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6F7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rPr>
          <w:rStyle w:val="5"/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u w:val="none"/>
        </w:rPr>
      </w:pPr>
      <w:r>
        <w:rPr>
          <w:rStyle w:val="5"/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u w:val="none"/>
        </w:rPr>
        <w:t>附件1</w:t>
      </w:r>
    </w:p>
    <w:p w14:paraId="0B6C5A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cs="Times New Roman"/>
          <w:b/>
          <w:color w:val="auto"/>
          <w:kern w:val="0"/>
          <w:sz w:val="20"/>
          <w:szCs w:val="20"/>
          <w:highlight w:val="none"/>
          <w:u w:val="none"/>
          <w:lang w:bidi="ar"/>
        </w:rPr>
      </w:pPr>
    </w:p>
    <w:p w14:paraId="31BF4F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bidi="ar"/>
        </w:rPr>
        <w:t>水头镇202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bidi="ar"/>
        </w:rPr>
        <w:t>年秋季小学一年级招生计划</w:t>
      </w:r>
    </w:p>
    <w:bookmarkEnd w:id="0"/>
    <w:tbl>
      <w:tblPr>
        <w:tblStyle w:val="3"/>
        <w:tblpPr w:leftFromText="180" w:rightFromText="180" w:vertAnchor="text" w:horzAnchor="page" w:tblpX="1381" w:tblpY="303"/>
        <w:tblOverlap w:val="never"/>
        <w:tblW w:w="90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1036"/>
        <w:gridCol w:w="1386"/>
        <w:gridCol w:w="240"/>
        <w:gridCol w:w="1991"/>
        <w:gridCol w:w="1073"/>
        <w:gridCol w:w="1330"/>
      </w:tblGrid>
      <w:tr w14:paraId="6F24A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94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学 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E1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计划招生班数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DC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计 划</w:t>
            </w:r>
          </w:p>
          <w:p w14:paraId="4FA9D2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招生人数</w:t>
            </w: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44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AB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学 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58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计划招生班数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89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计 划</w:t>
            </w:r>
          </w:p>
          <w:p w14:paraId="36397C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招生人数</w:t>
            </w:r>
          </w:p>
        </w:tc>
      </w:tr>
      <w:tr w14:paraId="0317F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F6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水头中心小学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福兴校区）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B8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28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315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DD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3D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康龙小学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F2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C6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80</w:t>
            </w:r>
          </w:p>
        </w:tc>
      </w:tr>
      <w:tr w14:paraId="6CA5F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92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水头中心小学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滨海校区）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DB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C9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270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1A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A3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锦龙小学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2F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AB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45</w:t>
            </w:r>
          </w:p>
        </w:tc>
      </w:tr>
      <w:tr w14:paraId="22729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36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朴里小学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69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A7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26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99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trike/>
                <w:dstrike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大盈小学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A6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trike/>
                <w:dstrike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15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trike/>
                <w:dstrike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135</w:t>
            </w:r>
          </w:p>
        </w:tc>
      </w:tr>
      <w:tr w14:paraId="57A1B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3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奎峰小学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A7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A6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160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91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D1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邦岑小学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12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D0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40</w:t>
            </w:r>
          </w:p>
        </w:tc>
      </w:tr>
      <w:tr w14:paraId="0D140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BD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埕边小学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52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E0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120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93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91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永泉小学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E2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C6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40</w:t>
            </w:r>
          </w:p>
        </w:tc>
      </w:tr>
      <w:tr w14:paraId="63631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F2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西锦小学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6A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68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160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50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5C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文斗小学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89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2B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90</w:t>
            </w:r>
          </w:p>
        </w:tc>
      </w:tr>
      <w:tr w14:paraId="2DF3A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EF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后房小学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36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E6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D7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82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呈美小学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F5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41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30</w:t>
            </w:r>
          </w:p>
        </w:tc>
      </w:tr>
      <w:tr w14:paraId="00D01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98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下店小学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D7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74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120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D2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DA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新营小学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59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CD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30</w:t>
            </w:r>
          </w:p>
        </w:tc>
      </w:tr>
      <w:tr w14:paraId="1059F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41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劳光小学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DF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04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BC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AC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第三实验小学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84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ED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270</w:t>
            </w:r>
          </w:p>
        </w:tc>
      </w:tr>
      <w:tr w14:paraId="3CF12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EB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仁福小学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83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DA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42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38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trike/>
                <w:dstrike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合计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7E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trike/>
                <w:dstrike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D7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trike/>
                <w:dstrike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2400</w:t>
            </w:r>
          </w:p>
        </w:tc>
      </w:tr>
      <w:tr w14:paraId="7B38F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71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龙门小学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CE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E3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180</w:t>
            </w: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90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9B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trike/>
                <w:dstrike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5E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trike/>
                <w:dstrike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43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strike/>
                <w:dstrike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 w14:paraId="43CA8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20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16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79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3A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Cs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DD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D3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21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09F70E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jc w:val="left"/>
        <w:textAlignment w:val="center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备注：每班最高人数控制在45人</w:t>
      </w:r>
    </w:p>
    <w:p w14:paraId="6883D6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02C7B"/>
    <w:rsid w:val="4290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ind w:left="2160" w:firstLine="720"/>
      <w:outlineLvl w:val="2"/>
    </w:pPr>
    <w:rPr>
      <w:rFonts w:ascii="Arial" w:hAnsi="Arial"/>
      <w:b/>
      <w:color w:val="000000"/>
      <w:sz w:val="2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6"/>
    <w:qFormat/>
    <w:locked/>
    <w:uiPriority w:val="0"/>
    <w:rPr>
      <w:rFonts w:ascii="Times New Roman" w:hAnsi="Times New Roman"/>
    </w:rPr>
  </w:style>
  <w:style w:type="paragraph" w:customStyle="1" w:styleId="6">
    <w:name w:val="UserStyle_2"/>
    <w:basedOn w:val="1"/>
    <w:link w:val="5"/>
    <w:qFormat/>
    <w:uiPriority w:val="0"/>
    <w:pPr>
      <w:spacing w:after="160" w:line="240" w:lineRule="exact"/>
      <w:ind w:firstLine="420" w:firstLineChars="20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2026-07-01T09:20:00Z</dcterms:created>
  <dc:creator>WPS_1759999563</dc:creator>
  <cp:lastModifiedBy>WPS_1759999563</cp:lastModifiedBy>
  <dcterms:modified xsi:type="dcterms:W3CDTF">2026-07-01T09:20:40Z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B56B87F66F664A53B9DA22BEDED38ED5_11</vt:lpwstr>
  </property>
  <property fmtid="{D5CDD505-2E9C-101B-9397-08002B2CF9AE}" pid="4" name="KSOTemplateDocerSaveRecord">
    <vt:lpwstr>eyJoZGlkIjoiMGNjN2M1YmI0OTczMmU2ZGQ1M2I1YzE1ZTdlYjI0OTgiLCJ1c2VySWQiOiIxNzUzMTQ4MjgxIn0=</vt:lpwstr>
  </property>
</Properties>
</file>