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94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 w14:paraId="4B4E0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800" w:firstLineChars="200"/>
        <w:jc w:val="center"/>
        <w:textAlignment w:val="auto"/>
        <w:outlineLvl w:val="9"/>
        <w:rPr>
          <w:rFonts w:hint="default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罗东镇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eastAsia="zh-CN"/>
        </w:rPr>
        <w:t>国庆假期应急安全</w:t>
      </w: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</w:rPr>
        <w:t>指挥部带班领导安排表</w:t>
      </w:r>
    </w:p>
    <w:tbl>
      <w:tblPr>
        <w:tblStyle w:val="6"/>
        <w:tblpPr w:leftFromText="180" w:rightFromText="180" w:vertAnchor="text" w:horzAnchor="page" w:tblpXSpec="center" w:tblpY="199"/>
        <w:tblOverlap w:val="never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682"/>
        <w:gridCol w:w="2200"/>
        <w:gridCol w:w="8667"/>
      </w:tblGrid>
      <w:tr w14:paraId="22017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526" w:type="dxa"/>
            <w:noWrap w:val="0"/>
            <w:vAlign w:val="center"/>
          </w:tcPr>
          <w:p w14:paraId="683474CA">
            <w:pPr>
              <w:widowControl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总指挥长</w:t>
            </w:r>
          </w:p>
        </w:tc>
        <w:tc>
          <w:tcPr>
            <w:tcW w:w="12549" w:type="dxa"/>
            <w:gridSpan w:val="3"/>
            <w:noWrap w:val="0"/>
            <w:vAlign w:val="center"/>
          </w:tcPr>
          <w:p w14:paraId="4667D3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ind w:firstLine="4480" w:firstLineChars="160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洪诗泽  镇党委副书记、镇政府镇长</w:t>
            </w:r>
          </w:p>
        </w:tc>
      </w:tr>
      <w:tr w14:paraId="04EB1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26" w:type="dxa"/>
            <w:noWrap w:val="0"/>
            <w:vAlign w:val="center"/>
          </w:tcPr>
          <w:p w14:paraId="73B3C26D">
            <w:pPr>
              <w:widowControl/>
              <w:jc w:val="center"/>
              <w:rPr>
                <w:rFonts w:eastAsia="方正黑体简体"/>
                <w:spacing w:val="-10"/>
                <w:kern w:val="0"/>
                <w:sz w:val="28"/>
                <w:szCs w:val="28"/>
              </w:rPr>
            </w:pPr>
            <w:r>
              <w:rPr>
                <w:rFonts w:eastAsia="方正黑体简体"/>
                <w:spacing w:val="-10"/>
                <w:kern w:val="0"/>
                <w:sz w:val="28"/>
                <w:szCs w:val="28"/>
              </w:rPr>
              <w:t>副总指挥长</w:t>
            </w:r>
          </w:p>
        </w:tc>
        <w:tc>
          <w:tcPr>
            <w:tcW w:w="12549" w:type="dxa"/>
            <w:gridSpan w:val="3"/>
            <w:noWrap w:val="0"/>
            <w:vAlign w:val="center"/>
          </w:tcPr>
          <w:p w14:paraId="2CE9B0F2">
            <w:pPr>
              <w:widowControl/>
              <w:ind w:firstLine="4480" w:firstLineChars="1600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黄来旺  镇政府副镇长</w:t>
            </w:r>
          </w:p>
        </w:tc>
      </w:tr>
      <w:tr w14:paraId="37933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075" w:type="dxa"/>
            <w:gridSpan w:val="4"/>
            <w:noWrap w:val="0"/>
            <w:vAlign w:val="center"/>
          </w:tcPr>
          <w:p w14:paraId="3B0509BC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>值班电话：86568461                  值班传真：86566988                 交接班时间：08：00</w:t>
            </w:r>
          </w:p>
        </w:tc>
      </w:tr>
      <w:tr w14:paraId="11617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2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0188E9D">
            <w:pPr>
              <w:widowControl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日  期</w:t>
            </w:r>
          </w:p>
        </w:tc>
        <w:tc>
          <w:tcPr>
            <w:tcW w:w="168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17542">
            <w:pPr>
              <w:widowControl/>
              <w:jc w:val="center"/>
              <w:rPr>
                <w:rFonts w:hint="default" w:eastAsia="方正黑体简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黑体简体"/>
                <w:kern w:val="0"/>
                <w:sz w:val="28"/>
                <w:szCs w:val="28"/>
                <w:lang w:val="en-US" w:eastAsia="zh-CN"/>
              </w:rPr>
              <w:t>党政主要领导</w:t>
            </w:r>
          </w:p>
        </w:tc>
        <w:tc>
          <w:tcPr>
            <w:tcW w:w="22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E4BC9">
            <w:pPr>
              <w:widowControl/>
              <w:spacing w:line="360" w:lineRule="exact"/>
              <w:jc w:val="center"/>
              <w:rPr>
                <w:rFonts w:hint="default" w:eastAsia="方正黑体简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黑体简体"/>
                <w:kern w:val="0"/>
                <w:sz w:val="28"/>
                <w:szCs w:val="28"/>
                <w:lang w:val="en-US" w:eastAsia="zh-CN"/>
              </w:rPr>
              <w:t>带班领导</w:t>
            </w:r>
          </w:p>
        </w:tc>
        <w:tc>
          <w:tcPr>
            <w:tcW w:w="866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70B5640">
            <w:pPr>
              <w:widowControl/>
              <w:spacing w:line="360" w:lineRule="exact"/>
              <w:jc w:val="center"/>
              <w:rPr>
                <w:rFonts w:hint="default" w:eastAsia="方正黑体简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方正黑体简体"/>
                <w:kern w:val="0"/>
                <w:sz w:val="28"/>
                <w:szCs w:val="28"/>
                <w:highlight w:val="none"/>
                <w:lang w:val="en-US" w:eastAsia="zh-CN"/>
              </w:rPr>
              <w:t>值班员</w:t>
            </w:r>
          </w:p>
        </w:tc>
      </w:tr>
      <w:tr w14:paraId="77142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52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C2E04">
            <w:pPr>
              <w:widowControl/>
              <w:spacing w:line="360" w:lineRule="exact"/>
              <w:jc w:val="center"/>
            </w:pPr>
          </w:p>
        </w:tc>
        <w:tc>
          <w:tcPr>
            <w:tcW w:w="16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56363">
            <w:pPr>
              <w:widowControl/>
              <w:spacing w:line="360" w:lineRule="exact"/>
              <w:jc w:val="center"/>
            </w:pPr>
          </w:p>
        </w:tc>
        <w:tc>
          <w:tcPr>
            <w:tcW w:w="22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46B1B">
            <w:pPr>
              <w:widowControl/>
              <w:spacing w:line="360" w:lineRule="exact"/>
              <w:jc w:val="center"/>
              <w:rPr>
                <w:rFonts w:hint="eastAsia" w:eastAsia="方正黑体简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黑体简体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667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2FC241">
            <w:pPr>
              <w:widowControl/>
              <w:spacing w:line="36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</w:p>
        </w:tc>
      </w:tr>
      <w:tr w14:paraId="37963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76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89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傅自强</w:t>
            </w:r>
          </w:p>
        </w:tc>
        <w:tc>
          <w:tcPr>
            <w:tcW w:w="2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EC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李景统</w:t>
            </w:r>
          </w:p>
        </w:tc>
        <w:tc>
          <w:tcPr>
            <w:tcW w:w="8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DF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刘菲洋、吴清良、王亚丽、陈嘉炜、刘幼彬、黄幼玲、黄炯辉</w:t>
            </w:r>
          </w:p>
        </w:tc>
      </w:tr>
      <w:tr w14:paraId="7B256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52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8532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7AED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傅自强</w:t>
            </w:r>
          </w:p>
        </w:tc>
        <w:tc>
          <w:tcPr>
            <w:tcW w:w="220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56B3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王毅滢</w:t>
            </w:r>
          </w:p>
        </w:tc>
        <w:tc>
          <w:tcPr>
            <w:tcW w:w="8667" w:type="dxa"/>
            <w:tcBorders>
              <w:top w:val="single" w:color="auto" w:sz="4" w:space="0"/>
            </w:tcBorders>
            <w:noWrap w:val="0"/>
            <w:vAlign w:val="center"/>
          </w:tcPr>
          <w:p w14:paraId="21201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李灿玲、黄亚蓉、张金灿、吴仲志、谢诚发、黄凯虹、黄崇楷</w:t>
            </w:r>
          </w:p>
        </w:tc>
      </w:tr>
      <w:tr w14:paraId="629B1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526" w:type="dxa"/>
            <w:vMerge w:val="restart"/>
            <w:noWrap w:val="0"/>
            <w:vAlign w:val="center"/>
          </w:tcPr>
          <w:p w14:paraId="61099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vMerge w:val="restart"/>
            <w:noWrap w:val="0"/>
            <w:vAlign w:val="center"/>
          </w:tcPr>
          <w:p w14:paraId="00A0C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傅自强</w:t>
            </w:r>
          </w:p>
        </w:tc>
        <w:tc>
          <w:tcPr>
            <w:tcW w:w="2200" w:type="dxa"/>
            <w:vMerge w:val="restart"/>
            <w:noWrap w:val="0"/>
            <w:vAlign w:val="center"/>
          </w:tcPr>
          <w:p w14:paraId="16D7C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王德明</w:t>
            </w:r>
          </w:p>
        </w:tc>
        <w:tc>
          <w:tcPr>
            <w:tcW w:w="8667" w:type="dxa"/>
            <w:noWrap w:val="0"/>
            <w:vAlign w:val="center"/>
          </w:tcPr>
          <w:p w14:paraId="7F6AA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潘泉水、苏宜萱、刘冰瑜、郑伟龙、高  晔、黄佳瑜、陈连章</w:t>
            </w:r>
          </w:p>
        </w:tc>
      </w:tr>
      <w:tr w14:paraId="7312A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526" w:type="dxa"/>
            <w:vMerge w:val="restart"/>
            <w:noWrap w:val="0"/>
            <w:vAlign w:val="center"/>
          </w:tcPr>
          <w:p w14:paraId="613E9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vMerge w:val="restart"/>
            <w:noWrap w:val="0"/>
            <w:vAlign w:val="center"/>
          </w:tcPr>
          <w:p w14:paraId="2BB95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洪诗泽</w:t>
            </w:r>
          </w:p>
        </w:tc>
        <w:tc>
          <w:tcPr>
            <w:tcW w:w="2200" w:type="dxa"/>
            <w:noWrap w:val="0"/>
            <w:vAlign w:val="center"/>
          </w:tcPr>
          <w:p w14:paraId="394FF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林晓涛</w:t>
            </w:r>
          </w:p>
        </w:tc>
        <w:tc>
          <w:tcPr>
            <w:tcW w:w="8667" w:type="dxa"/>
            <w:noWrap w:val="0"/>
            <w:vAlign w:val="center"/>
          </w:tcPr>
          <w:p w14:paraId="348FA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潘丹婷、黄  璇、许德彬、李福安、黄小娥、黄子贤、刘鑫榕</w:t>
            </w:r>
          </w:p>
        </w:tc>
      </w:tr>
      <w:tr w14:paraId="0DBB5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526" w:type="dxa"/>
            <w:noWrap w:val="0"/>
            <w:vAlign w:val="center"/>
          </w:tcPr>
          <w:p w14:paraId="47684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noWrap w:val="0"/>
            <w:vAlign w:val="center"/>
          </w:tcPr>
          <w:p w14:paraId="0FEB5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洪诗泽</w:t>
            </w:r>
          </w:p>
        </w:tc>
        <w:tc>
          <w:tcPr>
            <w:tcW w:w="2200" w:type="dxa"/>
            <w:noWrap w:val="0"/>
            <w:vAlign w:val="center"/>
          </w:tcPr>
          <w:p w14:paraId="03C7E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赵世良</w:t>
            </w:r>
          </w:p>
        </w:tc>
        <w:tc>
          <w:tcPr>
            <w:tcW w:w="8667" w:type="dxa"/>
            <w:noWrap w:val="0"/>
            <w:vAlign w:val="center"/>
          </w:tcPr>
          <w:p w14:paraId="6C75C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李圳鑫、林天喜、黄亚男、黄云程、潘丽成、黄锦芬、黄金土、黄灿煌</w:t>
            </w:r>
          </w:p>
        </w:tc>
      </w:tr>
      <w:tr w14:paraId="4368A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526" w:type="dxa"/>
            <w:noWrap w:val="0"/>
            <w:vAlign w:val="center"/>
          </w:tcPr>
          <w:p w14:paraId="4F203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noWrap w:val="0"/>
            <w:vAlign w:val="center"/>
          </w:tcPr>
          <w:p w14:paraId="13A5F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洪诗泽</w:t>
            </w:r>
          </w:p>
        </w:tc>
        <w:tc>
          <w:tcPr>
            <w:tcW w:w="2200" w:type="dxa"/>
            <w:noWrap w:val="0"/>
            <w:vAlign w:val="center"/>
          </w:tcPr>
          <w:p w14:paraId="562B9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侯建发</w:t>
            </w:r>
          </w:p>
        </w:tc>
        <w:tc>
          <w:tcPr>
            <w:tcW w:w="8667" w:type="dxa"/>
            <w:noWrap w:val="0"/>
            <w:vAlign w:val="center"/>
          </w:tcPr>
          <w:p w14:paraId="1559D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李金阳、黄振杰、陈少妹、黄珊珊、吴燕丽、杨宇庭</w:t>
            </w:r>
          </w:p>
        </w:tc>
      </w:tr>
      <w:tr w14:paraId="3F429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526" w:type="dxa"/>
            <w:noWrap w:val="0"/>
            <w:vAlign w:val="center"/>
          </w:tcPr>
          <w:p w14:paraId="29533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日（星期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682" w:type="dxa"/>
            <w:noWrap w:val="0"/>
            <w:vAlign w:val="center"/>
          </w:tcPr>
          <w:p w14:paraId="14DC9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洪诗泽</w:t>
            </w:r>
          </w:p>
        </w:tc>
        <w:tc>
          <w:tcPr>
            <w:tcW w:w="2200" w:type="dxa"/>
            <w:noWrap w:val="0"/>
            <w:vAlign w:val="center"/>
          </w:tcPr>
          <w:p w14:paraId="3F456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傅雅静</w:t>
            </w:r>
          </w:p>
          <w:p w14:paraId="73F4C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/>
              </w:rPr>
              <w:t>李斯奕</w:t>
            </w:r>
          </w:p>
        </w:tc>
        <w:tc>
          <w:tcPr>
            <w:tcW w:w="8667" w:type="dxa"/>
            <w:noWrap w:val="0"/>
            <w:vAlign w:val="center"/>
          </w:tcPr>
          <w:p w14:paraId="6DFC5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pacing w:val="-12"/>
                <w:kern w:val="0"/>
                <w:sz w:val="28"/>
                <w:szCs w:val="28"/>
                <w:lang w:val="en-US" w:eastAsia="zh-CN" w:bidi="ar-SA"/>
              </w:rPr>
              <w:t>廖思亮、王晓萍、潘文强、洪东顺、欧润泽、刘世琦、黄友铂</w:t>
            </w:r>
          </w:p>
        </w:tc>
      </w:tr>
    </w:tbl>
    <w:p w14:paraId="564912A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AE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360" w:firstLine="210"/>
    </w:pPr>
    <w:rPr>
      <w:rFonts w:ascii="宋体" w:hAnsi="宋体" w:eastAsia="宋体" w:cs="Times New Roman"/>
    </w:rPr>
  </w:style>
  <w:style w:type="paragraph" w:styleId="3">
    <w:name w:val="Body Text Indent"/>
    <w:basedOn w:val="1"/>
    <w:next w:val="1"/>
    <w:qFormat/>
    <w:uiPriority w:val="0"/>
    <w:pPr>
      <w:ind w:left="420" w:firstLine="480"/>
    </w:pPr>
    <w:rPr>
      <w:rFonts w:ascii="Times New Roman" w:hAnsi="Times New Roman" w:eastAsia="宋体" w:cs="Times New Roman"/>
      <w:lang w:val="zh-CN"/>
    </w:r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2026-10-08T02:06:06Z</dcterms:created>
  <dc:creator>Administrator</dc:creator>
  <cp:lastModifiedBy>罗东镇新明村民委员会</cp:lastModifiedBy>
  <dcterms:modified xsi:type="dcterms:W3CDTF">2026-10-08T02:06:29Z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eyJoZGlkIjoiNDMxYTUxMTY2MjAxNGQxNTNhYjcxZGEwNDM4ZDBjZmUiLCJ1c2VySWQiOiIxMzQyNDcwNiJ9</vt:lpwstr>
  </property>
  <property fmtid="{D5CDD505-2E9C-101B-9397-08002B2CF9AE}" pid="4" name="ICV">
    <vt:lpwstr>CB766833BE3745C2884C263E788CA0AA_12</vt:lpwstr>
  </property>
</Properties>
</file>