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宋体"/>
          <w:color w:val="000000"/>
          <w:lang w:eastAsia="zh-CN"/>
        </w:rPr>
      </w:pPr>
      <w:r>
        <w:rPr>
          <w:rFonts w:hint="eastAsia" w:ascii="黑体" w:hAnsi="黑体" w:eastAsia="黑体" w:cs="宋体"/>
          <w:color w:val="000000"/>
        </w:rPr>
        <w:t>附件</w:t>
      </w:r>
      <w:r>
        <w:rPr>
          <w:rFonts w:hint="eastAsia" w:ascii="黑体" w:hAnsi="黑体" w:eastAsia="黑体" w:cs="宋体"/>
          <w:color w:val="000000"/>
          <w:lang w:eastAsia="zh-CN"/>
        </w:rPr>
        <w:t>：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bookmarkStart w:id="0" w:name="_Hlk100820550"/>
      <w:bookmarkEnd w:id="0"/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全</w:t>
      </w: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  <w:lang w:val="en-US" w:eastAsia="zh-CN"/>
        </w:rPr>
        <w:t>镇</w:t>
      </w: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“安全生产月”活动进展情况统计表</w:t>
      </w:r>
    </w:p>
    <w:p>
      <w:pPr>
        <w:adjustRightInd w:val="0"/>
        <w:snapToGrid w:val="0"/>
        <w:spacing w:line="600" w:lineRule="exact"/>
        <w:rPr>
          <w:rFonts w:ascii="仿宋_GB2312"/>
          <w:color w:val="000000"/>
          <w:sz w:val="28"/>
          <w:szCs w:val="28"/>
        </w:rPr>
      </w:pPr>
      <w:r>
        <w:rPr>
          <w:rFonts w:hint="eastAsia" w:ascii="仿宋_GB2312" w:cs="仿宋_GB2312"/>
          <w:color w:val="000000"/>
          <w:sz w:val="28"/>
          <w:szCs w:val="28"/>
        </w:rPr>
        <w:t>填报单位（盖章）：</w:t>
      </w:r>
      <w:r>
        <w:rPr>
          <w:rFonts w:hint="eastAsia" w:ascii="仿宋_GB2312" w:cs="仿宋_GB2312"/>
          <w:color w:val="000000"/>
          <w:sz w:val="28"/>
          <w:szCs w:val="28"/>
          <w:u w:val="single"/>
        </w:rPr>
        <w:t xml:space="preserve">        　　　　　　   </w:t>
      </w:r>
      <w:r>
        <w:rPr>
          <w:rFonts w:hint="eastAsia" w:ascii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cs="仿宋_GB2312"/>
          <w:color w:val="000000"/>
          <w:sz w:val="28"/>
          <w:szCs w:val="28"/>
          <w:u w:val="single"/>
        </w:rPr>
        <w:t xml:space="preserve">    　　 </w:t>
      </w:r>
      <w:r>
        <w:rPr>
          <w:rFonts w:hint="eastAsia" w:ascii="仿宋_GB2312" w:cs="仿宋_GB2312"/>
          <w:color w:val="000000"/>
          <w:sz w:val="28"/>
          <w:szCs w:val="28"/>
        </w:rPr>
        <w:t>电话：</w:t>
      </w:r>
      <w:r>
        <w:rPr>
          <w:rFonts w:hint="eastAsia" w:ascii="仿宋_GB2312" w:cs="仿宋_GB2312"/>
          <w:color w:val="000000"/>
          <w:sz w:val="28"/>
          <w:szCs w:val="28"/>
          <w:u w:val="single"/>
        </w:rPr>
        <w:t xml:space="preserve">  　　   </w:t>
      </w:r>
      <w:r>
        <w:rPr>
          <w:rFonts w:hint="eastAsia" w:ascii="仿宋_GB2312" w:cs="仿宋_GB2312"/>
          <w:color w:val="000000"/>
          <w:sz w:val="28"/>
          <w:szCs w:val="28"/>
        </w:rPr>
        <w:t>填报日期：</w:t>
      </w:r>
      <w:r>
        <w:rPr>
          <w:rFonts w:hint="eastAsia" w:ascii="仿宋_GB2312" w:cs="仿宋_GB2312"/>
          <w:color w:val="000000"/>
          <w:sz w:val="28"/>
          <w:szCs w:val="28"/>
          <w:u w:val="single"/>
        </w:rPr>
        <w:t xml:space="preserve">  　　    </w:t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4" w:leftChars="-31" w:firstLine="8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4"/>
              </w:rPr>
              <w:t>活动项目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4" w:leftChars="-31" w:firstLine="8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4"/>
              </w:rPr>
              <w:t>活动进展情况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黑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1"/>
                <w:szCs w:val="21"/>
              </w:rPr>
              <w:t>1.开展习近平总书记关于安全生产重要论述宣贯活动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组织开展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  <w:lang w:val="en-US" w:eastAsia="zh-CN"/>
              </w:rPr>
              <w:t>培训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宣讲活动(  )场，参与(  )人次；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发表评论文章或心得体会（  ）篇；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组织开展“安全生产大家谈”“班前会”“以案说法”等活动(  )场,参与(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6" w:hanging="6"/>
              <w:jc w:val="left"/>
              <w:rPr>
                <w:rFonts w:ascii="仿宋_GB2312" w:hAnsi="黑体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1"/>
                <w:szCs w:val="21"/>
              </w:rPr>
              <w:t>2.</w:t>
            </w:r>
            <w:r>
              <w:rPr>
                <w:rFonts w:ascii="仿宋_GB2312" w:hAnsi="黑体" w:eastAsia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000000"/>
                <w:sz w:val="21"/>
                <w:szCs w:val="21"/>
              </w:rPr>
              <w:t>着眼于“人人讲安全、个个会应急”，大力推动安全宣传“五进”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参与“人人讲安全 个个会应急”网络知识竞赛(  )人，答题(  )人次；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参加线上“逃生演练训练营”活动发布视频（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8" w:leftChars="-31" w:hanging="6"/>
              <w:rPr>
                <w:rFonts w:ascii="仿宋_GB2312" w:hAnsi="黑体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hAnsi="黑体" w:eastAsia="仿宋_GB2312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_GB2312" w:hAnsi="黑体" w:eastAsia="仿宋_GB2312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仿宋_GB2312" w:hAnsi="黑体" w:eastAsia="仿宋_GB2312"/>
                <w:color w:val="000000"/>
                <w:kern w:val="0"/>
                <w:sz w:val="21"/>
                <w:szCs w:val="21"/>
              </w:rPr>
              <w:t>聚焦专项排查整治行动，开展企业主要负责人“五带头”宣传活动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开展企业主要负责人“安全承诺践诺”活动(  )场,参与(  )人次；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报道企业主要负责人“五带头”（  ）次；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开展“动火作业风险我知道”宣传活动</w:t>
            </w:r>
            <w:r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  <w:t>(  )场,参与(  )人次；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对电焊工等危险作业人员开展安全培训（</w:t>
            </w:r>
            <w:r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  <w:t xml:space="preserve"> ）场，参与(  )人次；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开展“外包外租大排查”活动</w:t>
            </w:r>
            <w:r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  <w:t>(  )场,参与(  )人次；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开展外包外租典型违法案例专题警示教育</w:t>
            </w:r>
            <w:r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  <w:t>(  )场,参与(  )人次；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对外包外租项目开展大排查（</w:t>
            </w:r>
            <w:r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  <w:t xml:space="preserve"> 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8" w:leftChars="-31" w:hanging="6"/>
              <w:jc w:val="left"/>
              <w:rPr>
                <w:rFonts w:ascii="仿宋_GB2312" w:hAnsi="黑体" w:eastAsia="仿宋_GB2312" w:cs="黑体"/>
                <w:color w:val="000000"/>
                <w:sz w:val="21"/>
                <w:szCs w:val="21"/>
              </w:rPr>
            </w:pPr>
            <w:r>
              <w:rPr>
                <w:rFonts w:ascii="仿宋_GB2312" w:hAnsi="黑体" w:eastAsia="仿宋_GB2312" w:cs="黑体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hAnsi="黑体" w:eastAsia="仿宋_GB2312" w:cs="黑体"/>
                <w:color w:val="000000"/>
                <w:sz w:val="21"/>
                <w:szCs w:val="21"/>
              </w:rPr>
              <w:t>.发挥媒体监督和社会监督作用，开展全员查找身边隐患宣传活动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曝光重大事故隐患和突出问题（  ）个；</w:t>
            </w:r>
          </w:p>
          <w:p>
            <w:pPr>
              <w:spacing w:line="400" w:lineRule="exact"/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在主流媒体公布“一案双罚”典型案例（  ）个，安全生产行刑衔接（含危险作业罪）等各类典型案例（  ）个。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在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  <w:lang w:val="en-US" w:eastAsia="zh-CN"/>
              </w:rPr>
              <w:t>泉州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市级以上主流媒体公布“一案双罚”典型案例（  ）个，安全生产行刑衔接（含危险作业罪）等各类典型案例（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8" w:leftChars="-31" w:hanging="6"/>
              <w:rPr>
                <w:rFonts w:ascii="仿宋_GB2312" w:hAnsi="黑体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hAnsi="黑体" w:eastAsia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黑体" w:eastAsia="仿宋_GB2312"/>
                <w:color w:val="000000"/>
                <w:sz w:val="21"/>
                <w:szCs w:val="21"/>
              </w:rPr>
              <w:t>.坚持全民参与，组织开展常态化应急演练活动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企业组织事故应急演练(  )场,参与(  )人次，开展从业人员自救互救技能培训(  )场,参与(  )人次；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农村村庄、城市社区、学校、家庭开展科普知识宣传和情景模拟、实战推演、逃生演练、自救互救等活动(  )场,参与(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8" w:leftChars="-31" w:hanging="6"/>
              <w:rPr>
                <w:rFonts w:ascii="仿宋_GB2312" w:hAnsi="黑体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hAnsi="黑体" w:eastAsia="仿宋_GB2312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_GB2312" w:hAnsi="黑体" w:eastAsia="仿宋_GB2312"/>
                <w:color w:val="000000"/>
                <w:sz w:val="21"/>
                <w:szCs w:val="21"/>
              </w:rPr>
              <w:t>.充分发挥地域特色，组织开展“安全宣传咨询日”活动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组织开展“安全宣传咨询日”现场活动(  )场、参与(  )人次，网络直播(  )场、(  )人观看。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8" w:leftChars="-31" w:hanging="6"/>
              <w:rPr>
                <w:rFonts w:ascii="仿宋_GB2312" w:hAnsi="黑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sz w:val="21"/>
                <w:szCs w:val="21"/>
              </w:rPr>
              <w:t>7.其他特色活动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 xml:space="preserve">活动名称（ </w:t>
            </w:r>
            <w:r>
              <w:rPr>
                <w:rFonts w:ascii="仿宋_GB2312" w:hAnsi="宋体" w:eastAsia="仿宋_GB2312" w:cs="宋体"/>
                <w:color w:val="000000"/>
                <w:sz w:val="21"/>
                <w:szCs w:val="22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2"/>
              </w:rPr>
              <w:t>），组织(  )场/次,参与(  )人次。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eastAsia="仿宋_GB2312"/>
          <w:lang w:val="en-US" w:eastAsia="zh-CN"/>
        </w:rPr>
      </w:pPr>
    </w:p>
    <w:p>
      <w:pPr>
        <w:bidi w:val="0"/>
        <w:rPr>
          <w:rFonts w:hint="eastAsia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6838" w:h="11906" w:orient="landscape"/>
          <w:pgMar w:top="1701" w:right="1701" w:bottom="1701" w:left="1701" w:header="851" w:footer="992" w:gutter="0"/>
          <w:pgNumType w:fmt="numberInDash" w:start="12"/>
          <w:cols w:space="720" w:num="1"/>
          <w:docGrid w:type="linesAndChars" w:linePitch="654" w:charSpace="-3336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jc w:val="left"/>
      <w:rPr>
        <w:rFonts w:eastAsia="仿宋_GB2312"/>
        <w:sz w:val="18"/>
        <w:szCs w:val="18"/>
      </w:rPr>
    </w:pPr>
    <w:r>
      <w:rPr>
        <w:rFonts w:eastAsia="仿宋_GB2312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Tk5OWY4ZjExZDViNDNhMTY2Yjc2ODI3OTA2Y2EifQ=="/>
  </w:docVars>
  <w:rsids>
    <w:rsidRoot w:val="6EA32294"/>
    <w:rsid w:val="6EA3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2023-05-31T05:07:00Z</dcterms:created>
  <dc:creator>風靑雲淡</dc:creator>
  <cp:lastModifiedBy>風靑雲淡</cp:lastModifiedBy>
  <dcterms:modified xsi:type="dcterms:W3CDTF">2023-05-31T05:08:37Z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7293E6CEBB5B45999A55F07B021DA563_11</vt:lpwstr>
  </property>
</Properties>
</file>