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19B67">
      <w:pPr>
        <w:keepNext w:val="0"/>
        <w:keepLines w:val="0"/>
        <w:pageBreakBefore w:val="0"/>
        <w:kinsoku/>
        <w:wordWrap/>
        <w:overflowPunct/>
        <w:topLinePunct w:val="0"/>
        <w:bidi w:val="0"/>
        <w:spacing w:before="104" w:line="560" w:lineRule="exact"/>
        <w:rPr>
          <w:rFonts w:hint="default" w:ascii="Times New Roman" w:hAnsi="Times New Roman" w:eastAsia="黑体" w:cs="Times New Roman"/>
          <w:b w:val="0"/>
          <w:bCs w:val="0"/>
          <w:color w:val="000000" w:themeColor="text1"/>
          <w:spacing w:val="15"/>
          <w:sz w:val="32"/>
          <w:szCs w:val="32"/>
          <w:lang w:val="en-US" w:eastAsia="zh-CN"/>
          <w14:textFill>
            <w14:solidFill>
              <w14:schemeClr w14:val="tx1"/>
            </w14:solidFill>
          </w14:textFill>
        </w:rPr>
      </w:pPr>
      <w:bookmarkStart w:id="0" w:name="_GoBack"/>
      <w:bookmarkEnd w:id="0"/>
      <w:r>
        <w:rPr>
          <w:rFonts w:hint="default" w:ascii="Times New Roman" w:hAnsi="Times New Roman" w:eastAsia="黑体" w:cs="Times New Roman"/>
          <w:b w:val="0"/>
          <w:bCs w:val="0"/>
          <w:color w:val="000000" w:themeColor="text1"/>
          <w:spacing w:val="15"/>
          <w:sz w:val="32"/>
          <w:szCs w:val="32"/>
          <w14:textFill>
            <w14:solidFill>
              <w14:schemeClr w14:val="tx1"/>
            </w14:solidFill>
          </w14:textFill>
        </w:rPr>
        <w:t>附件</w:t>
      </w:r>
      <w:r>
        <w:rPr>
          <w:rFonts w:hint="default" w:ascii="Times New Roman" w:hAnsi="Times New Roman" w:eastAsia="黑体" w:cs="Times New Roman"/>
          <w:b w:val="0"/>
          <w:bCs w:val="0"/>
          <w:color w:val="000000" w:themeColor="text1"/>
          <w:spacing w:val="15"/>
          <w:sz w:val="32"/>
          <w:szCs w:val="32"/>
          <w:lang w:val="en-US" w:eastAsia="zh-CN"/>
          <w14:textFill>
            <w14:solidFill>
              <w14:schemeClr w14:val="tx1"/>
            </w14:solidFill>
          </w14:textFill>
        </w:rPr>
        <w:t>1</w:t>
      </w:r>
    </w:p>
    <w:p w14:paraId="3F0418FA">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default" w:ascii="Times New Roman" w:hAnsi="Times New Roman" w:eastAsia="黑体" w:cs="Times New Roman"/>
          <w:b w:val="0"/>
          <w:bCs w:val="0"/>
          <w:color w:val="000000" w:themeColor="text1"/>
          <w:spacing w:val="15"/>
          <w:sz w:val="32"/>
          <w:szCs w:val="32"/>
          <w:lang w:val="en-US" w:eastAsia="zh-CN"/>
          <w14:textFill>
            <w14:solidFill>
              <w14:schemeClr w14:val="tx1"/>
            </w14:solidFill>
          </w14:textFill>
        </w:rPr>
      </w:pPr>
    </w:p>
    <w:p w14:paraId="77CB2674">
      <w:pPr>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val="0"/>
          <w:bCs w:val="0"/>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0"/>
          <w:w w:val="100"/>
          <w:sz w:val="44"/>
          <w:szCs w:val="44"/>
          <w:lang w:eastAsia="zh-CN"/>
          <w14:textFill>
            <w14:solidFill>
              <w14:schemeClr w14:val="tx1"/>
            </w14:solidFill>
          </w14:textFill>
        </w:rPr>
        <w:t>东田镇</w:t>
      </w:r>
      <w:r>
        <w:rPr>
          <w:rFonts w:hint="default" w:ascii="Times New Roman" w:hAnsi="Times New Roman" w:eastAsia="方正小标宋简体" w:cs="Times New Roman"/>
          <w:b w:val="0"/>
          <w:bCs w:val="0"/>
          <w:color w:val="000000" w:themeColor="text1"/>
          <w:spacing w:val="0"/>
          <w:w w:val="100"/>
          <w:sz w:val="44"/>
          <w:szCs w:val="44"/>
          <w14:textFill>
            <w14:solidFill>
              <w14:schemeClr w14:val="tx1"/>
            </w14:solidFill>
          </w14:textFill>
        </w:rPr>
        <w:t>生猪养殖污染整治工作进度情况表</w:t>
      </w:r>
    </w:p>
    <w:tbl>
      <w:tblPr>
        <w:tblStyle w:val="10"/>
        <w:tblpPr w:leftFromText="180" w:rightFromText="180" w:vertAnchor="text" w:horzAnchor="page" w:tblpX="964" w:tblpY="680"/>
        <w:tblOverlap w:val="never"/>
        <w:tblW w:w="91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069"/>
        <w:gridCol w:w="2067"/>
        <w:gridCol w:w="1059"/>
        <w:gridCol w:w="1248"/>
        <w:gridCol w:w="879"/>
        <w:gridCol w:w="999"/>
        <w:gridCol w:w="1173"/>
      </w:tblGrid>
      <w:tr w14:paraId="6493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55" w:type="dxa"/>
            <w:vMerge w:val="restart"/>
            <w:tcBorders>
              <w:bottom w:val="nil"/>
            </w:tcBorders>
            <w:textDirection w:val="tbRlV"/>
            <w:vAlign w:val="top"/>
          </w:tcPr>
          <w:p w14:paraId="6B45081D">
            <w:pPr>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序</w:t>
            </w:r>
            <w:r>
              <w:rPr>
                <w:rFonts w:hint="default" w:ascii="Times New Roman" w:hAnsi="Times New Roman" w:eastAsia="方正仿宋_GBK" w:cs="Times New Roman"/>
                <w:color w:val="000000" w:themeColor="text1"/>
                <w:spacing w:val="18"/>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号</w:t>
            </w:r>
          </w:p>
        </w:tc>
        <w:tc>
          <w:tcPr>
            <w:tcW w:w="1069" w:type="dxa"/>
            <w:vMerge w:val="restart"/>
            <w:tcBorders>
              <w:bottom w:val="nil"/>
            </w:tcBorders>
            <w:vAlign w:val="center"/>
          </w:tcPr>
          <w:p w14:paraId="36870A7A">
            <w:pPr>
              <w:pStyle w:val="11"/>
              <w:keepNext w:val="0"/>
              <w:keepLines w:val="0"/>
              <w:pageBreakBefore w:val="0"/>
              <w:widowControl/>
              <w:kinsoku/>
              <w:wordWrap/>
              <w:overflowPunct/>
              <w:topLinePunct w:val="0"/>
              <w:autoSpaceDE w:val="0"/>
              <w:autoSpaceDN w:val="0"/>
              <w:bidi w:val="0"/>
              <w:adjustRightInd w:val="0"/>
              <w:snapToGrid w:val="0"/>
              <w:spacing w:line="560" w:lineRule="exact"/>
              <w:ind w:left="0" w:right="0"/>
              <w:jc w:val="both"/>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p w14:paraId="101DAE64">
            <w:pPr>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9"/>
                <w:sz w:val="28"/>
                <w:szCs w:val="28"/>
                <w14:textFill>
                  <w14:solidFill>
                    <w14:schemeClr w14:val="tx1"/>
                  </w14:solidFill>
                </w14:textFill>
              </w:rPr>
              <w:t>村别</w:t>
            </w:r>
          </w:p>
        </w:tc>
        <w:tc>
          <w:tcPr>
            <w:tcW w:w="2067" w:type="dxa"/>
            <w:vMerge w:val="restart"/>
            <w:tcBorders>
              <w:bottom w:val="nil"/>
            </w:tcBorders>
            <w:vAlign w:val="center"/>
          </w:tcPr>
          <w:p w14:paraId="228134D0">
            <w:pPr>
              <w:keepNext w:val="0"/>
              <w:keepLines w:val="0"/>
              <w:pageBreakBefore w:val="0"/>
              <w:widowControl/>
              <w:kinsoku/>
              <w:wordWrap/>
              <w:overflowPunct/>
              <w:topLinePunct w:val="0"/>
              <w:autoSpaceDE w:val="0"/>
              <w:autoSpaceDN w:val="0"/>
              <w:bidi w:val="0"/>
              <w:adjustRightInd w:val="0"/>
              <w:snapToGrid w:val="0"/>
              <w:spacing w:line="560" w:lineRule="exact"/>
              <w:ind w:left="0" w:right="0" w:hanging="329"/>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8"/>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8"/>
                <w:sz w:val="28"/>
                <w:szCs w:val="28"/>
                <w14:textFill>
                  <w14:solidFill>
                    <w14:schemeClr w14:val="tx1"/>
                  </w14:solidFill>
                </w14:textFill>
              </w:rPr>
              <w:t>养殖场</w:t>
            </w:r>
            <w:r>
              <w:rPr>
                <w:rFonts w:hint="eastAsia" w:ascii="Times New Roman" w:hAnsi="Times New Roman" w:eastAsia="方正仿宋_GBK" w:cs="Times New Roman"/>
                <w:color w:val="000000" w:themeColor="text1"/>
                <w:spacing w:val="8"/>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8"/>
                <w:sz w:val="28"/>
                <w:szCs w:val="28"/>
                <w14:textFill>
                  <w14:solidFill>
                    <w14:schemeClr w14:val="tx1"/>
                  </w14:solidFill>
                </w14:textFill>
              </w:rPr>
              <w:t>户</w:t>
            </w:r>
            <w:r>
              <w:rPr>
                <w:rFonts w:hint="eastAsia" w:ascii="Times New Roman" w:hAnsi="Times New Roman" w:eastAsia="方正仿宋_GBK" w:cs="Times New Roman"/>
                <w:color w:val="000000" w:themeColor="text1"/>
                <w:spacing w:val="8"/>
                <w:sz w:val="28"/>
                <w:szCs w:val="28"/>
                <w:lang w:eastAsia="zh-CN"/>
                <w14:textFill>
                  <w14:solidFill>
                    <w14:schemeClr w14:val="tx1"/>
                  </w14:solidFill>
                </w14:textFill>
              </w:rPr>
              <w:t>）</w:t>
            </w:r>
          </w:p>
          <w:p w14:paraId="658A4BD4">
            <w:pPr>
              <w:keepNext w:val="0"/>
              <w:keepLines w:val="0"/>
              <w:pageBreakBefore w:val="0"/>
              <w:widowControl/>
              <w:kinsoku/>
              <w:wordWrap/>
              <w:overflowPunct/>
              <w:topLinePunct w:val="0"/>
              <w:autoSpaceDE w:val="0"/>
              <w:autoSpaceDN w:val="0"/>
              <w:bidi w:val="0"/>
              <w:adjustRightInd w:val="0"/>
              <w:snapToGrid w:val="0"/>
              <w:spacing w:line="560" w:lineRule="exact"/>
              <w:ind w:left="0" w:right="0" w:hanging="329"/>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pacing w:val="5"/>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5"/>
                <w:sz w:val="28"/>
                <w:szCs w:val="28"/>
                <w14:textFill>
                  <w14:solidFill>
                    <w14:schemeClr w14:val="tx1"/>
                  </w14:solidFill>
                </w14:textFill>
              </w:rPr>
              <w:t>名称</w:t>
            </w:r>
          </w:p>
        </w:tc>
        <w:tc>
          <w:tcPr>
            <w:tcW w:w="2307" w:type="dxa"/>
            <w:gridSpan w:val="2"/>
            <w:vAlign w:val="top"/>
          </w:tcPr>
          <w:p w14:paraId="685D6F08">
            <w:pPr>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现有存栏数</w:t>
            </w:r>
            <w:r>
              <w:rPr>
                <w:rFonts w:hint="eastAsia" w:ascii="Times New Roman" w:hAnsi="Times New Roman" w:eastAsia="方正仿宋_GBK" w:cs="Times New Roman"/>
                <w:color w:val="000000" w:themeColor="text1"/>
                <w:spacing w:val="6"/>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28"/>
                <w:szCs w:val="28"/>
                <w14:textFill>
                  <w14:solidFill>
                    <w14:schemeClr w14:val="tx1"/>
                  </w14:solidFill>
                </w14:textFill>
              </w:rPr>
              <w:t>头</w:t>
            </w:r>
            <w:r>
              <w:rPr>
                <w:rFonts w:hint="eastAsia" w:ascii="Times New Roman" w:hAnsi="Times New Roman" w:eastAsia="方正仿宋_GBK" w:cs="Times New Roman"/>
                <w:color w:val="000000" w:themeColor="text1"/>
                <w:spacing w:val="6"/>
                <w:sz w:val="28"/>
                <w:szCs w:val="28"/>
                <w:lang w:eastAsia="zh-CN"/>
                <w14:textFill>
                  <w14:solidFill>
                    <w14:schemeClr w14:val="tx1"/>
                  </w14:solidFill>
                </w14:textFill>
              </w:rPr>
              <w:t>）</w:t>
            </w:r>
          </w:p>
        </w:tc>
        <w:tc>
          <w:tcPr>
            <w:tcW w:w="1878" w:type="dxa"/>
            <w:gridSpan w:val="2"/>
            <w:vAlign w:val="top"/>
          </w:tcPr>
          <w:p w14:paraId="7BB66A6B">
            <w:pPr>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整治措施</w:t>
            </w:r>
          </w:p>
        </w:tc>
        <w:tc>
          <w:tcPr>
            <w:tcW w:w="1173" w:type="dxa"/>
            <w:vMerge w:val="restart"/>
            <w:tcBorders>
              <w:bottom w:val="nil"/>
            </w:tcBorders>
            <w:vAlign w:val="center"/>
          </w:tcPr>
          <w:p w14:paraId="515607DE">
            <w:pPr>
              <w:keepNext w:val="0"/>
              <w:keepLines w:val="0"/>
              <w:pageBreakBefore w:val="0"/>
              <w:widowControl/>
              <w:kinsoku/>
              <w:wordWrap/>
              <w:overflowPunct/>
              <w:topLinePunct w:val="0"/>
              <w:autoSpaceDE w:val="0"/>
              <w:autoSpaceDN w:val="0"/>
              <w:bidi w:val="0"/>
              <w:adjustRightInd w:val="0"/>
              <w:snapToGrid w:val="0"/>
              <w:spacing w:line="560" w:lineRule="exact"/>
              <w:ind w:left="0" w:righ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完成情况</w:t>
            </w:r>
          </w:p>
        </w:tc>
      </w:tr>
      <w:tr w14:paraId="5D889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55" w:type="dxa"/>
            <w:vMerge w:val="continue"/>
            <w:tcBorders>
              <w:top w:val="nil"/>
            </w:tcBorders>
            <w:textDirection w:val="tbRlV"/>
            <w:vAlign w:val="top"/>
          </w:tcPr>
          <w:p w14:paraId="1AF223C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Merge w:val="continue"/>
            <w:tcBorders>
              <w:top w:val="nil"/>
            </w:tcBorders>
            <w:vAlign w:val="top"/>
          </w:tcPr>
          <w:p w14:paraId="222BB4A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Merge w:val="continue"/>
            <w:tcBorders>
              <w:top w:val="nil"/>
            </w:tcBorders>
            <w:vAlign w:val="top"/>
          </w:tcPr>
          <w:p w14:paraId="54326B0E">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center"/>
          </w:tcPr>
          <w:p w14:paraId="403FB4A6">
            <w:pPr>
              <w:keepNext w:val="0"/>
              <w:keepLines w:val="0"/>
              <w:pageBreakBefore w:val="0"/>
              <w:kinsoku/>
              <w:wordWrap/>
              <w:overflowPunct/>
              <w:topLinePunct w:val="0"/>
              <w:bidi w:val="0"/>
              <w:spacing w:before="289" w:line="560" w:lineRule="exact"/>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数量</w:t>
            </w:r>
          </w:p>
        </w:tc>
        <w:tc>
          <w:tcPr>
            <w:tcW w:w="1248" w:type="dxa"/>
            <w:vAlign w:val="center"/>
          </w:tcPr>
          <w:p w14:paraId="0D1F07F6">
            <w:pPr>
              <w:keepNext w:val="0"/>
              <w:keepLines w:val="0"/>
              <w:pageBreakBefore w:val="0"/>
              <w:kinsoku/>
              <w:wordWrap/>
              <w:overflowPunct/>
              <w:topLinePunct w:val="0"/>
              <w:bidi w:val="0"/>
              <w:spacing w:before="119" w:line="560" w:lineRule="exact"/>
              <w:ind w:left="65"/>
              <w:jc w:val="center"/>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其中能繁母猪数量</w:t>
            </w:r>
          </w:p>
        </w:tc>
        <w:tc>
          <w:tcPr>
            <w:tcW w:w="879" w:type="dxa"/>
            <w:vAlign w:val="center"/>
          </w:tcPr>
          <w:p w14:paraId="61926B93">
            <w:pPr>
              <w:keepNext w:val="0"/>
              <w:keepLines w:val="0"/>
              <w:pageBreakBefore w:val="0"/>
              <w:widowControl/>
              <w:kinsoku/>
              <w:wordWrap/>
              <w:overflowPunct/>
              <w:topLinePunct w:val="0"/>
              <w:autoSpaceDE w:val="0"/>
              <w:autoSpaceDN w:val="0"/>
              <w:bidi w:val="0"/>
              <w:adjustRightInd w:val="0"/>
              <w:snapToGrid w:val="0"/>
              <w:spacing w:line="560" w:lineRule="exact"/>
              <w:ind w:left="221" w:right="0" w:hanging="221"/>
              <w:jc w:val="center"/>
              <w:textAlignment w:val="baseline"/>
              <w:rPr>
                <w:rFonts w:hint="eastAsia" w:ascii="Times New Roman" w:hAnsi="Times New Roman" w:eastAsia="方正仿宋_GBK" w:cs="Times New Roman"/>
                <w:color w:val="000000" w:themeColor="text1"/>
                <w:spacing w:val="3"/>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关</w:t>
            </w:r>
            <w:r>
              <w:rPr>
                <w:rFonts w:hint="eastAsia" w:ascii="Times New Roman" w:hAnsi="Times New Roman" w:eastAsia="方正仿宋_GBK" w:cs="Times New Roman"/>
                <w:color w:val="000000" w:themeColor="text1"/>
                <w:spacing w:val="3"/>
                <w:sz w:val="28"/>
                <w:szCs w:val="28"/>
                <w:lang w:eastAsia="zh-CN"/>
                <w14:textFill>
                  <w14:solidFill>
                    <w14:schemeClr w14:val="tx1"/>
                  </w14:solidFill>
                </w14:textFill>
              </w:rPr>
              <w:t>闭</w:t>
            </w:r>
          </w:p>
          <w:p w14:paraId="669CED90">
            <w:pPr>
              <w:keepNext w:val="0"/>
              <w:keepLines w:val="0"/>
              <w:pageBreakBefore w:val="0"/>
              <w:widowControl/>
              <w:kinsoku/>
              <w:wordWrap/>
              <w:overflowPunct/>
              <w:topLinePunct w:val="0"/>
              <w:autoSpaceDE w:val="0"/>
              <w:autoSpaceDN w:val="0"/>
              <w:bidi w:val="0"/>
              <w:adjustRightInd w:val="0"/>
              <w:snapToGrid w:val="0"/>
              <w:spacing w:line="560" w:lineRule="exact"/>
              <w:ind w:left="221" w:right="0" w:hanging="221"/>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pacing w:val="3"/>
                <w:sz w:val="28"/>
                <w:szCs w:val="28"/>
                <w:lang w:eastAsia="zh-CN"/>
                <w14:textFill>
                  <w14:solidFill>
                    <w14:schemeClr w14:val="tx1"/>
                  </w14:solidFill>
                </w14:textFill>
              </w:rPr>
              <w:t>拆除</w:t>
            </w:r>
          </w:p>
        </w:tc>
        <w:tc>
          <w:tcPr>
            <w:tcW w:w="999" w:type="dxa"/>
            <w:vAlign w:val="center"/>
          </w:tcPr>
          <w:p w14:paraId="45FA0D01">
            <w:pPr>
              <w:keepNext w:val="0"/>
              <w:keepLines w:val="0"/>
              <w:pageBreakBefore w:val="0"/>
              <w:widowControl/>
              <w:kinsoku/>
              <w:wordWrap/>
              <w:overflowPunct/>
              <w:topLinePunct w:val="0"/>
              <w:autoSpaceDE w:val="0"/>
              <w:autoSpaceDN w:val="0"/>
              <w:bidi w:val="0"/>
              <w:adjustRightInd w:val="0"/>
              <w:snapToGrid w:val="0"/>
              <w:spacing w:line="560" w:lineRule="exact"/>
              <w:ind w:left="108" w:right="0" w:hanging="108"/>
              <w:jc w:val="center"/>
              <w:textAlignment w:val="baseline"/>
              <w:rPr>
                <w:rFonts w:hint="default" w:ascii="Times New Roman" w:hAnsi="Times New Roman" w:eastAsia="方正仿宋_GBK" w:cs="Times New Roman"/>
                <w:color w:val="000000" w:themeColor="text1"/>
                <w:spacing w:val="-4"/>
                <w:sz w:val="28"/>
                <w:szCs w:val="28"/>
                <w14:textFill>
                  <w14:solidFill>
                    <w14:schemeClr w14:val="tx1"/>
                  </w14:solidFill>
                </w14:textFill>
              </w:rPr>
            </w:pPr>
            <w:r>
              <w:rPr>
                <w:rFonts w:hint="default" w:ascii="Times New Roman" w:hAnsi="Times New Roman" w:eastAsia="方正仿宋_GBK" w:cs="Times New Roman"/>
                <w:color w:val="000000" w:themeColor="text1"/>
                <w:spacing w:val="-4"/>
                <w:sz w:val="28"/>
                <w:szCs w:val="28"/>
                <w14:textFill>
                  <w14:solidFill>
                    <w14:schemeClr w14:val="tx1"/>
                  </w14:solidFill>
                </w14:textFill>
              </w:rPr>
              <w:t>标准</w:t>
            </w:r>
          </w:p>
          <w:p w14:paraId="40D11C8A">
            <w:pPr>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4"/>
                <w:sz w:val="28"/>
                <w:szCs w:val="28"/>
                <w14:textFill>
                  <w14:solidFill>
                    <w14:schemeClr w14:val="tx1"/>
                  </w14:solidFill>
                </w14:textFill>
              </w:rPr>
              <w:t>化</w:t>
            </w:r>
            <w:r>
              <w:rPr>
                <w:rFonts w:hint="default" w:ascii="Times New Roman" w:hAnsi="Times New Roman" w:eastAsia="方正仿宋_GBK" w:cs="Times New Roman"/>
                <w:color w:val="000000" w:themeColor="text1"/>
                <w:spacing w:val="5"/>
                <w:sz w:val="28"/>
                <w:szCs w:val="28"/>
                <w14:textFill>
                  <w14:solidFill>
                    <w14:schemeClr w14:val="tx1"/>
                  </w14:solidFill>
                </w14:textFill>
              </w:rPr>
              <w:t>建设</w:t>
            </w:r>
          </w:p>
        </w:tc>
        <w:tc>
          <w:tcPr>
            <w:tcW w:w="1173" w:type="dxa"/>
            <w:vMerge w:val="continue"/>
            <w:tcBorders>
              <w:top w:val="nil"/>
            </w:tcBorders>
            <w:vAlign w:val="top"/>
          </w:tcPr>
          <w:p w14:paraId="561D0B9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11C20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Align w:val="top"/>
          </w:tcPr>
          <w:p w14:paraId="57DB2297">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6429468B">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2050570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1CF6FF8D">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16F4B18E">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6EC95F2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31C008C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3020FA8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52EEB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5" w:type="dxa"/>
            <w:vAlign w:val="top"/>
          </w:tcPr>
          <w:p w14:paraId="4BCEE7A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700C9E30">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3479921E">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38ABE647">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7712FE53">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32DDEFD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5F1AAFF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02D1F7C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7CFD3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Align w:val="top"/>
          </w:tcPr>
          <w:p w14:paraId="32C5DD01">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79FBAF5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64EF451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713D3D2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007AFD4B">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688A4D4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36B727FA">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14BFF8E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0F29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55" w:type="dxa"/>
            <w:vAlign w:val="top"/>
          </w:tcPr>
          <w:p w14:paraId="489D33B1">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3C95AC00">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612FD017">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1E2B98E2">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5A9F5F4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33CCD9DE">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0C0D8023">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2D810A2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4C1CA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5" w:type="dxa"/>
            <w:vAlign w:val="top"/>
          </w:tcPr>
          <w:p w14:paraId="7E6CC088">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79E60F0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66D6B42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4FEC6B60">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34EB4F6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49290B2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6E8042D7">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0FB4526A">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0810F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55" w:type="dxa"/>
            <w:vAlign w:val="top"/>
          </w:tcPr>
          <w:p w14:paraId="6E0FEF6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65D94838">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3604B0B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26E648B5">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5327819A">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32A007B1">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794FD4E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62DD5A1A">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2C29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Align w:val="top"/>
          </w:tcPr>
          <w:p w14:paraId="6E66DDBD">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49B6E7C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2BA10E4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2F4ECEFF">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2107E3B1">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7B86D7C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1968C5D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4ECF7ED1">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013F1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55" w:type="dxa"/>
            <w:vAlign w:val="top"/>
          </w:tcPr>
          <w:p w14:paraId="738AC71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2D813A5C">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47A3302E">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15D1613B">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288F643B">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3FC8D2A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4E8EC02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5F2C231E">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r w14:paraId="40938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655" w:type="dxa"/>
            <w:vAlign w:val="top"/>
          </w:tcPr>
          <w:p w14:paraId="4C948A9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69" w:type="dxa"/>
            <w:vAlign w:val="top"/>
          </w:tcPr>
          <w:p w14:paraId="75F47C64">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2067" w:type="dxa"/>
            <w:vAlign w:val="top"/>
          </w:tcPr>
          <w:p w14:paraId="46376D9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059" w:type="dxa"/>
            <w:vAlign w:val="top"/>
          </w:tcPr>
          <w:p w14:paraId="43E4BAE3">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248" w:type="dxa"/>
            <w:vAlign w:val="top"/>
          </w:tcPr>
          <w:p w14:paraId="6355DAA9">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879" w:type="dxa"/>
            <w:vAlign w:val="top"/>
          </w:tcPr>
          <w:p w14:paraId="61BCA03A">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999" w:type="dxa"/>
            <w:vAlign w:val="top"/>
          </w:tcPr>
          <w:p w14:paraId="2F00C82B">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c>
          <w:tcPr>
            <w:tcW w:w="1173" w:type="dxa"/>
            <w:vAlign w:val="top"/>
          </w:tcPr>
          <w:p w14:paraId="7791C356">
            <w:pPr>
              <w:pStyle w:val="11"/>
              <w:keepNext w:val="0"/>
              <w:keepLines w:val="0"/>
              <w:pageBreakBefore w:val="0"/>
              <w:kinsoku/>
              <w:wordWrap/>
              <w:overflowPunct/>
              <w:topLinePunct w:val="0"/>
              <w:bidi w:val="0"/>
              <w:spacing w:line="560" w:lineRule="exact"/>
              <w:rPr>
                <w:rFonts w:ascii="Times New Roman" w:hAnsi="Times New Roman"/>
                <w:color w:val="000000" w:themeColor="text1"/>
                <w14:textFill>
                  <w14:solidFill>
                    <w14:schemeClr w14:val="tx1"/>
                  </w14:solidFill>
                </w14:textFill>
              </w:rPr>
            </w:pPr>
          </w:p>
        </w:tc>
      </w:tr>
    </w:tbl>
    <w:p w14:paraId="7EE181FE">
      <w:pPr>
        <w:keepNext w:val="0"/>
        <w:keepLines w:val="0"/>
        <w:pageBreakBefore w:val="0"/>
        <w:kinsoku/>
        <w:wordWrap/>
        <w:overflowPunct/>
        <w:topLinePunct w:val="0"/>
        <w:bidi w:val="0"/>
        <w:spacing w:before="143" w:line="560" w:lineRule="exact"/>
        <w:ind w:left="1824" w:right="863" w:hanging="1704" w:hangingChars="600"/>
        <w:jc w:val="both"/>
        <w:rPr>
          <w:rFonts w:hint="default" w:ascii="Times New Roman" w:hAnsi="Times New Roman" w:eastAsia="方正仿宋_GBK" w:cs="Times New Roman"/>
          <w:color w:val="000000" w:themeColor="text1"/>
          <w:spacing w:val="2"/>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单位</w:t>
      </w:r>
      <w:r>
        <w:rPr>
          <w:rFonts w:hint="eastAsia" w:ascii="Times New Roman" w:hAnsi="Times New Roman" w:eastAsia="方正仿宋_GBK" w:cs="Times New Roman"/>
          <w:color w:val="000000" w:themeColor="text1"/>
          <w:spacing w:val="2"/>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2"/>
          <w:sz w:val="28"/>
          <w:szCs w:val="28"/>
          <w14:textFill>
            <w14:solidFill>
              <w14:schemeClr w14:val="tx1"/>
            </w14:solidFill>
          </w14:textFill>
        </w:rPr>
        <w:t>盖章</w:t>
      </w:r>
      <w:r>
        <w:rPr>
          <w:rFonts w:hint="eastAsia" w:ascii="Times New Roman" w:hAnsi="Times New Roman" w:eastAsia="方正仿宋_GBK" w:cs="Times New Roman"/>
          <w:color w:val="000000" w:themeColor="text1"/>
          <w:spacing w:val="2"/>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28"/>
          <w:szCs w:val="28"/>
          <w14:textFill>
            <w14:solidFill>
              <w14:schemeClr w14:val="tx1"/>
            </w14:solidFill>
          </w14:textFill>
        </w:rPr>
        <w:t xml:space="preserve">                      </w:t>
      </w:r>
      <w:r>
        <w:rPr>
          <w:rFonts w:hint="eastAsia" w:ascii="Times New Roman" w:hAnsi="Times New Roman" w:eastAsia="方正仿宋_GBK" w:cs="Times New Roman"/>
          <w:color w:val="000000" w:themeColor="text1"/>
          <w:spacing w:val="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2"/>
          <w:sz w:val="28"/>
          <w:szCs w:val="28"/>
          <w14:textFill>
            <w14:solidFill>
              <w14:schemeClr w14:val="tx1"/>
            </w14:solidFill>
          </w14:textFill>
        </w:rPr>
        <w:t>年</w:t>
      </w:r>
      <w:r>
        <w:rPr>
          <w:rFonts w:hint="default" w:ascii="Times New Roman" w:hAnsi="Times New Roman" w:eastAsia="方正仿宋_GBK" w:cs="Times New Roman"/>
          <w:color w:val="000000" w:themeColor="text1"/>
          <w:spacing w:val="22"/>
          <w:sz w:val="28"/>
          <w:szCs w:val="28"/>
          <w14:textFill>
            <w14:solidFill>
              <w14:schemeClr w14:val="tx1"/>
            </w14:solidFill>
          </w14:textFill>
        </w:rPr>
        <w:t xml:space="preserve">  </w:t>
      </w:r>
      <w:r>
        <w:rPr>
          <w:rFonts w:hint="eastAsia" w:ascii="Times New Roman" w:hAnsi="Times New Roman" w:eastAsia="方正仿宋_GBK" w:cs="Times New Roman"/>
          <w:color w:val="000000" w:themeColor="text1"/>
          <w:spacing w:val="22"/>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22"/>
          <w:sz w:val="28"/>
          <w:szCs w:val="28"/>
          <w:lang w:val="en-US" w:eastAsia="zh-CN"/>
          <w14:textFill>
            <w14:solidFill>
              <w14:schemeClr w14:val="tx1"/>
            </w14:solidFill>
          </w14:textFill>
        </w:rPr>
        <w:t xml:space="preserve">月 </w:t>
      </w:r>
      <w:r>
        <w:rPr>
          <w:rFonts w:hint="eastAsia" w:ascii="Times New Roman" w:hAnsi="Times New Roman" w:eastAsia="方正仿宋_GBK" w:cs="Times New Roman"/>
          <w:color w:val="000000" w:themeColor="text1"/>
          <w:spacing w:val="22"/>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22"/>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2"/>
          <w:sz w:val="28"/>
          <w:szCs w:val="28"/>
          <w:lang w:val="en-US" w:eastAsia="zh-CN"/>
          <w14:textFill>
            <w14:solidFill>
              <w14:schemeClr w14:val="tx1"/>
            </w14:solidFill>
          </w14:textFill>
        </w:rPr>
        <w:t>日</w:t>
      </w:r>
    </w:p>
    <w:p w14:paraId="7A791244">
      <w:pPr>
        <w:pStyle w:val="2"/>
        <w:keepNext w:val="0"/>
        <w:keepLines w:val="0"/>
        <w:pageBreakBefore w:val="0"/>
        <w:widowControl/>
        <w:kinsoku/>
        <w:wordWrap/>
        <w:overflowPunct/>
        <w:topLinePunct w:val="0"/>
        <w:autoSpaceDE w:val="0"/>
        <w:autoSpaceDN w:val="0"/>
        <w:bidi w:val="0"/>
        <w:adjustRightInd w:val="0"/>
        <w:snapToGrid w:val="0"/>
        <w:spacing w:line="560" w:lineRule="exact"/>
        <w:ind w:right="0"/>
        <w:textAlignment w:val="baseline"/>
        <w:rPr>
          <w:rFonts w:hint="default" w:ascii="Times New Roman" w:hAnsi="Times New Roman" w:eastAsia="方正仿宋_GBK" w:cs="Times New Roman"/>
          <w:color w:val="000000" w:themeColor="text1"/>
          <w:spacing w:val="36"/>
          <w:sz w:val="28"/>
          <w:szCs w:val="28"/>
          <w14:textFill>
            <w14:solidFill>
              <w14:schemeClr w14:val="tx1"/>
            </w14:solidFill>
          </w14:textFill>
        </w:rPr>
      </w:pPr>
    </w:p>
    <w:p w14:paraId="62E0A74A">
      <w:pPr>
        <w:pStyle w:val="2"/>
        <w:keepNext w:val="0"/>
        <w:keepLines w:val="0"/>
        <w:pageBreakBefore w:val="0"/>
        <w:widowControl/>
        <w:kinsoku/>
        <w:wordWrap/>
        <w:overflowPunct/>
        <w:topLinePunct w:val="0"/>
        <w:autoSpaceDE w:val="0"/>
        <w:autoSpaceDN w:val="0"/>
        <w:bidi w:val="0"/>
        <w:adjustRightInd w:val="0"/>
        <w:snapToGrid w:val="0"/>
        <w:spacing w:line="400" w:lineRule="exact"/>
        <w:ind w:left="1408" w:leftChars="0" w:right="0" w:hanging="1408" w:hangingChars="400"/>
        <w:textAlignment w:val="baseline"/>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36"/>
          <w:sz w:val="28"/>
          <w:szCs w:val="28"/>
          <w14:textFill>
            <w14:solidFill>
              <w14:schemeClr w14:val="tx1"/>
            </w14:solidFill>
          </w14:textFill>
        </w:rPr>
        <w:t>备注：</w:t>
      </w:r>
      <w:r>
        <w:rPr>
          <w:rFonts w:hint="default" w:ascii="Times New Roman" w:hAnsi="Times New Roman" w:eastAsia="方正仿宋_GBK" w:cs="Times New Roman"/>
          <w:color w:val="000000" w:themeColor="text1"/>
          <w:spacing w:val="0"/>
          <w:sz w:val="28"/>
          <w:szCs w:val="28"/>
          <w14:textFill>
            <w14:solidFill>
              <w14:schemeClr w14:val="tx1"/>
            </w14:solidFill>
          </w14:textFill>
        </w:rPr>
        <w:t>1 . 关闭拆除的养殖场</w:t>
      </w:r>
      <w:r>
        <w:rPr>
          <w:rFonts w:hint="eastAsia" w:ascii="Times New Roman" w:hAnsi="Times New Roman" w:eastAsia="方正仿宋_GBK"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28"/>
          <w:szCs w:val="28"/>
          <w14:textFill>
            <w14:solidFill>
              <w14:schemeClr w14:val="tx1"/>
            </w14:solidFill>
          </w14:textFill>
        </w:rPr>
        <w:t>户</w:t>
      </w:r>
      <w:r>
        <w:rPr>
          <w:rFonts w:hint="eastAsia" w:ascii="Times New Roman" w:hAnsi="Times New Roman" w:eastAsia="方正仿宋_GBK"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28"/>
          <w:szCs w:val="28"/>
          <w14:textFill>
            <w14:solidFill>
              <w14:schemeClr w14:val="tx1"/>
            </w14:solidFill>
          </w14:textFill>
        </w:rPr>
        <w:t>完成情况应写明清退出栏数量，包 括能繁母猪数量。</w:t>
      </w:r>
    </w:p>
    <w:p w14:paraId="207EEA75">
      <w:pPr>
        <w:pStyle w:val="2"/>
        <w:keepNext w:val="0"/>
        <w:keepLines w:val="0"/>
        <w:pageBreakBefore w:val="0"/>
        <w:widowControl/>
        <w:kinsoku/>
        <w:wordWrap/>
        <w:overflowPunct/>
        <w:topLinePunct w:val="0"/>
        <w:autoSpaceDE w:val="0"/>
        <w:autoSpaceDN w:val="0"/>
        <w:bidi w:val="0"/>
        <w:adjustRightInd w:val="0"/>
        <w:snapToGrid w:val="0"/>
        <w:spacing w:line="400" w:lineRule="exact"/>
        <w:ind w:left="1464" w:leftChars="504" w:right="0" w:hanging="406" w:hangingChars="145"/>
        <w:textAlignment w:val="baseline"/>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 xml:space="preserve">2. </w:t>
      </w:r>
      <w:r>
        <w:rPr>
          <w:rFonts w:hint="eastAsia" w:ascii="Times New Roman" w:hAnsi="Times New Roman" w:eastAsia="方正仿宋_GBK" w:cs="Times New Roman"/>
          <w:color w:val="000000" w:themeColor="text1"/>
          <w:spacing w:val="0"/>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28"/>
          <w:szCs w:val="28"/>
          <w14:textFill>
            <w14:solidFill>
              <w14:schemeClr w14:val="tx1"/>
            </w14:solidFill>
          </w14:textFill>
        </w:rPr>
        <w:t>标准化建设的养殖场</w:t>
      </w:r>
      <w:r>
        <w:rPr>
          <w:rFonts w:hint="eastAsia" w:ascii="Times New Roman" w:hAnsi="Times New Roman" w:eastAsia="方正仿宋_GBK"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28"/>
          <w:szCs w:val="28"/>
          <w14:textFill>
            <w14:solidFill>
              <w14:schemeClr w14:val="tx1"/>
            </w14:solidFill>
          </w14:textFill>
        </w:rPr>
        <w:t>户</w:t>
      </w:r>
      <w:r>
        <w:rPr>
          <w:rFonts w:hint="eastAsia" w:ascii="Times New Roman" w:hAnsi="Times New Roman" w:eastAsia="方正仿宋_GBK" w:cs="Times New Roman"/>
          <w:color w:val="000000" w:themeColor="text1"/>
          <w:spacing w:val="0"/>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28"/>
          <w:szCs w:val="28"/>
          <w14:textFill>
            <w14:solidFill>
              <w14:schemeClr w14:val="tx1"/>
            </w14:solidFill>
          </w14:textFill>
        </w:rPr>
        <w:t>完成情况应写明粪污处理设施建设进度。</w:t>
      </w:r>
    </w:p>
    <w:p w14:paraId="11181760">
      <w:pPr>
        <w:pStyle w:val="2"/>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方正仿宋_GBK" w:cs="Times New Roman"/>
          <w:color w:val="000000" w:themeColor="text1"/>
          <w:spacing w:val="3"/>
          <w:position w:val="-1"/>
          <w:sz w:val="28"/>
          <w:szCs w:val="28"/>
          <w:lang w:eastAsia="zh-CN"/>
          <w14:textFill>
            <w14:solidFill>
              <w14:schemeClr w14:val="tx1"/>
            </w14:solidFill>
          </w14:textFill>
        </w:rPr>
      </w:pPr>
    </w:p>
    <w:p w14:paraId="740F41E4">
      <w:pPr>
        <w:pStyle w:val="2"/>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position w:val="-1"/>
          <w:sz w:val="28"/>
          <w:szCs w:val="28"/>
          <w:lang w:eastAsia="zh-CN"/>
          <w14:textFill>
            <w14:solidFill>
              <w14:schemeClr w14:val="tx1"/>
            </w14:solidFill>
          </w14:textFill>
        </w:rPr>
        <w:t>驻村</w:t>
      </w:r>
      <w:r>
        <w:rPr>
          <w:rFonts w:hint="default" w:ascii="Times New Roman" w:hAnsi="Times New Roman" w:eastAsia="方正仿宋_GBK" w:cs="Times New Roman"/>
          <w:color w:val="000000" w:themeColor="text1"/>
          <w:spacing w:val="3"/>
          <w:position w:val="-1"/>
          <w:sz w:val="28"/>
          <w:szCs w:val="28"/>
          <w14:textFill>
            <w14:solidFill>
              <w14:schemeClr w14:val="tx1"/>
            </w14:solidFill>
          </w14:textFill>
        </w:rPr>
        <w:t>领导：</w:t>
      </w:r>
      <w:r>
        <w:rPr>
          <w:rFonts w:hint="default" w:ascii="Times New Roman" w:hAnsi="Times New Roman" w:eastAsia="方正仿宋_GBK" w:cs="Times New Roman"/>
          <w:color w:val="000000" w:themeColor="text1"/>
          <w:spacing w:val="6"/>
          <w:position w:val="-1"/>
          <w:sz w:val="28"/>
          <w:szCs w:val="28"/>
          <w14:textFill>
            <w14:solidFill>
              <w14:schemeClr w14:val="tx1"/>
            </w14:solidFill>
          </w14:textFill>
        </w:rPr>
        <w:t xml:space="preserve">            </w:t>
      </w:r>
      <w:r>
        <w:rPr>
          <w:rFonts w:hint="eastAsia" w:ascii="Times New Roman" w:hAnsi="Times New Roman" w:eastAsia="方正仿宋_GBK" w:cs="Times New Roman"/>
          <w:color w:val="000000" w:themeColor="text1"/>
          <w:spacing w:val="6"/>
          <w:position w:val="-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6"/>
          <w:position w:val="-1"/>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pacing w:val="3"/>
          <w:sz w:val="28"/>
          <w:szCs w:val="28"/>
          <w:lang w:eastAsia="zh-CN"/>
          <w14:textFill>
            <w14:solidFill>
              <w14:schemeClr w14:val="tx1"/>
            </w14:solidFill>
          </w14:textFill>
        </w:rPr>
        <w:t>驻村工作队长</w:t>
      </w:r>
      <w:r>
        <w:rPr>
          <w:rFonts w:hint="default" w:ascii="Times New Roman" w:hAnsi="Times New Roman" w:eastAsia="方正仿宋_GBK" w:cs="Times New Roman"/>
          <w:color w:val="000000" w:themeColor="text1"/>
          <w:spacing w:val="3"/>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pacing w:val="3"/>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3"/>
          <w:sz w:val="28"/>
          <w:szCs w:val="28"/>
          <w14:textFill>
            <w14:solidFill>
              <w14:schemeClr w14:val="tx1"/>
            </w14:solidFill>
          </w14:textFill>
        </w:rPr>
        <w:t xml:space="preserve">  </w:t>
      </w:r>
      <w:r>
        <w:rPr>
          <w:rFonts w:hint="eastAsia" w:ascii="Times New Roman" w:hAnsi="Times New Roman" w:eastAsia="方正仿宋_GBK" w:cs="Times New Roman"/>
          <w:color w:val="000000" w:themeColor="text1"/>
          <w:spacing w:val="3"/>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3"/>
          <w:sz w:val="28"/>
          <w:szCs w:val="28"/>
          <w:lang w:eastAsia="zh-CN"/>
          <w14:textFill>
            <w14:solidFill>
              <w14:schemeClr w14:val="tx1"/>
            </w14:solidFill>
          </w14:textFill>
        </w:rPr>
        <w:t>村主干</w:t>
      </w:r>
      <w:r>
        <w:rPr>
          <w:rFonts w:hint="default" w:ascii="Times New Roman" w:hAnsi="Times New Roman" w:eastAsia="方正仿宋_GBK" w:cs="Times New Roman"/>
          <w:color w:val="000000" w:themeColor="text1"/>
          <w:spacing w:val="3"/>
          <w:position w:val="1"/>
          <w:sz w:val="28"/>
          <w:szCs w:val="28"/>
          <w14:textFill>
            <w14:solidFill>
              <w14:schemeClr w14:val="tx1"/>
            </w14:solidFill>
          </w14:textFill>
        </w:rPr>
        <w:t>：</w:t>
      </w:r>
    </w:p>
    <w:p w14:paraId="13BC77E9">
      <w:pPr>
        <w:keepNext w:val="0"/>
        <w:keepLines w:val="0"/>
        <w:pageBreakBefore w:val="0"/>
        <w:widowControl/>
        <w:kinsoku/>
        <w:wordWrap/>
        <w:overflowPunct/>
        <w:topLinePunct w:val="0"/>
        <w:autoSpaceDE w:val="0"/>
        <w:autoSpaceDN w:val="0"/>
        <w:bidi w:val="0"/>
        <w:adjustRightInd w:val="0"/>
        <w:snapToGrid w:val="0"/>
        <w:spacing w:line="400" w:lineRule="exact"/>
        <w:ind w:left="0" w:right="0"/>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sectPr>
          <w:headerReference r:id="rId5" w:type="default"/>
          <w:footerReference r:id="rId6" w:type="default"/>
          <w:pgSz w:w="11660" w:h="16840"/>
          <w:pgMar w:top="1701" w:right="1474" w:bottom="1587" w:left="1587" w:header="998" w:footer="913" w:gutter="0"/>
          <w:pgNumType w:fmt="numberInDash"/>
          <w:cols w:space="0" w:num="1"/>
          <w:rtlGutter w:val="0"/>
          <w:docGrid w:linePitch="0" w:charSpace="0"/>
        </w:sectPr>
      </w:pPr>
    </w:p>
    <w:p w14:paraId="2879A696">
      <w:pPr>
        <w:keepNext w:val="0"/>
        <w:keepLines w:val="0"/>
        <w:pageBreakBefore w:val="0"/>
        <w:kinsoku/>
        <w:wordWrap/>
        <w:overflowPunct/>
        <w:topLinePunct w:val="0"/>
        <w:bidi w:val="0"/>
        <w:spacing w:before="104" w:line="560" w:lineRule="exact"/>
        <w:rPr>
          <w:rFonts w:hint="eastAsia" w:ascii="Times New Roman" w:hAnsi="Times New Roman" w:eastAsia="黑体" w:cs="黑体"/>
          <w:b w:val="0"/>
          <w:bCs w:val="0"/>
          <w:color w:val="000000" w:themeColor="text1"/>
          <w:spacing w:val="19"/>
          <w:sz w:val="32"/>
          <w:szCs w:val="32"/>
          <w:lang w:val="en-US" w:eastAsia="zh-CN"/>
          <w14:textFill>
            <w14:solidFill>
              <w14:schemeClr w14:val="tx1"/>
            </w14:solidFill>
          </w14:textFill>
        </w:rPr>
      </w:pPr>
      <w:r>
        <w:rPr>
          <w:rFonts w:ascii="Times New Roman" w:hAnsi="Times New Roman" w:eastAsia="黑体" w:cs="黑体"/>
          <w:b w:val="0"/>
          <w:bCs w:val="0"/>
          <w:color w:val="000000" w:themeColor="text1"/>
          <w:spacing w:val="19"/>
          <w:sz w:val="32"/>
          <w:szCs w:val="32"/>
          <w14:textFill>
            <w14:solidFill>
              <w14:schemeClr w14:val="tx1"/>
            </w14:solidFill>
          </w14:textFill>
        </w:rPr>
        <w:t>附件</w:t>
      </w:r>
      <w:r>
        <w:rPr>
          <w:rFonts w:hint="eastAsia" w:ascii="Times New Roman" w:hAnsi="Times New Roman" w:eastAsia="黑体" w:cs="黑体"/>
          <w:b w:val="0"/>
          <w:bCs w:val="0"/>
          <w:color w:val="000000" w:themeColor="text1"/>
          <w:spacing w:val="19"/>
          <w:sz w:val="32"/>
          <w:szCs w:val="32"/>
          <w:lang w:val="en-US" w:eastAsia="zh-CN"/>
          <w14:textFill>
            <w14:solidFill>
              <w14:schemeClr w14:val="tx1"/>
            </w14:solidFill>
          </w14:textFill>
        </w:rPr>
        <w:t>2</w:t>
      </w:r>
    </w:p>
    <w:p w14:paraId="230DBCA8">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hint="eastAsia" w:ascii="Times New Roman" w:hAnsi="Times New Roman" w:eastAsia="黑体" w:cs="黑体"/>
          <w:b w:val="0"/>
          <w:bCs w:val="0"/>
          <w:color w:val="000000" w:themeColor="text1"/>
          <w:spacing w:val="19"/>
          <w:sz w:val="32"/>
          <w:szCs w:val="32"/>
          <w:lang w:val="en-US" w:eastAsia="zh-CN"/>
          <w14:textFill>
            <w14:solidFill>
              <w14:schemeClr w14:val="tx1"/>
            </w14:solidFill>
          </w14:textFill>
        </w:rPr>
      </w:pPr>
    </w:p>
    <w:p w14:paraId="5AD79FEC">
      <w:pPr>
        <w:keepNext w:val="0"/>
        <w:keepLines w:val="0"/>
        <w:pageBreakBefore w:val="0"/>
        <w:widowControl/>
        <w:kinsoku/>
        <w:wordWrap/>
        <w:overflowPunct/>
        <w:topLinePunct w:val="0"/>
        <w:autoSpaceDE w:val="0"/>
        <w:autoSpaceDN w:val="0"/>
        <w:bidi w:val="0"/>
        <w:adjustRightInd w:val="0"/>
        <w:snapToGrid w:val="0"/>
        <w:spacing w:line="560" w:lineRule="exact"/>
        <w:ind w:left="1757" w:right="0" w:hanging="1757"/>
        <w:jc w:val="center"/>
        <w:textAlignment w:val="baseline"/>
        <w:rPr>
          <w:rFonts w:hint="default" w:ascii="Times New Roman" w:hAnsi="Times New Roman" w:eastAsia="方正小标宋简体" w:cs="Times New Roman"/>
          <w:b w:val="0"/>
          <w:bCs w:val="0"/>
          <w:color w:val="000000" w:themeColor="text1"/>
          <w:spacing w:val="-4"/>
          <w:sz w:val="36"/>
          <w:szCs w:val="36"/>
          <w14:textFill>
            <w14:solidFill>
              <w14:schemeClr w14:val="tx1"/>
            </w14:solidFill>
          </w14:textFill>
        </w:rPr>
      </w:pPr>
      <w:r>
        <w:rPr>
          <w:rFonts w:hint="default" w:ascii="Times New Roman" w:hAnsi="Times New Roman" w:eastAsia="方正小标宋简体" w:cs="Times New Roman"/>
          <w:b w:val="0"/>
          <w:bCs w:val="0"/>
          <w:color w:val="000000" w:themeColor="text1"/>
          <w:spacing w:val="6"/>
          <w:sz w:val="36"/>
          <w:szCs w:val="36"/>
          <w14:textFill>
            <w14:solidFill>
              <w14:schemeClr w14:val="tx1"/>
            </w14:solidFill>
          </w14:textFill>
        </w:rPr>
        <w:t>存栏250头以下生猪散养户标准化</w:t>
      </w:r>
      <w:r>
        <w:rPr>
          <w:rFonts w:hint="default" w:ascii="Times New Roman" w:hAnsi="Times New Roman" w:eastAsia="方正小标宋简体" w:cs="Times New Roman"/>
          <w:b w:val="0"/>
          <w:bCs w:val="0"/>
          <w:color w:val="000000" w:themeColor="text1"/>
          <w:spacing w:val="-4"/>
          <w:sz w:val="36"/>
          <w:szCs w:val="36"/>
          <w14:textFill>
            <w14:solidFill>
              <w14:schemeClr w14:val="tx1"/>
            </w14:solidFill>
          </w14:textFill>
        </w:rPr>
        <w:t>建设验收表</w:t>
      </w:r>
    </w:p>
    <w:tbl>
      <w:tblPr>
        <w:tblStyle w:val="10"/>
        <w:tblpPr w:leftFromText="180" w:rightFromText="180" w:vertAnchor="text" w:horzAnchor="page" w:tblpX="934" w:tblpY="251"/>
        <w:tblOverlap w:val="never"/>
        <w:tblW w:w="9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2745"/>
        <w:gridCol w:w="1159"/>
        <w:gridCol w:w="1076"/>
        <w:gridCol w:w="1361"/>
        <w:gridCol w:w="1939"/>
      </w:tblGrid>
      <w:tr w14:paraId="66E58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440" w:type="dxa"/>
            <w:vAlign w:val="center"/>
          </w:tcPr>
          <w:p w14:paraId="3D9ABA1C">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pacing w:val="7"/>
                <w:sz w:val="28"/>
                <w:szCs w:val="28"/>
                <w14:textFill>
                  <w14:solidFill>
                    <w14:schemeClr w14:val="tx1"/>
                  </w14:solidFill>
                </w14:textFill>
              </w:rPr>
            </w:pPr>
            <w:r>
              <w:rPr>
                <w:rFonts w:hint="default" w:ascii="Times New Roman" w:hAnsi="Times New Roman" w:eastAsia="方正仿宋_GBK" w:cs="Times New Roman"/>
                <w:color w:val="000000" w:themeColor="text1"/>
                <w:spacing w:val="7"/>
                <w:sz w:val="28"/>
                <w:szCs w:val="28"/>
                <w14:textFill>
                  <w14:solidFill>
                    <w14:schemeClr w14:val="tx1"/>
                  </w14:solidFill>
                </w14:textFill>
              </w:rPr>
              <w:t>养殖场</w:t>
            </w:r>
          </w:p>
          <w:p w14:paraId="1C4CE583">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7"/>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7"/>
                <w:sz w:val="28"/>
                <w:szCs w:val="28"/>
                <w14:textFill>
                  <w14:solidFill>
                    <w14:schemeClr w14:val="tx1"/>
                  </w14:solidFill>
                </w14:textFill>
              </w:rPr>
              <w:t>户</w:t>
            </w:r>
            <w:r>
              <w:rPr>
                <w:rFonts w:hint="default" w:ascii="Times New Roman" w:hAnsi="Times New Roman" w:eastAsia="方正仿宋_GBK" w:cs="Times New Roman"/>
                <w:color w:val="000000" w:themeColor="text1"/>
                <w:spacing w:val="7"/>
                <w:sz w:val="28"/>
                <w:szCs w:val="28"/>
                <w:lang w:eastAsia="zh-CN"/>
                <w14:textFill>
                  <w14:solidFill>
                    <w14:schemeClr w14:val="tx1"/>
                  </w14:solidFill>
                </w14:textFill>
              </w:rPr>
              <w:t>）</w:t>
            </w:r>
          </w:p>
        </w:tc>
        <w:tc>
          <w:tcPr>
            <w:tcW w:w="4980" w:type="dxa"/>
            <w:gridSpan w:val="3"/>
            <w:vAlign w:val="top"/>
          </w:tcPr>
          <w:p w14:paraId="20A47F79">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1" w:type="dxa"/>
            <w:vAlign w:val="center"/>
          </w:tcPr>
          <w:p w14:paraId="4DA6C586">
            <w:pPr>
              <w:keepNext w:val="0"/>
              <w:keepLines w:val="0"/>
              <w:pageBreakBefore w:val="0"/>
              <w:widowControl/>
              <w:kinsoku/>
              <w:wordWrap/>
              <w:overflowPunct/>
              <w:topLinePunct w:val="0"/>
              <w:autoSpaceDE w:val="0"/>
              <w:autoSpaceDN w:val="0"/>
              <w:bidi w:val="0"/>
              <w:adjustRightInd w:val="0"/>
              <w:snapToGrid w:val="0"/>
              <w:spacing w:before="157" w:line="360" w:lineRule="exact"/>
              <w:ind w:left="127"/>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联系电话</w:t>
            </w:r>
          </w:p>
        </w:tc>
        <w:tc>
          <w:tcPr>
            <w:tcW w:w="1939" w:type="dxa"/>
            <w:vAlign w:val="top"/>
          </w:tcPr>
          <w:p w14:paraId="7CBD3E61">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74C89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440" w:type="dxa"/>
            <w:vAlign w:val="center"/>
          </w:tcPr>
          <w:p w14:paraId="63E55111">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3"/>
                <w:sz w:val="28"/>
                <w:szCs w:val="28"/>
                <w14:textFill>
                  <w14:solidFill>
                    <w14:schemeClr w14:val="tx1"/>
                  </w14:solidFill>
                </w14:textFill>
              </w:rPr>
              <w:t>地址</w:t>
            </w:r>
          </w:p>
        </w:tc>
        <w:tc>
          <w:tcPr>
            <w:tcW w:w="2745" w:type="dxa"/>
            <w:vAlign w:val="top"/>
          </w:tcPr>
          <w:p w14:paraId="25D7B063">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159" w:type="dxa"/>
            <w:vAlign w:val="center"/>
          </w:tcPr>
          <w:p w14:paraId="16283CC1">
            <w:pPr>
              <w:keepNext w:val="0"/>
              <w:keepLines w:val="0"/>
              <w:pageBreakBefore w:val="0"/>
              <w:widowControl/>
              <w:kinsoku/>
              <w:wordWrap/>
              <w:overflowPunct/>
              <w:topLinePunct w:val="0"/>
              <w:autoSpaceDE w:val="0"/>
              <w:autoSpaceDN w:val="0"/>
              <w:bidi w:val="0"/>
              <w:adjustRightInd w:val="0"/>
              <w:snapToGrid w:val="0"/>
              <w:spacing w:before="170" w:line="360" w:lineRule="exact"/>
              <w:jc w:val="center"/>
              <w:textAlignment w:val="baseline"/>
              <w:rPr>
                <w:rFonts w:hint="default" w:ascii="Times New Roman" w:hAnsi="Times New Roman" w:eastAsia="方正仿宋_GBK" w:cs="Times New Roman"/>
                <w:color w:val="000000" w:themeColor="text1"/>
                <w:spacing w:val="6"/>
                <w:sz w:val="28"/>
                <w:szCs w:val="28"/>
                <w14:textFill>
                  <w14:solidFill>
                    <w14:schemeClr w14:val="tx1"/>
                  </w14:solidFill>
                </w14:textFill>
              </w:rPr>
            </w:pPr>
            <w:r>
              <w:rPr>
                <w:rFonts w:hint="default" w:ascii="Times New Roman" w:hAnsi="Times New Roman" w:eastAsia="方正仿宋_GBK" w:cs="Times New Roman"/>
                <w:color w:val="000000" w:themeColor="text1"/>
                <w:spacing w:val="6"/>
                <w:sz w:val="28"/>
                <w:szCs w:val="28"/>
                <w14:textFill>
                  <w14:solidFill>
                    <w14:schemeClr w14:val="tx1"/>
                  </w14:solidFill>
                </w14:textFill>
              </w:rPr>
              <w:t>存栏</w:t>
            </w:r>
          </w:p>
          <w:p w14:paraId="15373D3B">
            <w:pPr>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6"/>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6"/>
                <w:sz w:val="28"/>
                <w:szCs w:val="28"/>
                <w14:textFill>
                  <w14:solidFill>
                    <w14:schemeClr w14:val="tx1"/>
                  </w14:solidFill>
                </w14:textFill>
              </w:rPr>
              <w:t>头</w:t>
            </w:r>
            <w:r>
              <w:rPr>
                <w:rFonts w:hint="eastAsia" w:ascii="Times New Roman" w:hAnsi="Times New Roman" w:eastAsia="方正仿宋_GBK" w:cs="Times New Roman"/>
                <w:color w:val="000000" w:themeColor="text1"/>
                <w:spacing w:val="6"/>
                <w:sz w:val="28"/>
                <w:szCs w:val="28"/>
                <w:lang w:eastAsia="zh-CN"/>
                <w14:textFill>
                  <w14:solidFill>
                    <w14:schemeClr w14:val="tx1"/>
                  </w14:solidFill>
                </w14:textFill>
              </w:rPr>
              <w:t>）</w:t>
            </w:r>
          </w:p>
        </w:tc>
        <w:tc>
          <w:tcPr>
            <w:tcW w:w="1076" w:type="dxa"/>
            <w:vAlign w:val="top"/>
          </w:tcPr>
          <w:p w14:paraId="0D6703F3">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1361" w:type="dxa"/>
            <w:vAlign w:val="center"/>
          </w:tcPr>
          <w:p w14:paraId="4A049179">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2"/>
                <w:sz w:val="28"/>
                <w:szCs w:val="28"/>
                <w14:textFill>
                  <w14:solidFill>
                    <w14:schemeClr w14:val="tx1"/>
                  </w14:solidFill>
                </w14:textFill>
              </w:rPr>
              <w:t>能繁母猪</w:t>
            </w:r>
          </w:p>
          <w:p w14:paraId="53C1CC0E">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16"/>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16"/>
                <w:sz w:val="28"/>
                <w:szCs w:val="28"/>
                <w14:textFill>
                  <w14:solidFill>
                    <w14:schemeClr w14:val="tx1"/>
                  </w14:solidFill>
                </w14:textFill>
              </w:rPr>
              <w:t>头</w:t>
            </w:r>
            <w:r>
              <w:rPr>
                <w:rFonts w:hint="eastAsia" w:ascii="Times New Roman" w:hAnsi="Times New Roman" w:eastAsia="方正仿宋_GBK" w:cs="Times New Roman"/>
                <w:color w:val="000000" w:themeColor="text1"/>
                <w:spacing w:val="16"/>
                <w:sz w:val="28"/>
                <w:szCs w:val="28"/>
                <w:lang w:eastAsia="zh-CN"/>
                <w14:textFill>
                  <w14:solidFill>
                    <w14:schemeClr w14:val="tx1"/>
                  </w14:solidFill>
                </w14:textFill>
              </w:rPr>
              <w:t>）</w:t>
            </w:r>
          </w:p>
        </w:tc>
        <w:tc>
          <w:tcPr>
            <w:tcW w:w="1939" w:type="dxa"/>
            <w:vAlign w:val="top"/>
          </w:tcPr>
          <w:p w14:paraId="77C62C36">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26E1C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40" w:type="dxa"/>
            <w:vAlign w:val="center"/>
          </w:tcPr>
          <w:p w14:paraId="6781DA16">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
                <w:sz w:val="28"/>
                <w:szCs w:val="28"/>
                <w14:textFill>
                  <w14:solidFill>
                    <w14:schemeClr w14:val="tx1"/>
                  </w14:solidFill>
                </w14:textFill>
              </w:rPr>
              <w:t>是否干清粪</w:t>
            </w:r>
          </w:p>
        </w:tc>
        <w:tc>
          <w:tcPr>
            <w:tcW w:w="2745" w:type="dxa"/>
            <w:vAlign w:val="top"/>
          </w:tcPr>
          <w:p w14:paraId="533F60BB">
            <w:pPr>
              <w:keepNext w:val="0"/>
              <w:keepLines w:val="0"/>
              <w:pageBreakBefore w:val="0"/>
              <w:widowControl/>
              <w:kinsoku/>
              <w:wordWrap/>
              <w:overflowPunct/>
              <w:topLinePunct w:val="0"/>
              <w:autoSpaceDE w:val="0"/>
              <w:autoSpaceDN w:val="0"/>
              <w:bidi w:val="0"/>
              <w:adjustRightInd w:val="0"/>
              <w:snapToGrid w:val="0"/>
              <w:spacing w:before="120" w:line="360" w:lineRule="exact"/>
              <w:ind w:left="931"/>
              <w:jc w:val="center"/>
              <w:textAlignment w:val="baseline"/>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2"/>
                <w:sz w:val="28"/>
                <w:szCs w:val="28"/>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2"/>
                <w:sz w:val="28"/>
                <w:szCs w:val="28"/>
                <w:lang w:eastAsia="zh-CN"/>
                <w14:textFill>
                  <w14:solidFill>
                    <w14:schemeClr w14:val="tx1"/>
                  </w14:solidFill>
                </w14:textFill>
              </w:rPr>
              <w:t>是</w:t>
            </w:r>
            <w:r>
              <w:rPr>
                <w:rFonts w:hint="default" w:ascii="Times New Roman" w:hAnsi="Times New Roman" w:eastAsia="方正仿宋_GBK" w:cs="Times New Roman"/>
                <w:color w:val="000000" w:themeColor="text1"/>
                <w:spacing w:val="-2"/>
                <w:sz w:val="28"/>
                <w:szCs w:val="28"/>
                <w:lang w:val="en-US" w:eastAsia="zh-CN"/>
                <w14:textFill>
                  <w14:solidFill>
                    <w14:schemeClr w14:val="tx1"/>
                  </w14:solidFill>
                </w14:textFill>
              </w:rPr>
              <w:t xml:space="preserve">  2.否</w:t>
            </w:r>
          </w:p>
        </w:tc>
        <w:tc>
          <w:tcPr>
            <w:tcW w:w="5535" w:type="dxa"/>
            <w:gridSpan w:val="4"/>
            <w:vAlign w:val="center"/>
          </w:tcPr>
          <w:p w14:paraId="396C1445">
            <w:pPr>
              <w:keepNext w:val="0"/>
              <w:keepLines w:val="0"/>
              <w:pageBreakBefore w:val="0"/>
              <w:widowControl/>
              <w:kinsoku/>
              <w:wordWrap/>
              <w:overflowPunct/>
              <w:topLinePunct w:val="0"/>
              <w:autoSpaceDE w:val="0"/>
              <w:autoSpaceDN w:val="0"/>
              <w:bidi w:val="0"/>
              <w:adjustRightInd w:val="0"/>
              <w:snapToGrid w:val="0"/>
              <w:spacing w:before="120" w:line="360" w:lineRule="exact"/>
              <w:ind w:firstLine="282" w:firstLineChars="10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
                <w:sz w:val="28"/>
                <w:szCs w:val="28"/>
                <w14:textFill>
                  <w14:solidFill>
                    <w14:schemeClr w14:val="tx1"/>
                  </w14:solidFill>
                </w14:textFill>
              </w:rPr>
              <w:t>粪污贮存设施建设要求</w:t>
            </w:r>
          </w:p>
        </w:tc>
      </w:tr>
      <w:tr w14:paraId="77F27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40" w:type="dxa"/>
            <w:vAlign w:val="center"/>
          </w:tcPr>
          <w:p w14:paraId="623E19AA">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10"/>
                <w:sz w:val="28"/>
                <w:szCs w:val="28"/>
                <w14:textFill>
                  <w14:solidFill>
                    <w14:schemeClr w14:val="tx1"/>
                  </w14:solidFill>
                </w14:textFill>
              </w:rPr>
              <w:t>项目</w:t>
            </w:r>
          </w:p>
        </w:tc>
        <w:tc>
          <w:tcPr>
            <w:tcW w:w="2745" w:type="dxa"/>
            <w:vAlign w:val="top"/>
          </w:tcPr>
          <w:p w14:paraId="6DA41274">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建设内容</w:t>
            </w:r>
          </w:p>
        </w:tc>
        <w:tc>
          <w:tcPr>
            <w:tcW w:w="5535" w:type="dxa"/>
            <w:gridSpan w:val="4"/>
            <w:vMerge w:val="restart"/>
            <w:tcBorders>
              <w:bottom w:val="nil"/>
            </w:tcBorders>
            <w:vAlign w:val="center"/>
          </w:tcPr>
          <w:p w14:paraId="09BCC5D6">
            <w:pPr>
              <w:keepNext w:val="0"/>
              <w:keepLines w:val="0"/>
              <w:pageBreakBefore w:val="0"/>
              <w:widowControl/>
              <w:kinsoku/>
              <w:wordWrap/>
              <w:overflowPunct/>
              <w:topLinePunct w:val="0"/>
              <w:autoSpaceDE w:val="0"/>
              <w:autoSpaceDN w:val="0"/>
              <w:bidi w:val="0"/>
              <w:adjustRightInd w:val="0"/>
              <w:snapToGrid w:val="0"/>
              <w:spacing w:before="39" w:line="360" w:lineRule="exact"/>
              <w:ind w:left="14" w:firstLine="588" w:firstLineChars="200"/>
              <w:jc w:val="both"/>
              <w:textAlignment w:val="baseline"/>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pPr>
            <w:r>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t>粪污处理设施建设以及资源化利用标准根据《农业农村部办公厅生态环境部办公厅关于印</w:t>
            </w:r>
            <w:r>
              <w:rPr>
                <w:rFonts w:hint="default" w:ascii="Times New Roman" w:hAnsi="Times New Roman" w:eastAsia="方正仿宋_GBK" w:cs="Times New Roman"/>
                <w:color w:val="000000" w:themeColor="text1"/>
                <w:spacing w:val="9"/>
                <w:sz w:val="30"/>
                <w:szCs w:val="30"/>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t>发&lt;畜禽养殖场</w:t>
            </w:r>
          </w:p>
          <w:p w14:paraId="4E4F14C9">
            <w:pPr>
              <w:keepNext w:val="0"/>
              <w:keepLines w:val="0"/>
              <w:pageBreakBefore w:val="0"/>
              <w:widowControl/>
              <w:kinsoku/>
              <w:wordWrap/>
              <w:overflowPunct/>
              <w:topLinePunct w:val="0"/>
              <w:autoSpaceDE w:val="0"/>
              <w:autoSpaceDN w:val="0"/>
              <w:bidi w:val="0"/>
              <w:adjustRightInd w:val="0"/>
              <w:snapToGrid w:val="0"/>
              <w:spacing w:before="39" w:line="360" w:lineRule="exact"/>
              <w:jc w:val="both"/>
              <w:textAlignment w:val="baseline"/>
              <w:rPr>
                <w:rFonts w:hint="default" w:ascii="Times New Roman" w:hAnsi="Times New Roman" w:eastAsia="方正仿宋_GBK" w:cs="Times New Roman"/>
                <w:color w:val="000000" w:themeColor="text1"/>
                <w:spacing w:val="-3"/>
                <w:sz w:val="28"/>
                <w:szCs w:val="28"/>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spacing w:val="-3"/>
                <w:sz w:val="30"/>
                <w:szCs w:val="30"/>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t>户</w:t>
            </w:r>
            <w:r>
              <w:rPr>
                <w:rFonts w:hint="eastAsia" w:ascii="Times New Roman" w:hAnsi="Times New Roman" w:eastAsia="方正仿宋_GBK" w:cs="Times New Roman"/>
                <w:color w:val="000000" w:themeColor="text1"/>
                <w:spacing w:val="-3"/>
                <w:sz w:val="30"/>
                <w:szCs w:val="30"/>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t>粪污处理设施建设技术指南&gt;的</w:t>
            </w:r>
            <w:r>
              <w:rPr>
                <w:rFonts w:hint="default" w:ascii="Times New Roman" w:hAnsi="Times New Roman" w:eastAsia="方正仿宋_GBK" w:cs="Times New Roman"/>
                <w:color w:val="000000" w:themeColor="text1"/>
                <w:spacing w:val="12"/>
                <w:sz w:val="30"/>
                <w:szCs w:val="30"/>
                <w:highlight w:val="none"/>
                <w14:textFill>
                  <w14:solidFill>
                    <w14:schemeClr w14:val="tx1"/>
                  </w14:solidFill>
                </w14:textFill>
              </w:rPr>
              <w:t xml:space="preserve"> </w:t>
            </w:r>
            <w:r>
              <w:rPr>
                <w:rFonts w:hint="default" w:ascii="Times New Roman" w:hAnsi="Times New Roman" w:eastAsia="方正仿宋_GBK" w:cs="Times New Roman"/>
                <w:color w:val="000000" w:themeColor="text1"/>
                <w:spacing w:val="-1"/>
                <w:sz w:val="30"/>
                <w:szCs w:val="30"/>
                <w:highlight w:val="none"/>
                <w14:textFill>
                  <w14:solidFill>
                    <w14:schemeClr w14:val="tx1"/>
                  </w14:solidFill>
                </w14:textFill>
              </w:rPr>
              <w:t>通知》</w:t>
            </w:r>
            <w:r>
              <w:rPr>
                <w:rFonts w:hint="eastAsia" w:ascii="Times New Roman" w:hAnsi="Times New Roman" w:eastAsia="方正仿宋_GBK" w:cs="Times New Roman"/>
                <w:color w:val="000000" w:themeColor="text1"/>
                <w:spacing w:val="-1"/>
                <w:sz w:val="30"/>
                <w:szCs w:val="30"/>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1"/>
                <w:sz w:val="30"/>
                <w:szCs w:val="30"/>
                <w:highlight w:val="none"/>
                <w14:textFill>
                  <w14:solidFill>
                    <w14:schemeClr w14:val="tx1"/>
                  </w14:solidFill>
                </w14:textFill>
              </w:rPr>
              <w:t>农办牧〔2022〕</w:t>
            </w:r>
            <w:r>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t>19号</w:t>
            </w:r>
            <w:r>
              <w:rPr>
                <w:rFonts w:hint="eastAsia" w:ascii="Times New Roman" w:hAnsi="Times New Roman" w:eastAsia="方正仿宋_GBK" w:cs="Times New Roman"/>
                <w:color w:val="000000" w:themeColor="text1"/>
                <w:spacing w:val="-3"/>
                <w:sz w:val="30"/>
                <w:szCs w:val="30"/>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3"/>
                <w:sz w:val="30"/>
                <w:szCs w:val="30"/>
                <w:highlight w:val="none"/>
                <w14:textFill>
                  <w14:solidFill>
                    <w14:schemeClr w14:val="tx1"/>
                  </w14:solidFill>
                </w14:textFill>
              </w:rPr>
              <w:t>文件规定标准执行</w:t>
            </w:r>
            <w:r>
              <w:rPr>
                <w:rFonts w:hint="default" w:ascii="Times New Roman" w:hAnsi="Times New Roman" w:eastAsia="方正仿宋_GBK" w:cs="Times New Roman"/>
                <w:color w:val="000000" w:themeColor="text1"/>
                <w:spacing w:val="-3"/>
                <w:sz w:val="30"/>
                <w:szCs w:val="30"/>
                <w:highlight w:val="none"/>
                <w:lang w:eastAsia="zh-CN"/>
                <w14:textFill>
                  <w14:solidFill>
                    <w14:schemeClr w14:val="tx1"/>
                  </w14:solidFill>
                </w14:textFill>
              </w:rPr>
              <w:t>。</w:t>
            </w:r>
          </w:p>
        </w:tc>
      </w:tr>
      <w:tr w14:paraId="7537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440" w:type="dxa"/>
            <w:vAlign w:val="center"/>
          </w:tcPr>
          <w:p w14:paraId="60D65190">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pacing w:val="22"/>
                <w:sz w:val="28"/>
                <w:szCs w:val="28"/>
                <w14:textFill>
                  <w14:solidFill>
                    <w14:schemeClr w14:val="tx1"/>
                  </w14:solidFill>
                </w14:textFill>
              </w:rPr>
            </w:pPr>
            <w:r>
              <w:rPr>
                <w:rFonts w:hint="default" w:ascii="Times New Roman" w:hAnsi="Times New Roman" w:eastAsia="方正仿宋_GBK" w:cs="Times New Roman"/>
                <w:color w:val="000000" w:themeColor="text1"/>
                <w:spacing w:val="22"/>
                <w:sz w:val="28"/>
                <w:szCs w:val="28"/>
                <w14:textFill>
                  <w14:solidFill>
                    <w14:schemeClr w14:val="tx1"/>
                  </w14:solidFill>
                </w14:textFill>
              </w:rPr>
              <w:t>储粪间</w:t>
            </w:r>
          </w:p>
          <w:p w14:paraId="78711263">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22"/>
                <w:sz w:val="28"/>
                <w:szCs w:val="28"/>
                <w14:textFill>
                  <w14:solidFill>
                    <w14:schemeClr w14:val="tx1"/>
                  </w14:solidFill>
                </w14:textFill>
              </w:rPr>
              <w:t>m³</w:t>
            </w: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p>
        </w:tc>
        <w:tc>
          <w:tcPr>
            <w:tcW w:w="2745" w:type="dxa"/>
            <w:vAlign w:val="top"/>
          </w:tcPr>
          <w:p w14:paraId="532C90AB">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5535" w:type="dxa"/>
            <w:gridSpan w:val="4"/>
            <w:vMerge w:val="continue"/>
            <w:tcBorders>
              <w:top w:val="nil"/>
              <w:bottom w:val="nil"/>
            </w:tcBorders>
            <w:vAlign w:val="top"/>
          </w:tcPr>
          <w:p w14:paraId="3EA8BCA6">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7D021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440" w:type="dxa"/>
            <w:vAlign w:val="center"/>
          </w:tcPr>
          <w:p w14:paraId="1749E6BF">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pacing w:val="22"/>
                <w:sz w:val="28"/>
                <w:szCs w:val="28"/>
                <w14:textFill>
                  <w14:solidFill>
                    <w14:schemeClr w14:val="tx1"/>
                  </w14:solidFill>
                </w14:textFill>
              </w:rPr>
            </w:pPr>
            <w:r>
              <w:rPr>
                <w:rFonts w:hint="default" w:ascii="Times New Roman" w:hAnsi="Times New Roman" w:eastAsia="方正仿宋_GBK" w:cs="Times New Roman"/>
                <w:color w:val="000000" w:themeColor="text1"/>
                <w:spacing w:val="22"/>
                <w:sz w:val="28"/>
                <w:szCs w:val="28"/>
                <w14:textFill>
                  <w14:solidFill>
                    <w14:schemeClr w14:val="tx1"/>
                  </w14:solidFill>
                </w14:textFill>
              </w:rPr>
              <w:t>沼气池</w:t>
            </w:r>
          </w:p>
          <w:p w14:paraId="4EB8BD09">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22"/>
                <w:sz w:val="28"/>
                <w:szCs w:val="28"/>
                <w14:textFill>
                  <w14:solidFill>
                    <w14:schemeClr w14:val="tx1"/>
                  </w14:solidFill>
                </w14:textFill>
              </w:rPr>
              <w:t>m³</w:t>
            </w: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p>
        </w:tc>
        <w:tc>
          <w:tcPr>
            <w:tcW w:w="2745" w:type="dxa"/>
            <w:vAlign w:val="top"/>
          </w:tcPr>
          <w:p w14:paraId="0F1EBB85">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5535" w:type="dxa"/>
            <w:gridSpan w:val="4"/>
            <w:vMerge w:val="continue"/>
            <w:tcBorders>
              <w:top w:val="nil"/>
              <w:bottom w:val="nil"/>
            </w:tcBorders>
            <w:vAlign w:val="top"/>
          </w:tcPr>
          <w:p w14:paraId="0F68922E">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4A82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1440" w:type="dxa"/>
            <w:vAlign w:val="center"/>
          </w:tcPr>
          <w:p w14:paraId="792CB360">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pacing w:val="22"/>
                <w:sz w:val="28"/>
                <w:szCs w:val="28"/>
                <w14:textFill>
                  <w14:solidFill>
                    <w14:schemeClr w14:val="tx1"/>
                  </w14:solidFill>
                </w14:textFill>
              </w:rPr>
            </w:pPr>
            <w:r>
              <w:rPr>
                <w:rFonts w:hint="default" w:ascii="Times New Roman" w:hAnsi="Times New Roman" w:eastAsia="方正仿宋_GBK" w:cs="Times New Roman"/>
                <w:color w:val="000000" w:themeColor="text1"/>
                <w:spacing w:val="22"/>
                <w:sz w:val="28"/>
                <w:szCs w:val="28"/>
                <w14:textFill>
                  <w14:solidFill>
                    <w14:schemeClr w14:val="tx1"/>
                  </w14:solidFill>
                </w14:textFill>
              </w:rPr>
              <w:t>养殖舍</w:t>
            </w:r>
          </w:p>
          <w:p w14:paraId="341B6DB2">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22"/>
                <w:sz w:val="28"/>
                <w:szCs w:val="28"/>
                <w14:textFill>
                  <w14:solidFill>
                    <w14:schemeClr w14:val="tx1"/>
                  </w14:solidFill>
                </w14:textFill>
              </w:rPr>
              <w:t>m²</w:t>
            </w: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p>
        </w:tc>
        <w:tc>
          <w:tcPr>
            <w:tcW w:w="2745" w:type="dxa"/>
            <w:vAlign w:val="top"/>
          </w:tcPr>
          <w:p w14:paraId="6D6CE332">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5535" w:type="dxa"/>
            <w:gridSpan w:val="4"/>
            <w:vMerge w:val="continue"/>
            <w:tcBorders>
              <w:top w:val="nil"/>
              <w:bottom w:val="nil"/>
            </w:tcBorders>
            <w:vAlign w:val="top"/>
          </w:tcPr>
          <w:p w14:paraId="31669899">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0B11A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440" w:type="dxa"/>
            <w:vAlign w:val="center"/>
          </w:tcPr>
          <w:p w14:paraId="368893B0">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pacing w:val="22"/>
                <w:sz w:val="28"/>
                <w:szCs w:val="28"/>
                <w14:textFill>
                  <w14:solidFill>
                    <w14:schemeClr w14:val="tx1"/>
                  </w14:solidFill>
                </w14:textFill>
              </w:rPr>
            </w:pPr>
            <w:r>
              <w:rPr>
                <w:rFonts w:hint="default" w:ascii="Times New Roman" w:hAnsi="Times New Roman" w:eastAsia="方正仿宋_GBK" w:cs="Times New Roman"/>
                <w:color w:val="000000" w:themeColor="text1"/>
                <w:spacing w:val="22"/>
                <w:sz w:val="28"/>
                <w:szCs w:val="28"/>
                <w14:textFill>
                  <w14:solidFill>
                    <w14:schemeClr w14:val="tx1"/>
                  </w14:solidFill>
                </w14:textFill>
              </w:rPr>
              <w:t>储液池</w:t>
            </w:r>
          </w:p>
          <w:p w14:paraId="45FFA237">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22"/>
                <w:sz w:val="28"/>
                <w:szCs w:val="28"/>
                <w14:textFill>
                  <w14:solidFill>
                    <w14:schemeClr w14:val="tx1"/>
                  </w14:solidFill>
                </w14:textFill>
              </w:rPr>
              <w:t>m³</w:t>
            </w:r>
            <w:r>
              <w:rPr>
                <w:rFonts w:hint="eastAsia" w:ascii="Times New Roman" w:hAnsi="Times New Roman" w:eastAsia="方正仿宋_GBK" w:cs="Times New Roman"/>
                <w:color w:val="000000" w:themeColor="text1"/>
                <w:spacing w:val="22"/>
                <w:sz w:val="28"/>
                <w:szCs w:val="28"/>
                <w:lang w:eastAsia="zh-CN"/>
                <w14:textFill>
                  <w14:solidFill>
                    <w14:schemeClr w14:val="tx1"/>
                  </w14:solidFill>
                </w14:textFill>
              </w:rPr>
              <w:t>）</w:t>
            </w:r>
          </w:p>
        </w:tc>
        <w:tc>
          <w:tcPr>
            <w:tcW w:w="2745" w:type="dxa"/>
            <w:vAlign w:val="top"/>
          </w:tcPr>
          <w:p w14:paraId="20305F85">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5535" w:type="dxa"/>
            <w:gridSpan w:val="4"/>
            <w:vMerge w:val="continue"/>
            <w:tcBorders>
              <w:top w:val="nil"/>
              <w:bottom w:val="nil"/>
            </w:tcBorders>
            <w:vAlign w:val="top"/>
          </w:tcPr>
          <w:p w14:paraId="7487F863">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4553E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440" w:type="dxa"/>
            <w:vAlign w:val="center"/>
          </w:tcPr>
          <w:p w14:paraId="40940B95">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default" w:ascii="Times New Roman" w:hAnsi="Times New Roman" w:eastAsia="方正仿宋_GBK" w:cs="Times New Roman"/>
                <w:color w:val="000000" w:themeColor="text1"/>
                <w:spacing w:val="8"/>
                <w:sz w:val="28"/>
                <w:szCs w:val="28"/>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消纳地</w:t>
            </w:r>
          </w:p>
          <w:p w14:paraId="2B98DEB6">
            <w:pPr>
              <w:keepNext w:val="0"/>
              <w:keepLines w:val="0"/>
              <w:pageBreakBefore w:val="0"/>
              <w:widowControl/>
              <w:kinsoku/>
              <w:wordWrap/>
              <w:overflowPunct/>
              <w:topLinePunct w:val="0"/>
              <w:autoSpaceDE w:val="0"/>
              <w:autoSpaceDN w:val="0"/>
              <w:bidi w:val="0"/>
              <w:adjustRightInd w:val="0"/>
              <w:snapToGrid w:val="0"/>
              <w:spacing w:line="360" w:lineRule="exact"/>
              <w:ind w:left="0"/>
              <w:jc w:val="center"/>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8"/>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8"/>
                <w:sz w:val="28"/>
                <w:szCs w:val="28"/>
                <w14:textFill>
                  <w14:solidFill>
                    <w14:schemeClr w14:val="tx1"/>
                  </w14:solidFill>
                </w14:textFill>
              </w:rPr>
              <w:t>亩</w:t>
            </w:r>
            <w:r>
              <w:rPr>
                <w:rFonts w:hint="eastAsia" w:ascii="Times New Roman" w:hAnsi="Times New Roman" w:eastAsia="方正仿宋_GBK" w:cs="Times New Roman"/>
                <w:color w:val="000000" w:themeColor="text1"/>
                <w:spacing w:val="8"/>
                <w:sz w:val="28"/>
                <w:szCs w:val="28"/>
                <w:lang w:eastAsia="zh-CN"/>
                <w14:textFill>
                  <w14:solidFill>
                    <w14:schemeClr w14:val="tx1"/>
                  </w14:solidFill>
                </w14:textFill>
              </w:rPr>
              <w:t>）</w:t>
            </w:r>
          </w:p>
        </w:tc>
        <w:tc>
          <w:tcPr>
            <w:tcW w:w="2745" w:type="dxa"/>
            <w:vAlign w:val="top"/>
          </w:tcPr>
          <w:p w14:paraId="71BB7D32">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c>
          <w:tcPr>
            <w:tcW w:w="5535" w:type="dxa"/>
            <w:gridSpan w:val="4"/>
            <w:vMerge w:val="continue"/>
            <w:tcBorders>
              <w:top w:val="nil"/>
            </w:tcBorders>
            <w:vAlign w:val="top"/>
          </w:tcPr>
          <w:p w14:paraId="2AC0D795">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6E955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40" w:type="dxa"/>
            <w:vAlign w:val="center"/>
          </w:tcPr>
          <w:p w14:paraId="4F4151B5">
            <w:pPr>
              <w:keepNext w:val="0"/>
              <w:keepLines w:val="0"/>
              <w:pageBreakBefore w:val="0"/>
              <w:widowControl/>
              <w:kinsoku/>
              <w:wordWrap/>
              <w:overflowPunct/>
              <w:topLinePunct w:val="0"/>
              <w:autoSpaceDE w:val="0"/>
              <w:autoSpaceDN w:val="0"/>
              <w:bidi w:val="0"/>
              <w:adjustRightInd w:val="0"/>
              <w:snapToGrid w:val="0"/>
              <w:spacing w:before="134" w:line="360" w:lineRule="exact"/>
              <w:jc w:val="center"/>
              <w:textAlignment w:val="baseline"/>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14"/>
                <w:sz w:val="28"/>
                <w:szCs w:val="28"/>
                <w:lang w:eastAsia="zh-CN"/>
                <w14:textFill>
                  <w14:solidFill>
                    <w14:schemeClr w14:val="tx1"/>
                  </w14:solidFill>
                </w14:textFill>
              </w:rPr>
              <w:t>验收意见</w:t>
            </w:r>
          </w:p>
        </w:tc>
        <w:tc>
          <w:tcPr>
            <w:tcW w:w="8280" w:type="dxa"/>
            <w:gridSpan w:val="5"/>
            <w:vAlign w:val="top"/>
          </w:tcPr>
          <w:p w14:paraId="22D48120">
            <w:pPr>
              <w:keepNext w:val="0"/>
              <w:keepLines w:val="0"/>
              <w:pageBreakBefore w:val="0"/>
              <w:widowControl/>
              <w:kinsoku/>
              <w:wordWrap/>
              <w:overflowPunct/>
              <w:topLinePunct w:val="0"/>
              <w:autoSpaceDE w:val="0"/>
              <w:autoSpaceDN w:val="0"/>
              <w:bidi w:val="0"/>
              <w:adjustRightInd w:val="0"/>
              <w:snapToGrid w:val="0"/>
              <w:spacing w:before="138" w:line="360" w:lineRule="exact"/>
              <w:ind w:left="518"/>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1A3A7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440" w:type="dxa"/>
            <w:vAlign w:val="center"/>
          </w:tcPr>
          <w:p w14:paraId="650333D5">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整改建议</w:t>
            </w:r>
          </w:p>
        </w:tc>
        <w:tc>
          <w:tcPr>
            <w:tcW w:w="8280" w:type="dxa"/>
            <w:gridSpan w:val="5"/>
            <w:vAlign w:val="top"/>
          </w:tcPr>
          <w:p w14:paraId="526DA873">
            <w:pPr>
              <w:pStyle w:val="11"/>
              <w:keepNext w:val="0"/>
              <w:keepLines w:val="0"/>
              <w:pageBreakBefore w:val="0"/>
              <w:widowControl/>
              <w:kinsoku/>
              <w:wordWrap/>
              <w:overflowPunct/>
              <w:topLinePunct w:val="0"/>
              <w:autoSpaceDE w:val="0"/>
              <w:autoSpaceDN w:val="0"/>
              <w:bidi w:val="0"/>
              <w:adjustRightInd w:val="0"/>
              <w:snapToGrid w:val="0"/>
              <w:spacing w:line="360" w:lineRule="exact"/>
              <w:jc w:val="center"/>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tc>
      </w:tr>
      <w:tr w14:paraId="74D09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9720" w:type="dxa"/>
            <w:gridSpan w:val="6"/>
            <w:vAlign w:val="top"/>
          </w:tcPr>
          <w:p w14:paraId="4CDAC642">
            <w:pPr>
              <w:pStyle w:val="11"/>
              <w:keepNext w:val="0"/>
              <w:keepLines w:val="0"/>
              <w:pageBreakBefore w:val="0"/>
              <w:widowControl/>
              <w:kinsoku/>
              <w:wordWrap/>
              <w:overflowPunct/>
              <w:topLinePunct w:val="0"/>
              <w:autoSpaceDE w:val="0"/>
              <w:autoSpaceDN w:val="0"/>
              <w:bidi w:val="0"/>
              <w:adjustRightInd w:val="0"/>
              <w:snapToGrid w:val="0"/>
              <w:spacing w:line="360" w:lineRule="exact"/>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p>
          <w:p w14:paraId="5F2C8E71">
            <w:pPr>
              <w:pStyle w:val="11"/>
              <w:keepNext w:val="0"/>
              <w:keepLines w:val="0"/>
              <w:pageBreakBefore w:val="0"/>
              <w:widowControl/>
              <w:kinsoku/>
              <w:wordWrap/>
              <w:overflowPunct/>
              <w:topLinePunct w:val="0"/>
              <w:autoSpaceDE w:val="0"/>
              <w:autoSpaceDN w:val="0"/>
              <w:bidi w:val="0"/>
              <w:adjustRightInd w:val="0"/>
              <w:snapToGrid w:val="0"/>
              <w:spacing w:line="360" w:lineRule="exact"/>
              <w:ind w:firstLine="560" w:firstLineChars="200"/>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验收人员：</w:t>
            </w:r>
          </w:p>
          <w:p w14:paraId="2459CD6A">
            <w:pPr>
              <w:keepNext w:val="0"/>
              <w:keepLines w:val="0"/>
              <w:pageBreakBefore w:val="0"/>
              <w:widowControl/>
              <w:kinsoku/>
              <w:wordWrap/>
              <w:overflowPunct/>
              <w:topLinePunct w:val="0"/>
              <w:autoSpaceDE w:val="0"/>
              <w:autoSpaceDN w:val="0"/>
              <w:bidi w:val="0"/>
              <w:adjustRightInd w:val="0"/>
              <w:snapToGrid w:val="0"/>
              <w:spacing w:before="71" w:line="360" w:lineRule="exact"/>
              <w:ind w:left="5414" w:firstLine="1480" w:firstLineChars="500"/>
              <w:textAlignment w:val="baseline"/>
              <w:rPr>
                <w:rFonts w:hint="eastAsia" w:ascii="Times New Roman" w:hAnsi="Times New Roman" w:eastAsia="方正仿宋_GBK" w:cs="Times New Roman"/>
                <w:color w:val="000000" w:themeColor="text1"/>
                <w:sz w:val="28"/>
                <w:szCs w:val="28"/>
                <w:lang w:eastAsia="zh-CN"/>
                <w14:textFill>
                  <w14:solidFill>
                    <w14:schemeClr w14:val="tx1"/>
                  </w14:solidFill>
                </w14:textFill>
              </w:rPr>
            </w:pPr>
            <w:r>
              <w:rPr>
                <w:rFonts w:hint="eastAsia" w:ascii="Times New Roman" w:hAnsi="Times New Roman" w:eastAsia="方正仿宋_GBK" w:cs="Times New Roman"/>
                <w:color w:val="000000" w:themeColor="text1"/>
                <w:spacing w:val="8"/>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pacing w:val="8"/>
                <w:sz w:val="28"/>
                <w:szCs w:val="28"/>
                <w:lang w:eastAsia="zh-CN"/>
                <w14:textFill>
                  <w14:solidFill>
                    <w14:schemeClr w14:val="tx1"/>
                  </w14:solidFill>
                </w14:textFill>
              </w:rPr>
              <w:t>村委会</w:t>
            </w:r>
            <w:r>
              <w:rPr>
                <w:rFonts w:hint="default" w:ascii="Times New Roman" w:hAnsi="Times New Roman" w:eastAsia="方正仿宋_GBK" w:cs="Times New Roman"/>
                <w:color w:val="000000" w:themeColor="text1"/>
                <w:spacing w:val="8"/>
                <w:sz w:val="28"/>
                <w:szCs w:val="28"/>
                <w14:textFill>
                  <w14:solidFill>
                    <w14:schemeClr w14:val="tx1"/>
                  </w14:solidFill>
                </w14:textFill>
              </w:rPr>
              <w:t>盖章</w:t>
            </w:r>
            <w:r>
              <w:rPr>
                <w:rFonts w:hint="eastAsia" w:ascii="Times New Roman" w:hAnsi="Times New Roman" w:eastAsia="方正仿宋_GBK" w:cs="Times New Roman"/>
                <w:color w:val="000000" w:themeColor="text1"/>
                <w:spacing w:val="8"/>
                <w:sz w:val="28"/>
                <w:szCs w:val="28"/>
                <w:lang w:eastAsia="zh-CN"/>
                <w14:textFill>
                  <w14:solidFill>
                    <w14:schemeClr w14:val="tx1"/>
                  </w14:solidFill>
                </w14:textFill>
              </w:rPr>
              <w:t>）</w:t>
            </w:r>
          </w:p>
          <w:p w14:paraId="488AAB8B">
            <w:pPr>
              <w:keepNext w:val="0"/>
              <w:keepLines w:val="0"/>
              <w:pageBreakBefore w:val="0"/>
              <w:widowControl/>
              <w:kinsoku/>
              <w:wordWrap/>
              <w:overflowPunct/>
              <w:topLinePunct w:val="0"/>
              <w:autoSpaceDE w:val="0"/>
              <w:autoSpaceDN w:val="0"/>
              <w:bidi w:val="0"/>
              <w:adjustRightInd w:val="0"/>
              <w:snapToGrid w:val="0"/>
              <w:spacing w:before="280" w:line="360" w:lineRule="exact"/>
              <w:ind w:left="5344" w:firstLine="2112" w:firstLineChars="800"/>
              <w:textAlignment w:val="baseline"/>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pacing w:val="-8"/>
                <w:sz w:val="28"/>
                <w:szCs w:val="28"/>
                <w14:textFill>
                  <w14:solidFill>
                    <w14:schemeClr w14:val="tx1"/>
                  </w14:solidFill>
                </w14:textFill>
              </w:rPr>
              <w:t>年</w:t>
            </w:r>
            <w:r>
              <w:rPr>
                <w:rFonts w:hint="eastAsia" w:ascii="Times New Roman" w:hAnsi="Times New Roman" w:eastAsia="方正仿宋_GBK" w:cs="Times New Roman"/>
                <w:color w:val="000000" w:themeColor="text1"/>
                <w:spacing w:val="-8"/>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19"/>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pacing w:val="-8"/>
                <w:sz w:val="28"/>
                <w:szCs w:val="28"/>
                <w14:textFill>
                  <w14:solidFill>
                    <w14:schemeClr w14:val="tx1"/>
                  </w14:solidFill>
                </w14:textFill>
              </w:rPr>
              <w:t>月</w:t>
            </w:r>
            <w:r>
              <w:rPr>
                <w:rFonts w:hint="default" w:ascii="Times New Roman" w:hAnsi="Times New Roman" w:eastAsia="方正仿宋_GBK" w:cs="Times New Roman"/>
                <w:color w:val="000000" w:themeColor="text1"/>
                <w:spacing w:val="35"/>
                <w:sz w:val="28"/>
                <w:szCs w:val="28"/>
                <w14:textFill>
                  <w14:solidFill>
                    <w14:schemeClr w14:val="tx1"/>
                  </w14:solidFill>
                </w14:textFill>
              </w:rPr>
              <w:t xml:space="preserve"> </w:t>
            </w:r>
            <w:r>
              <w:rPr>
                <w:rFonts w:hint="eastAsia" w:ascii="Times New Roman" w:hAnsi="Times New Roman" w:eastAsia="方正仿宋_GBK" w:cs="Times New Roman"/>
                <w:color w:val="000000" w:themeColor="text1"/>
                <w:spacing w:val="35"/>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35"/>
                <w:sz w:val="28"/>
                <w:szCs w:val="28"/>
                <w14:textFill>
                  <w14:solidFill>
                    <w14:schemeClr w14:val="tx1"/>
                  </w14:solidFill>
                </w14:textFill>
              </w:rPr>
              <w:t xml:space="preserve"> </w:t>
            </w:r>
            <w:r>
              <w:rPr>
                <w:rFonts w:hint="default" w:ascii="Times New Roman" w:hAnsi="Times New Roman" w:eastAsia="方正仿宋_GBK" w:cs="Times New Roman"/>
                <w:color w:val="000000" w:themeColor="text1"/>
                <w:spacing w:val="-8"/>
                <w:sz w:val="28"/>
                <w:szCs w:val="28"/>
                <w14:textFill>
                  <w14:solidFill>
                    <w14:schemeClr w14:val="tx1"/>
                  </w14:solidFill>
                </w14:textFill>
              </w:rPr>
              <w:t>日</w:t>
            </w:r>
          </w:p>
        </w:tc>
      </w:tr>
    </w:tbl>
    <w:p w14:paraId="7F101CD6">
      <w:pPr>
        <w:pStyle w:val="2"/>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color w:val="000000" w:themeColor="text1"/>
          <w:spacing w:val="-17"/>
          <w:sz w:val="28"/>
          <w:szCs w:val="28"/>
          <w:lang w:eastAsia="zh-CN"/>
          <w14:textFill>
            <w14:solidFill>
              <w14:schemeClr w14:val="tx1"/>
            </w14:solidFill>
          </w14:textFill>
        </w:rPr>
      </w:pPr>
    </w:p>
    <w:p w14:paraId="7E49051D">
      <w:pPr>
        <w:pStyle w:val="2"/>
        <w:keepNext w:val="0"/>
        <w:keepLines w:val="0"/>
        <w:pageBreakBefore w:val="0"/>
        <w:widowControl/>
        <w:kinsoku/>
        <w:wordWrap/>
        <w:overflowPunct/>
        <w:topLinePunct w:val="0"/>
        <w:autoSpaceDE w:val="0"/>
        <w:autoSpaceDN w:val="0"/>
        <w:bidi w:val="0"/>
        <w:adjustRightInd w:val="0"/>
        <w:snapToGrid w:val="0"/>
        <w:spacing w:line="400" w:lineRule="exact"/>
        <w:jc w:val="both"/>
        <w:textAlignment w:val="baseline"/>
        <w:rPr>
          <w:rFonts w:hint="default" w:ascii="Times New Roman" w:hAnsi="Times New Roman" w:eastAsia="方正仿宋_GBK" w:cs="Times New Roman"/>
          <w:color w:val="000000" w:themeColor="text1"/>
          <w:spacing w:val="-17"/>
          <w:sz w:val="28"/>
          <w:szCs w:val="28"/>
          <w:lang w:val="en-US" w:eastAsia="zh-CN"/>
          <w14:textFill>
            <w14:solidFill>
              <w14:schemeClr w14:val="tx1"/>
            </w14:solidFill>
          </w14:textFill>
        </w:rPr>
        <w:sectPr>
          <w:footerReference r:id="rId7" w:type="default"/>
          <w:pgSz w:w="11660" w:h="16840"/>
          <w:pgMar w:top="1701" w:right="1474" w:bottom="1587" w:left="1587" w:header="0" w:footer="822" w:gutter="0"/>
          <w:pgNumType w:fmt="numberInDash"/>
          <w:cols w:space="0" w:num="1"/>
          <w:rtlGutter w:val="0"/>
          <w:docGrid w:linePitch="0" w:charSpace="0"/>
        </w:sectPr>
      </w:pPr>
      <w:r>
        <w:rPr>
          <w:rFonts w:hint="default" w:ascii="Times New Roman" w:hAnsi="Times New Roman" w:eastAsia="方正仿宋_GBK" w:cs="Times New Roman"/>
          <w:color w:val="000000" w:themeColor="text1"/>
          <w:spacing w:val="-17"/>
          <w:sz w:val="28"/>
          <w:szCs w:val="28"/>
          <w:lang w:eastAsia="zh-CN"/>
          <w14:textFill>
            <w14:solidFill>
              <w14:schemeClr w14:val="tx1"/>
            </w14:solidFill>
          </w14:textFill>
        </w:rPr>
        <w:t>驻村工作队（签字）：</w:t>
      </w:r>
      <w:r>
        <w:rPr>
          <w:rFonts w:hint="default" w:ascii="Times New Roman" w:hAnsi="Times New Roman" w:eastAsia="方正仿宋_GBK" w:cs="Times New Roman"/>
          <w:color w:val="000000" w:themeColor="text1"/>
          <w:spacing w:val="-17"/>
          <w:sz w:val="28"/>
          <w:szCs w:val="28"/>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17"/>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17"/>
          <w:sz w:val="28"/>
          <w:szCs w:val="28"/>
          <w:lang w:val="en-US" w:eastAsia="zh-CN"/>
          <w14:textFill>
            <w14:solidFill>
              <w14:schemeClr w14:val="tx1"/>
            </w14:solidFill>
          </w14:textFill>
        </w:rPr>
        <w:t xml:space="preserve">      驻村领导</w:t>
      </w:r>
      <w:r>
        <w:rPr>
          <w:rFonts w:hint="default" w:ascii="Times New Roman" w:hAnsi="Times New Roman" w:eastAsia="方正仿宋_GBK" w:cs="Times New Roman"/>
          <w:color w:val="000000" w:themeColor="text1"/>
          <w:spacing w:val="-17"/>
          <w:sz w:val="28"/>
          <w:szCs w:val="28"/>
          <w:lang w:eastAsia="zh-CN"/>
          <w14:textFill>
            <w14:solidFill>
              <w14:schemeClr w14:val="tx1"/>
            </w14:solidFill>
          </w14:textFill>
        </w:rPr>
        <w:t>（签字）</w:t>
      </w:r>
      <w:r>
        <w:rPr>
          <w:rFonts w:hint="default" w:ascii="Times New Roman" w:hAnsi="Times New Roman" w:eastAsia="方正仿宋_GBK" w:cs="Times New Roman"/>
          <w:color w:val="000000" w:themeColor="text1"/>
          <w:spacing w:val="-17"/>
          <w:sz w:val="28"/>
          <w:szCs w:val="28"/>
          <w:lang w:val="en-US" w:eastAsia="zh-CN"/>
          <w14:textFill>
            <w14:solidFill>
              <w14:schemeClr w14:val="tx1"/>
            </w14:solidFill>
          </w14:textFill>
        </w:rPr>
        <w:t>：</w:t>
      </w:r>
    </w:p>
    <w:p w14:paraId="2F5A465E">
      <w:pPr>
        <w:keepNext w:val="0"/>
        <w:keepLines w:val="0"/>
        <w:pageBreakBefore w:val="0"/>
        <w:kinsoku/>
        <w:wordWrap/>
        <w:overflowPunct/>
        <w:topLinePunct w:val="0"/>
        <w:bidi w:val="0"/>
        <w:spacing w:before="84" w:line="560" w:lineRule="exact"/>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pacing w:val="22"/>
          <w:sz w:val="32"/>
          <w:szCs w:val="32"/>
          <w14:textFill>
            <w14:solidFill>
              <w14:schemeClr w14:val="tx1"/>
            </w14:solidFill>
          </w14:textFill>
        </w:rPr>
        <w:t>附件</w:t>
      </w:r>
      <w:r>
        <w:rPr>
          <w:rFonts w:hint="default" w:ascii="Times New Roman" w:hAnsi="Times New Roman" w:eastAsia="黑体" w:cs="Times New Roman"/>
          <w:b w:val="0"/>
          <w:bCs w:val="0"/>
          <w:color w:val="000000" w:themeColor="text1"/>
          <w:spacing w:val="22"/>
          <w:sz w:val="32"/>
          <w:szCs w:val="32"/>
          <w:lang w:val="en-US" w:eastAsia="zh-CN"/>
          <w14:textFill>
            <w14:solidFill>
              <w14:schemeClr w14:val="tx1"/>
            </w14:solidFill>
          </w14:textFill>
        </w:rPr>
        <w:t>3</w:t>
      </w:r>
    </w:p>
    <w:p w14:paraId="35EAE495">
      <w:pPr>
        <w:keepNext w:val="0"/>
        <w:keepLines w:val="0"/>
        <w:pageBreakBefore w:val="0"/>
        <w:widowControl/>
        <w:kinsoku/>
        <w:wordWrap/>
        <w:overflowPunct/>
        <w:topLinePunct w:val="0"/>
        <w:autoSpaceDE w:val="0"/>
        <w:autoSpaceDN w:val="0"/>
        <w:bidi w:val="0"/>
        <w:adjustRightInd w:val="0"/>
        <w:snapToGrid w:val="0"/>
        <w:spacing w:line="560" w:lineRule="exact"/>
        <w:textAlignment w:val="baseline"/>
        <w:rPr>
          <w:rFonts w:ascii="Times New Roman" w:hAnsi="Times New Roman"/>
          <w:color w:val="000000" w:themeColor="text1"/>
          <w:sz w:val="21"/>
          <w14:textFill>
            <w14:solidFill>
              <w14:schemeClr w14:val="tx1"/>
            </w14:solidFill>
          </w14:textFill>
        </w:rPr>
      </w:pPr>
    </w:p>
    <w:p w14:paraId="5A5CBD1E">
      <w:pPr>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pacing w:val="24"/>
          <w:sz w:val="44"/>
          <w:szCs w:val="44"/>
          <w14:textFill>
            <w14:solidFill>
              <w14:schemeClr w14:val="tx1"/>
            </w14:solidFill>
          </w14:textFill>
        </w:rPr>
        <w:t>生猪养殖污染整治</w:t>
      </w:r>
      <w:r>
        <w:rPr>
          <w:rFonts w:hint="default" w:ascii="Times New Roman" w:hAnsi="Times New Roman" w:eastAsia="方正小标宋简体" w:cs="Times New Roman"/>
          <w:b w:val="0"/>
          <w:bCs w:val="0"/>
          <w:color w:val="000000" w:themeColor="text1"/>
          <w:spacing w:val="-8"/>
          <w:sz w:val="44"/>
          <w:szCs w:val="44"/>
          <w14:textFill>
            <w14:solidFill>
              <w14:schemeClr w14:val="tx1"/>
            </w14:solidFill>
          </w14:textFill>
        </w:rPr>
        <w:t>工作情况图表</w:t>
      </w:r>
    </w:p>
    <w:tbl>
      <w:tblPr>
        <w:tblStyle w:val="10"/>
        <w:tblpPr w:leftFromText="180" w:rightFromText="180" w:vertAnchor="text" w:horzAnchor="page" w:tblpX="1559" w:tblpY="890"/>
        <w:tblOverlap w:val="never"/>
        <w:tblW w:w="8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3"/>
        <w:gridCol w:w="2986"/>
        <w:gridCol w:w="4250"/>
      </w:tblGrid>
      <w:tr w14:paraId="2564B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4259" w:type="dxa"/>
            <w:gridSpan w:val="2"/>
            <w:vAlign w:val="center"/>
          </w:tcPr>
          <w:p w14:paraId="517A924F">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pacing w:val="7"/>
                <w:sz w:val="30"/>
                <w:szCs w:val="30"/>
                <w14:textFill>
                  <w14:solidFill>
                    <w14:schemeClr w14:val="tx1"/>
                  </w14:solidFill>
                </w14:textFill>
              </w:rPr>
              <w:t>村别</w:t>
            </w:r>
          </w:p>
        </w:tc>
        <w:tc>
          <w:tcPr>
            <w:tcW w:w="4250" w:type="dxa"/>
            <w:vAlign w:val="top"/>
          </w:tcPr>
          <w:p w14:paraId="2F80867D">
            <w:pPr>
              <w:pStyle w:val="11"/>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tc>
      </w:tr>
      <w:tr w14:paraId="1006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4259" w:type="dxa"/>
            <w:gridSpan w:val="2"/>
            <w:vAlign w:val="center"/>
          </w:tcPr>
          <w:p w14:paraId="1CC1413D">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pacing w:val="-11"/>
                <w:sz w:val="30"/>
                <w:szCs w:val="30"/>
                <w14:textFill>
                  <w14:solidFill>
                    <w14:schemeClr w14:val="tx1"/>
                  </w14:solidFill>
                </w14:textFill>
              </w:rPr>
              <w:t>养</w:t>
            </w:r>
            <w:r>
              <w:rPr>
                <w:rFonts w:hint="default" w:ascii="Times New Roman" w:hAnsi="Times New Roman" w:eastAsia="方正仿宋_GBK" w:cs="Times New Roman"/>
                <w:color w:val="000000" w:themeColor="text1"/>
                <w:spacing w:val="-18"/>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pacing w:val="-11"/>
                <w:sz w:val="30"/>
                <w:szCs w:val="30"/>
                <w14:textFill>
                  <w14:solidFill>
                    <w14:schemeClr w14:val="tx1"/>
                  </w14:solidFill>
                </w14:textFill>
              </w:rPr>
              <w:t>殖</w:t>
            </w:r>
            <w:r>
              <w:rPr>
                <w:rFonts w:hint="default" w:ascii="Times New Roman" w:hAnsi="Times New Roman" w:eastAsia="方正仿宋_GBK" w:cs="Times New Roman"/>
                <w:color w:val="000000" w:themeColor="text1"/>
                <w:spacing w:val="-22"/>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pacing w:val="-11"/>
                <w:sz w:val="30"/>
                <w:szCs w:val="30"/>
                <w14:textFill>
                  <w14:solidFill>
                    <w14:schemeClr w14:val="tx1"/>
                  </w14:solidFill>
                </w14:textFill>
              </w:rPr>
              <w:t>场</w:t>
            </w:r>
            <w:r>
              <w:rPr>
                <w:rFonts w:hint="default" w:ascii="Times New Roman" w:hAnsi="Times New Roman" w:eastAsia="方正仿宋_GBK" w:cs="Times New Roman"/>
                <w:color w:val="000000" w:themeColor="text1"/>
                <w:spacing w:val="11"/>
                <w:sz w:val="30"/>
                <w:szCs w:val="30"/>
                <w14:textFill>
                  <w14:solidFill>
                    <w14:schemeClr w14:val="tx1"/>
                  </w14:solidFill>
                </w14:textFill>
              </w:rPr>
              <w:t xml:space="preserve"> </w:t>
            </w:r>
            <w:r>
              <w:rPr>
                <w:rFonts w:hint="eastAsia" w:ascii="Times New Roman" w:hAnsi="Times New Roman" w:eastAsia="方正仿宋_GBK" w:cs="Times New Roman"/>
                <w:color w:val="000000" w:themeColor="text1"/>
                <w:spacing w:val="-11"/>
                <w:sz w:val="30"/>
                <w:szCs w:val="30"/>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0"/>
                <w:szCs w:val="30"/>
                <w14:textFill>
                  <w14:solidFill>
                    <w14:schemeClr w14:val="tx1"/>
                  </w14:solidFill>
                </w14:textFill>
              </w:rPr>
              <w:t>户</w:t>
            </w:r>
            <w:r>
              <w:rPr>
                <w:rFonts w:hint="eastAsia" w:ascii="Times New Roman" w:hAnsi="Times New Roman" w:eastAsia="方正仿宋_GBK" w:cs="Times New Roman"/>
                <w:color w:val="000000" w:themeColor="text1"/>
                <w:spacing w:val="-20"/>
                <w:sz w:val="30"/>
                <w:szCs w:val="30"/>
                <w:lang w:eastAsia="zh-CN"/>
                <w14:textFill>
                  <w14:solidFill>
                    <w14:schemeClr w14:val="tx1"/>
                  </w14:solidFill>
                </w14:textFill>
              </w:rPr>
              <w:t>）</w:t>
            </w:r>
            <w:r>
              <w:rPr>
                <w:rFonts w:hint="default" w:ascii="Times New Roman" w:hAnsi="Times New Roman" w:eastAsia="方正仿宋_GBK" w:cs="Times New Roman"/>
                <w:color w:val="000000" w:themeColor="text1"/>
                <w:spacing w:val="-11"/>
                <w:sz w:val="30"/>
                <w:szCs w:val="30"/>
                <w14:textFill>
                  <w14:solidFill>
                    <w14:schemeClr w14:val="tx1"/>
                  </w14:solidFill>
                </w14:textFill>
              </w:rPr>
              <w:t>名</w:t>
            </w:r>
            <w:r>
              <w:rPr>
                <w:rFonts w:hint="default" w:ascii="Times New Roman" w:hAnsi="Times New Roman" w:eastAsia="方正仿宋_GBK" w:cs="Times New Roman"/>
                <w:color w:val="000000" w:themeColor="text1"/>
                <w:spacing w:val="-21"/>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pacing w:val="-11"/>
                <w:sz w:val="30"/>
                <w:szCs w:val="30"/>
                <w14:textFill>
                  <w14:solidFill>
                    <w14:schemeClr w14:val="tx1"/>
                  </w14:solidFill>
                </w14:textFill>
              </w:rPr>
              <w:t>称</w:t>
            </w:r>
          </w:p>
        </w:tc>
        <w:tc>
          <w:tcPr>
            <w:tcW w:w="4250" w:type="dxa"/>
            <w:vAlign w:val="top"/>
          </w:tcPr>
          <w:p w14:paraId="53A1E7D8">
            <w:pPr>
              <w:pStyle w:val="11"/>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tc>
      </w:tr>
      <w:tr w14:paraId="15026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5" w:hRule="atLeast"/>
        </w:trPr>
        <w:tc>
          <w:tcPr>
            <w:tcW w:w="1273" w:type="dxa"/>
            <w:textDirection w:val="tbRlV"/>
            <w:vAlign w:val="center"/>
          </w:tcPr>
          <w:p w14:paraId="11ED8D2D">
            <w:pPr>
              <w:keepNext w:val="0"/>
              <w:keepLines w:val="0"/>
              <w:pageBreakBefore w:val="0"/>
              <w:kinsoku/>
              <w:wordWrap/>
              <w:overflowPunct/>
              <w:topLinePunct w:val="0"/>
              <w:bidi w:val="0"/>
              <w:spacing w:before="60" w:line="560" w:lineRule="exact"/>
              <w:ind w:left="953"/>
              <w:jc w:val="both"/>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整</w:t>
            </w:r>
            <w:r>
              <w:rPr>
                <w:rFonts w:hint="default" w:ascii="Times New Roman" w:hAnsi="Times New Roman" w:eastAsia="方正仿宋_GBK" w:cs="Times New Roman"/>
                <w:color w:val="000000" w:themeColor="text1"/>
                <w:spacing w:val="6"/>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治</w:t>
            </w:r>
            <w:r>
              <w:rPr>
                <w:rFonts w:hint="default" w:ascii="Times New Roman" w:hAnsi="Times New Roman" w:eastAsia="方正仿宋_GBK" w:cs="Times New Roman"/>
                <w:color w:val="000000" w:themeColor="text1"/>
                <w:spacing w:val="7"/>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前</w:t>
            </w:r>
            <w:r>
              <w:rPr>
                <w:rFonts w:hint="default" w:ascii="Times New Roman" w:hAnsi="Times New Roman" w:eastAsia="方正仿宋_GBK" w:cs="Times New Roman"/>
                <w:color w:val="000000" w:themeColor="text1"/>
                <w:spacing w:val="7"/>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照</w:t>
            </w:r>
            <w:r>
              <w:rPr>
                <w:rFonts w:hint="default" w:ascii="Times New Roman" w:hAnsi="Times New Roman" w:eastAsia="方正仿宋_GBK" w:cs="Times New Roman"/>
                <w:color w:val="000000" w:themeColor="text1"/>
                <w:spacing w:val="7"/>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片</w:t>
            </w:r>
          </w:p>
        </w:tc>
        <w:tc>
          <w:tcPr>
            <w:tcW w:w="7236" w:type="dxa"/>
            <w:gridSpan w:val="2"/>
            <w:vAlign w:val="top"/>
          </w:tcPr>
          <w:p w14:paraId="5583A5BF">
            <w:pPr>
              <w:pStyle w:val="11"/>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tc>
      </w:tr>
      <w:tr w14:paraId="612ED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1" w:hRule="atLeast"/>
        </w:trPr>
        <w:tc>
          <w:tcPr>
            <w:tcW w:w="1273" w:type="dxa"/>
            <w:textDirection w:val="tbRlV"/>
            <w:vAlign w:val="top"/>
          </w:tcPr>
          <w:p w14:paraId="14950191">
            <w:pPr>
              <w:pStyle w:val="11"/>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p w14:paraId="07EA8632">
            <w:pPr>
              <w:keepNext w:val="0"/>
              <w:keepLines w:val="0"/>
              <w:pageBreakBefore w:val="0"/>
              <w:kinsoku/>
              <w:wordWrap/>
              <w:overflowPunct/>
              <w:topLinePunct w:val="0"/>
              <w:bidi w:val="0"/>
              <w:spacing w:before="60" w:line="560" w:lineRule="exact"/>
              <w:ind w:left="948"/>
              <w:jc w:val="both"/>
              <w:rPr>
                <w:rFonts w:hint="default" w:ascii="Times New Roman" w:hAnsi="Times New Roman" w:eastAsia="方正仿宋_GBK" w:cs="Times New Roman"/>
                <w:color w:val="000000" w:themeColor="text1"/>
                <w:sz w:val="30"/>
                <w:szCs w:val="30"/>
                <w14:textFill>
                  <w14:solidFill>
                    <w14:schemeClr w14:val="tx1"/>
                  </w14:solidFill>
                </w14:textFill>
              </w:rPr>
            </w:pPr>
            <w:r>
              <w:rPr>
                <w:rFonts w:hint="default" w:ascii="Times New Roman" w:hAnsi="Times New Roman" w:eastAsia="方正仿宋_GBK" w:cs="Times New Roman"/>
                <w:color w:val="000000" w:themeColor="text1"/>
                <w:sz w:val="30"/>
                <w:szCs w:val="30"/>
                <w14:textFill>
                  <w14:solidFill>
                    <w14:schemeClr w14:val="tx1"/>
                  </w14:solidFill>
                </w14:textFill>
              </w:rPr>
              <w:t>整</w:t>
            </w:r>
            <w:r>
              <w:rPr>
                <w:rFonts w:hint="default" w:ascii="Times New Roman" w:hAnsi="Times New Roman" w:eastAsia="方正仿宋_GBK" w:cs="Times New Roman"/>
                <w:color w:val="000000" w:themeColor="text1"/>
                <w:spacing w:val="8"/>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治</w:t>
            </w:r>
            <w:r>
              <w:rPr>
                <w:rFonts w:hint="default" w:ascii="Times New Roman" w:hAnsi="Times New Roman" w:eastAsia="方正仿宋_GBK" w:cs="Times New Roman"/>
                <w:color w:val="000000" w:themeColor="text1"/>
                <w:spacing w:val="8"/>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后</w:t>
            </w:r>
            <w:r>
              <w:rPr>
                <w:rFonts w:hint="default" w:ascii="Times New Roman" w:hAnsi="Times New Roman" w:eastAsia="方正仿宋_GBK" w:cs="Times New Roman"/>
                <w:color w:val="000000" w:themeColor="text1"/>
                <w:spacing w:val="8"/>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照</w:t>
            </w:r>
            <w:r>
              <w:rPr>
                <w:rFonts w:hint="default" w:ascii="Times New Roman" w:hAnsi="Times New Roman" w:eastAsia="方正仿宋_GBK" w:cs="Times New Roman"/>
                <w:color w:val="000000" w:themeColor="text1"/>
                <w:spacing w:val="8"/>
                <w:sz w:val="30"/>
                <w:szCs w:val="30"/>
                <w14:textFill>
                  <w14:solidFill>
                    <w14:schemeClr w14:val="tx1"/>
                  </w14:solidFill>
                </w14:textFill>
              </w:rPr>
              <w:t xml:space="preserve">    </w:t>
            </w:r>
            <w:r>
              <w:rPr>
                <w:rFonts w:hint="default" w:ascii="Times New Roman" w:hAnsi="Times New Roman" w:eastAsia="方正仿宋_GBK" w:cs="Times New Roman"/>
                <w:color w:val="000000" w:themeColor="text1"/>
                <w:sz w:val="30"/>
                <w:szCs w:val="30"/>
                <w14:textFill>
                  <w14:solidFill>
                    <w14:schemeClr w14:val="tx1"/>
                  </w14:solidFill>
                </w14:textFill>
              </w:rPr>
              <w:t>片</w:t>
            </w:r>
          </w:p>
        </w:tc>
        <w:tc>
          <w:tcPr>
            <w:tcW w:w="7236" w:type="dxa"/>
            <w:gridSpan w:val="2"/>
            <w:vAlign w:val="top"/>
          </w:tcPr>
          <w:p w14:paraId="7E2C5AFF">
            <w:pPr>
              <w:pStyle w:val="11"/>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0"/>
                <w:szCs w:val="30"/>
                <w14:textFill>
                  <w14:solidFill>
                    <w14:schemeClr w14:val="tx1"/>
                  </w14:solidFill>
                </w14:textFill>
              </w:rPr>
            </w:pPr>
          </w:p>
        </w:tc>
      </w:tr>
    </w:tbl>
    <w:p w14:paraId="5697C8DC">
      <w:pPr>
        <w:pStyle w:val="2"/>
        <w:keepNext w:val="0"/>
        <w:keepLines w:val="0"/>
        <w:pageBreakBefore w:val="0"/>
        <w:kinsoku/>
        <w:wordWrap/>
        <w:overflowPunct/>
        <w:topLinePunct w:val="0"/>
        <w:bidi w:val="0"/>
        <w:spacing w:before="309" w:line="560" w:lineRule="exact"/>
        <w:ind w:right="1561"/>
        <w:rPr>
          <w:rFonts w:ascii="Times New Roman" w:hAnsi="Times New Roman"/>
          <w:color w:val="000000" w:themeColor="text1"/>
          <w:sz w:val="26"/>
          <w:szCs w:val="26"/>
          <w14:textFill>
            <w14:solidFill>
              <w14:schemeClr w14:val="tx1"/>
            </w14:solidFill>
          </w14:textFill>
        </w:rPr>
      </w:pPr>
    </w:p>
    <w:p w14:paraId="7CBB9D5C">
      <w:pPr>
        <w:keepNext w:val="0"/>
        <w:keepLines w:val="0"/>
        <w:pageBreakBefore w:val="0"/>
        <w:kinsoku/>
        <w:wordWrap/>
        <w:overflowPunct/>
        <w:topLinePunct w:val="0"/>
        <w:bidi w:val="0"/>
        <w:spacing w:line="56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14:paraId="15214880">
      <w:pPr>
        <w:keepNext w:val="0"/>
        <w:keepLines w:val="0"/>
        <w:pageBreakBefore w:val="0"/>
        <w:kinsoku/>
        <w:wordWrap/>
        <w:overflowPunct/>
        <w:topLinePunct w:val="0"/>
        <w:bidi w:val="0"/>
        <w:spacing w:line="56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附件4</w:t>
      </w:r>
    </w:p>
    <w:p w14:paraId="131D16AE">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14:paraId="4BBC42C9">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生猪</w:t>
      </w:r>
      <w:r>
        <w:rPr>
          <w:rFonts w:hint="default" w:ascii="Times New Roman" w:hAnsi="Times New Roman" w:eastAsia="方正小标宋简体" w:cs="Times New Roman"/>
          <w:color w:val="000000" w:themeColor="text1"/>
          <w:sz w:val="36"/>
          <w:szCs w:val="36"/>
          <w14:textFill>
            <w14:solidFill>
              <w14:schemeClr w14:val="tx1"/>
            </w14:solidFill>
          </w14:textFill>
        </w:rPr>
        <w:t>粪污处理设施建设以及资源化利用标准</w:t>
      </w:r>
    </w:p>
    <w:p w14:paraId="0B6FFECE">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000000" w:themeColor="text1"/>
          <w:kern w:val="0"/>
          <w:szCs w:val="32"/>
          <w:lang w:val="en-US" w:eastAsia="zh-CN"/>
          <w14:textFill>
            <w14:solidFill>
              <w14:schemeClr w14:val="tx1"/>
            </w14:solidFill>
          </w14:textFill>
        </w:rPr>
      </w:pPr>
    </w:p>
    <w:p w14:paraId="43055C66">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kern w:val="0"/>
          <w:sz w:val="32"/>
          <w:szCs w:val="32"/>
          <w:lang w:val="en-US" w:eastAsia="zh-CN"/>
          <w14:textFill>
            <w14:solidFill>
              <w14:schemeClr w14:val="tx1"/>
            </w14:solidFill>
          </w14:textFill>
        </w:rPr>
        <w:t>一、文件规定</w:t>
      </w:r>
    </w:p>
    <w:p w14:paraId="25B1F50D">
      <w:pPr>
        <w:pStyle w:val="7"/>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根据《农业农村部办公厅 生态环境部办公厅关于印发〈畜禽养殖场（户）粪污处理设施建设技术指南〉的通知》（农办牧〔2022〕19号）、《畜禽养殖业污染治理工程技术规范》（HJ497-2009）、</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《户用沼气池设计规范》（GB/T 4750）、</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《福建省生态环境厅 福建省农业农村厅关于印发&lt;进一步深化畜禽养殖污染防治十条措施&gt;的通知》（闽环发〔2023〕8号）、《泉州市农业农村局关于印发泉州市生猪养殖粪污全量收集处理利用方案的通知》（泉农综〔2023〕67号）等文件规定标准执行。</w:t>
      </w:r>
    </w:p>
    <w:p w14:paraId="46D4CD50">
      <w:pPr>
        <w:keepNext w:val="0"/>
        <w:keepLines w:val="0"/>
        <w:pageBreakBefore w:val="0"/>
        <w:kinsoku/>
        <w:wordWrap/>
        <w:overflowPunct/>
        <w:topLinePunct w:val="0"/>
        <w:bidi w:val="0"/>
        <w:spacing w:line="560" w:lineRule="exact"/>
        <w:ind w:firstLine="640" w:firstLineChars="200"/>
        <w:jc w:val="both"/>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pacing w:val="0"/>
          <w:sz w:val="32"/>
          <w:szCs w:val="32"/>
          <w14:textFill>
            <w14:solidFill>
              <w14:schemeClr w14:val="tx1"/>
            </w14:solidFill>
          </w14:textFill>
        </w:rPr>
        <w:t>规模养殖场（生猪存栏250头及以上）</w:t>
      </w:r>
    </w:p>
    <w:p w14:paraId="74678B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pacing w:val="0"/>
          <w:sz w:val="32"/>
          <w:szCs w:val="32"/>
          <w14:textFill>
            <w14:solidFill>
              <w14:schemeClr w14:val="tx1"/>
            </w14:solidFill>
          </w14:textFill>
        </w:rPr>
        <w:t>（一）节水减污固液分离：</w:t>
      </w:r>
      <w:r>
        <w:rPr>
          <w:rFonts w:hint="default" w:ascii="Times New Roman" w:hAnsi="Times New Roman" w:eastAsia="方正仿宋_GBK" w:cs="Times New Roman"/>
          <w:color w:val="000000" w:themeColor="text1"/>
          <w:spacing w:val="0"/>
          <w:sz w:val="32"/>
          <w:szCs w:val="32"/>
          <w14:textFill>
            <w14:solidFill>
              <w14:schemeClr w14:val="tx1"/>
            </w14:solidFill>
          </w14:textFill>
        </w:rPr>
        <w:t>推广</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漏缝地板—干清粪或水泡粪—少冲洗—减排放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养殖模式。按照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一控（控制用水量）、两分（雨污分流和固液分离）、四配（沉砂池、沼气池、沼液储存池和</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异位发酵床或阳光棚储粪间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）、末消（种植消纳地、田间沼液储液池和消纳管网），大型养殖场配合污水生化深度处理</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的要求进行建设管理，同时配套建设发酵法等病死畜禽无害化处理设施设备。</w:t>
      </w:r>
    </w:p>
    <w:p w14:paraId="52A758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pacing w:val="0"/>
          <w:sz w:val="32"/>
          <w:szCs w:val="32"/>
          <w14:textFill>
            <w14:solidFill>
              <w14:schemeClr w14:val="tx1"/>
            </w14:solidFill>
          </w14:textFill>
        </w:rPr>
        <w:t>（二）清浓分离：</w:t>
      </w:r>
      <w:r>
        <w:rPr>
          <w:rFonts w:hint="default" w:ascii="Times New Roman" w:hAnsi="Times New Roman" w:eastAsia="方正仿宋_GBK" w:cs="Times New Roman"/>
          <w:color w:val="000000" w:themeColor="text1"/>
          <w:spacing w:val="0"/>
          <w:sz w:val="32"/>
          <w:szCs w:val="32"/>
          <w14:textFill>
            <w14:solidFill>
              <w14:schemeClr w14:val="tx1"/>
            </w14:solidFill>
          </w14:textFill>
        </w:rPr>
        <w:t>猪舍排出的粪污可经过清浓分离后，浓稠的粪污采用异位发酵床工艺处理，每头存栏生猪发酵床建设容积不小于0.2m</w:t>
      </w:r>
      <w:r>
        <w:rPr>
          <w:rFonts w:hint="default" w:ascii="Times New Roman" w:hAnsi="Times New Roman" w:eastAsia="方正仿宋_GBK" w:cs="Times New Roman"/>
          <w:color w:val="000000" w:themeColor="text1"/>
          <w:spacing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；清淡的粪污，导入沼气池。</w:t>
      </w:r>
    </w:p>
    <w:p w14:paraId="2B32263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pacing w:val="0"/>
          <w:sz w:val="32"/>
          <w:szCs w:val="32"/>
          <w14:textFill>
            <w14:solidFill>
              <w14:schemeClr w14:val="tx1"/>
            </w14:solidFill>
          </w14:textFill>
        </w:rPr>
        <w:t>（三）建设沼气池和储液池：</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根据生猪存栏数量，确定建设规模，按每存栏1头猪需配备不小于0.6m</w:t>
      </w:r>
      <w:r>
        <w:rPr>
          <w:rFonts w:hint="default" w:ascii="Times New Roman" w:hAnsi="Times New Roman" w:eastAsia="方正仿宋_GBK" w:cs="Times New Roman"/>
          <w:color w:val="000000" w:themeColor="text1"/>
          <w:spacing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沼气池、0.6m</w:t>
      </w:r>
      <w:r>
        <w:rPr>
          <w:rFonts w:hint="default" w:ascii="Times New Roman" w:hAnsi="Times New Roman" w:eastAsia="方正仿宋_GBK" w:cs="Times New Roman"/>
          <w:color w:val="000000" w:themeColor="text1"/>
          <w:spacing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储液池的标准进行设计建设，做到不漏水不漏气不外流的要求。四周设置防护栏和警示标志，确保生产安全。</w:t>
      </w:r>
    </w:p>
    <w:p w14:paraId="0AA65D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pacing w:val="0"/>
          <w:sz w:val="32"/>
          <w:szCs w:val="32"/>
          <w14:textFill>
            <w14:solidFill>
              <w14:schemeClr w14:val="tx1"/>
            </w14:solidFill>
          </w14:textFill>
        </w:rPr>
        <w:t>（四）安装消纳管网：</w:t>
      </w:r>
      <w:r>
        <w:rPr>
          <w:rFonts w:hint="default" w:ascii="Times New Roman" w:hAnsi="Times New Roman" w:eastAsia="方正仿宋_GBK" w:cs="Times New Roman"/>
          <w:color w:val="000000" w:themeColor="text1"/>
          <w:spacing w:val="0"/>
          <w:sz w:val="32"/>
          <w:szCs w:val="32"/>
          <w14:textFill>
            <w14:solidFill>
              <w14:schemeClr w14:val="tx1"/>
            </w14:solidFill>
          </w14:textFill>
        </w:rPr>
        <w:t>按每存栏4头猪配套1亩消纳地标准进行设计安装，每亩主管网15米以上，主管采用PEΦ50mm以上管，分管采用PEΦ25mm或32mm管，每亩安装1个以上的取水阀或阀门，配备6根以上30米长软管，以便施肥消纳之用。存栏2000头以上的养殖场建议采用自动施沼液系统。</w:t>
      </w:r>
    </w:p>
    <w:p w14:paraId="2E6464B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pacing w:val="0"/>
          <w:sz w:val="32"/>
          <w:szCs w:val="32"/>
          <w14:textFill>
            <w14:solidFill>
              <w14:schemeClr w14:val="tx1"/>
            </w14:solidFill>
          </w14:textFill>
        </w:rPr>
        <w:t>（五）粪肥资源化利用：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如果消纳地足够，则实施粪肥全部就地利用；如果消纳地不足，则实行固体粪便堆肥外供+肥水全部或部分就地利用。干浓粪污进入异位发酵床或预处理后可外供、外运到有机肥厂进一步处理生产商品有机肥，沼液也可部分外运用于消纳利用，减少周边、附近消纳地承载压力。</w:t>
      </w:r>
    </w:p>
    <w:p w14:paraId="6BD83C7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楷体简体" w:cs="Times New Roman"/>
          <w:b w:val="0"/>
          <w:bCs w:val="0"/>
          <w:color w:val="000000" w:themeColor="text1"/>
          <w:spacing w:val="0"/>
          <w:sz w:val="32"/>
          <w:szCs w:val="32"/>
          <w14:textFill>
            <w14:solidFill>
              <w14:schemeClr w14:val="tx1"/>
            </w14:solidFill>
          </w14:textFill>
        </w:rPr>
        <w:t>（六）污水深度处理再利用：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大型养殖场产生的粪污经过格栅沉淀、固液分离、水解酸化、厌氧曝气、生化氧化等污水深度处理，达到污水综合排放三级标准后可接入城镇污水管网、部分浇灌于消纳地，或进一步生化处理经消毒后作为养殖舍、粪污处理区、无害化处理区、污道冲洗水利用。</w:t>
      </w:r>
    </w:p>
    <w:p w14:paraId="125192E2">
      <w:pPr>
        <w:keepNext w:val="0"/>
        <w:keepLines w:val="0"/>
        <w:pageBreakBefore w:val="0"/>
        <w:kinsoku/>
        <w:wordWrap/>
        <w:overflowPunct/>
        <w:topLinePunct w:val="0"/>
        <w:bidi w:val="0"/>
        <w:spacing w:line="560" w:lineRule="exact"/>
        <w:ind w:left="0" w:firstLine="640" w:firstLineChars="200"/>
        <w:jc w:val="both"/>
        <w:rPr>
          <w:rFonts w:hint="default" w:ascii="Times New Roman" w:hAnsi="Times New Roman" w:eastAsia="黑体"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pacing w:val="0"/>
          <w:sz w:val="32"/>
          <w:szCs w:val="32"/>
          <w14:textFill>
            <w14:solidFill>
              <w14:schemeClr w14:val="tx1"/>
            </w14:solidFill>
          </w14:textFill>
        </w:rPr>
        <w:t>、规模以下养殖户（生猪存栏249头及以下）</w:t>
      </w:r>
    </w:p>
    <w:p w14:paraId="24F5B4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b w:val="0"/>
          <w:bCs/>
          <w:color w:val="000000" w:themeColor="text1"/>
          <w:spacing w:val="0"/>
          <w:kern w:val="0"/>
          <w:sz w:val="32"/>
          <w:szCs w:val="32"/>
          <w14:textFill>
            <w14:solidFill>
              <w14:schemeClr w14:val="tx1"/>
            </w14:solidFill>
          </w14:textFill>
        </w:rPr>
      </w:pPr>
      <w:r>
        <w:rPr>
          <w:rFonts w:hint="default" w:ascii="Times New Roman" w:hAnsi="Times New Roman" w:eastAsia="方正楷体简体" w:cs="Times New Roman"/>
          <w:b w:val="0"/>
          <w:bCs/>
          <w:color w:val="000000" w:themeColor="text1"/>
          <w:spacing w:val="0"/>
          <w:kern w:val="0"/>
          <w:sz w:val="32"/>
          <w:szCs w:val="32"/>
          <w14:textFill>
            <w14:solidFill>
              <w14:schemeClr w14:val="tx1"/>
            </w14:solidFill>
          </w14:textFill>
        </w:rPr>
        <w:t>（一）存栏50-249头</w:t>
      </w:r>
    </w:p>
    <w:p w14:paraId="0A5463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按照</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一控（控制用水量）、两分（雨污分流和干湿分离）、四配（沉砂池、沼气池、沼液储存池和</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阳光棚储粪间</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）、末消（沼液储液池、沼液消纳管网）</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的要求进行建设管理。</w:t>
      </w:r>
    </w:p>
    <w:p w14:paraId="65D0640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实行猪舍粪便干清理，进入阳光棚充分发酵腐熟，污水通过前置的二格（或三格）滤粪柜（加盖棚，实行分格轮换使用），然后还田利用。</w:t>
      </w:r>
    </w:p>
    <w:p w14:paraId="4240383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购置高压冲洗枪1支，冲洗猪舍粪污，减少污水量。</w:t>
      </w:r>
    </w:p>
    <w:p w14:paraId="470394DB">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实行雨污分离</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主要是把猪舍污水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采用PVCΦ160mm管</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通过沉砂池、引入沼气池进行厌氧发酵。</w:t>
      </w:r>
    </w:p>
    <w:p w14:paraId="4113E5A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建设沼气池：根据生猪存栏数量，确定建设规模，</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按存栏每头猪</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不小于</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0.6m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的标准进行设计建设，做到不漏水不漏气不外流的要求</w:t>
      </w:r>
      <w:r>
        <w:rPr>
          <w:rFonts w:hint="default" w:ascii="Times New Roman" w:hAnsi="Times New Roman" w:eastAsia="方正仿宋_GBK" w:cs="Times New Roman"/>
          <w:color w:val="000000" w:themeColor="text1"/>
          <w:spacing w:val="0"/>
          <w:sz w:val="32"/>
          <w:szCs w:val="32"/>
          <w14:textFill>
            <w14:solidFill>
              <w14:schemeClr w14:val="tx1"/>
            </w14:solidFill>
          </w14:textFill>
        </w:rPr>
        <w:t>。四周设置防护栏和警示标志，确保生产安全。</w:t>
      </w:r>
    </w:p>
    <w:p w14:paraId="36895F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建设沼液</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储液池：按存栏每头猪</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不小于</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0.6m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的标准进行建设，可设于田间或猪舍周边，</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采用砖混或混凝土浇注，池内水泥砂浆粉刷，实现污水不下渗、不溢流，池墙应高于地面25cm以上，防止雨水流入，并建储液池雨棚。设置</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过滤系统，防止管网堵塞。池四周设置防护栏和警示标志，确保生产安全。</w:t>
      </w:r>
    </w:p>
    <w:p w14:paraId="71E00B9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安装消纳</w:t>
      </w:r>
      <w:r>
        <w:rPr>
          <w:rFonts w:hint="default" w:ascii="Times New Roman" w:hAnsi="Times New Roman" w:eastAsia="方正仿宋_GBK" w:cs="Times New Roman"/>
          <w:color w:val="000000" w:themeColor="text1"/>
          <w:spacing w:val="0"/>
          <w:sz w:val="32"/>
          <w:szCs w:val="32"/>
          <w14:textFill>
            <w14:solidFill>
              <w14:schemeClr w14:val="tx1"/>
            </w14:solidFill>
          </w14:textFill>
        </w:rPr>
        <w:t>管网：</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按生猪存栏每4头猪配套1亩消纳地标准进行安装，每亩主</w:t>
      </w:r>
      <w:r>
        <w:rPr>
          <w:rFonts w:hint="default" w:ascii="Times New Roman" w:hAnsi="Times New Roman" w:eastAsia="方正仿宋_GBK" w:cs="Times New Roman"/>
          <w:color w:val="000000" w:themeColor="text1"/>
          <w:spacing w:val="0"/>
          <w:sz w:val="32"/>
          <w:szCs w:val="32"/>
          <w14:textFill>
            <w14:solidFill>
              <w14:schemeClr w14:val="tx1"/>
            </w14:solidFill>
          </w14:textFill>
        </w:rPr>
        <w:t>管网15米以上，主管采用PVCΦ50mm管，分管采用PVCΦ25mm或32mm管，</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每亩安装1个以上的取水阀或阀门，配备5-8根30米长软管，以便施肥消纳之用。保证处理后肥水全部用于农田、茶园、菜地、经济林及草地等消纳。</w:t>
      </w:r>
    </w:p>
    <w:p w14:paraId="0A1AAF4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建设阳光棚</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储粪间：设于猪舍周边，应建成封闭式干粪储粪间。按存栏每头猪0.3m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以上的标准设计，采用钢制或木质等结构，四周底部砌砖墙1.2米以上并内外粉刷，四周上部阳光板封闭，屋顶同样也是阳光板封闭。阳光棚、储粪间做到前后有通道门、两边有启闭窗，操作时应先通风排气后进入，确保人身安全。有条件的生猪散养场（户）可采用异位微生物发酵床进行粪污治理。</w:t>
      </w:r>
    </w:p>
    <w:p w14:paraId="534C6124">
      <w:pPr>
        <w:keepNext w:val="0"/>
        <w:keepLines w:val="0"/>
        <w:pageBreakBefore w:val="0"/>
        <w:kinsoku/>
        <w:wordWrap/>
        <w:overflowPunct/>
        <w:topLinePunct w:val="0"/>
        <w:bidi w:val="0"/>
        <w:spacing w:before="156" w:beforeLines="50" w:line="560" w:lineRule="exact"/>
        <w:rPr>
          <w:rFonts w:ascii="Times New Roman" w:hAnsi="Times New Roman" w:eastAsia="黑体" w:cs="黑体"/>
          <w:bCs/>
          <w:color w:val="000000" w:themeColor="text1"/>
          <w:kern w:val="0"/>
          <w:sz w:val="28"/>
          <w:szCs w:val="28"/>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1188720</wp:posOffset>
                </wp:positionH>
                <wp:positionV relativeFrom="paragraph">
                  <wp:posOffset>983615</wp:posOffset>
                </wp:positionV>
                <wp:extent cx="447675" cy="302895"/>
                <wp:effectExtent l="4445" t="4445" r="5080" b="16510"/>
                <wp:wrapNone/>
                <wp:docPr id="1026" name="文本框 7"/>
                <wp:cNvGraphicFramePr/>
                <a:graphic xmlns:a="http://schemas.openxmlformats.org/drawingml/2006/main">
                  <a:graphicData uri="http://schemas.microsoft.com/office/word/2010/wordprocessingShape">
                    <wps:wsp>
                      <wps:cNvSpPr/>
                      <wps:spPr>
                        <a:xfrm>
                          <a:off x="0" y="0"/>
                          <a:ext cx="447675" cy="302894"/>
                        </a:xfrm>
                        <a:prstGeom prst="rect">
                          <a:avLst/>
                        </a:prstGeom>
                        <a:solidFill>
                          <a:srgbClr val="FFFFFF"/>
                        </a:solidFill>
                        <a:ln w="6350" cap="flat" cmpd="sng">
                          <a:solidFill>
                            <a:srgbClr val="000000"/>
                          </a:solidFill>
                          <a:prstDash val="solid"/>
                          <a:round/>
                        </a:ln>
                        <a:effectLst/>
                      </wps:spPr>
                      <wps:txbx>
                        <w:txbxContent>
                          <w:p w14:paraId="0F4F7C60">
                            <w:pPr>
                              <w:rPr>
                                <w:b/>
                                <w:bCs/>
                                <w:sz w:val="13"/>
                                <w:szCs w:val="13"/>
                              </w:rPr>
                            </w:pPr>
                            <w:r>
                              <w:rPr>
                                <w:rFonts w:hint="eastAsia"/>
                                <w:b/>
                                <w:bCs/>
                                <w:sz w:val="13"/>
                                <w:szCs w:val="13"/>
                              </w:rPr>
                              <w:t>沉砂池</w:t>
                            </w:r>
                          </w:p>
                        </w:txbxContent>
                      </wps:txbx>
                      <wps:bodyPr vert="horz" wrap="square" lIns="91440" tIns="45720" rIns="91440" bIns="45720" anchor="t">
                        <a:noAutofit/>
                      </wps:bodyPr>
                    </wps:wsp>
                  </a:graphicData>
                </a:graphic>
              </wp:anchor>
            </w:drawing>
          </mc:Choice>
          <mc:Fallback>
            <w:pict>
              <v:rect id="文本框 7" o:spid="_x0000_s1026" o:spt="1" style="position:absolute;left:0pt;margin-left:93.6pt;margin-top:77.45pt;height:23.85pt;width:35.25pt;z-index:251659264;mso-width-relative:page;mso-height-relative:page;" fillcolor="#FFFFFF" filled="t" stroked="t" coordsize="21600,21600" o:gfxdata="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CkWA&#10;2AAAAAsBAAAPAAAAAAAAAAEAIAAAACIAAABkcnMvZG93bnJldi54bWxQSwECFAAUAAAACACHTuJA&#10;5GRycyECAABPBAAADgAAAAAAAAABACAAAAAnAQAAZHJzL2Uyb0RvYy54bWxQSwUGAAAAAAYABgBZ&#10;AQAAugUAAAAA&#10;">
                <v:fill on="t" focussize="0,0"/>
                <v:stroke weight="0.5pt" color="#000000" joinstyle="round"/>
                <v:imagedata o:title=""/>
                <o:lock v:ext="edit" aspectratio="f"/>
                <v:textbox>
                  <w:txbxContent>
                    <w:p w14:paraId="0F4F7C60">
                      <w:pPr>
                        <w:rPr>
                          <w:b/>
                          <w:bCs/>
                          <w:sz w:val="13"/>
                          <w:szCs w:val="13"/>
                        </w:rPr>
                      </w:pPr>
                      <w:r>
                        <w:rPr>
                          <w:rFonts w:hint="eastAsia"/>
                          <w:b/>
                          <w:bCs/>
                          <w:sz w:val="13"/>
                          <w:szCs w:val="13"/>
                        </w:rPr>
                        <w:t>沉砂池</w:t>
                      </w:r>
                    </w:p>
                  </w:txbxContent>
                </v:textbox>
              </v:rect>
            </w:pict>
          </mc:Fallback>
        </mc:AlternateContent>
      </w: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78740</wp:posOffset>
                </wp:positionV>
                <wp:extent cx="3218180" cy="352425"/>
                <wp:effectExtent l="4445" t="4445" r="15875" b="5080"/>
                <wp:wrapNone/>
                <wp:docPr id="1027" name="文本框 2"/>
                <wp:cNvGraphicFramePr/>
                <a:graphic xmlns:a="http://schemas.openxmlformats.org/drawingml/2006/main">
                  <a:graphicData uri="http://schemas.microsoft.com/office/word/2010/wordprocessingShape">
                    <wps:wsp>
                      <wps:cNvSpPr/>
                      <wps:spPr>
                        <a:xfrm>
                          <a:off x="0" y="0"/>
                          <a:ext cx="3218180" cy="352425"/>
                        </a:xfrm>
                        <a:prstGeom prst="rect">
                          <a:avLst/>
                        </a:prstGeom>
                        <a:solidFill>
                          <a:srgbClr val="FFFFFF"/>
                        </a:solidFill>
                        <a:ln w="6350" cap="flat" cmpd="sng">
                          <a:solidFill>
                            <a:srgbClr val="FFFFFF"/>
                          </a:solidFill>
                          <a:prstDash val="solid"/>
                          <a:round/>
                        </a:ln>
                        <a:effectLst/>
                      </wps:spPr>
                      <wps:txbx>
                        <w:txbxContent>
                          <w:p w14:paraId="40C24A04">
                            <w:pPr>
                              <w:rPr>
                                <w:rFonts w:ascii="宋体" w:hAnsi="宋体"/>
                                <w:sz w:val="28"/>
                                <w:szCs w:val="28"/>
                              </w:rPr>
                            </w:pPr>
                            <w:r>
                              <w:rPr>
                                <w:rFonts w:hint="eastAsia" w:ascii="宋体" w:hAnsi="宋体"/>
                                <w:b/>
                                <w:bCs/>
                                <w:sz w:val="28"/>
                                <w:szCs w:val="28"/>
                              </w:rPr>
                              <w:t>能源生态型治污模式流程图（存栏50头以上</w:t>
                            </w:r>
                            <w:r>
                              <w:rPr>
                                <w:rFonts w:hint="eastAsia" w:ascii="宋体" w:hAnsi="宋体"/>
                                <w:b/>
                                <w:bCs/>
                                <w:sz w:val="24"/>
                              </w:rPr>
                              <w:t>）</w:t>
                            </w:r>
                          </w:p>
                        </w:txbxContent>
                      </wps:txbx>
                      <wps:bodyPr vert="horz" wrap="square" lIns="91440" tIns="45720" rIns="91440" bIns="45720" anchor="t" upright="0">
                        <a:noAutofit/>
                      </wps:bodyPr>
                    </wps:wsp>
                  </a:graphicData>
                </a:graphic>
              </wp:anchor>
            </w:drawing>
          </mc:Choice>
          <mc:Fallback>
            <w:pict>
              <v:rect id="文本框 2" o:spid="_x0000_s1026" o:spt="1" style="position:absolute;left:0pt;margin-left:-3.45pt;margin-top:6.2pt;height:27.75pt;width:253.4pt;z-index:251660288;mso-width-relative:page;mso-height-relative:page;" fillcolor="#FFFFFF" filled="t" stroked="t" coordsize="21600,21600" o:gfxdata="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9pIF&#10;nNYAAAAIAQAADwAAAAAAAAABACAAAAAiAAAAZHJzL2Rvd25yZXYueG1sUEsBAhQAFAAAAAgAh07i&#10;QCBm+0EkAgAAXAQAAA4AAAAAAAAAAQAgAAAAJQEAAGRycy9lMm9Eb2MueG1sUEsFBgAAAAAGAAYA&#10;WQEAALsFAAAAAA==&#10;">
                <v:fill on="t" focussize="0,0"/>
                <v:stroke weight="0.5pt" color="#FFFFFF" joinstyle="round"/>
                <v:imagedata o:title=""/>
                <o:lock v:ext="edit" aspectratio="f"/>
                <v:textbox>
                  <w:txbxContent>
                    <w:p w14:paraId="40C24A04">
                      <w:pPr>
                        <w:rPr>
                          <w:rFonts w:ascii="宋体" w:hAnsi="宋体"/>
                          <w:sz w:val="28"/>
                          <w:szCs w:val="28"/>
                        </w:rPr>
                      </w:pPr>
                      <w:r>
                        <w:rPr>
                          <w:rFonts w:hint="eastAsia" w:ascii="宋体" w:hAnsi="宋体"/>
                          <w:b/>
                          <w:bCs/>
                          <w:sz w:val="28"/>
                          <w:szCs w:val="28"/>
                        </w:rPr>
                        <w:t>能源生态型治污模式流程图（存栏50头以上</w:t>
                      </w:r>
                      <w:r>
                        <w:rPr>
                          <w:rFonts w:hint="eastAsia" w:ascii="宋体" w:hAnsi="宋体"/>
                          <w:b/>
                          <w:bCs/>
                          <w:sz w:val="24"/>
                        </w:rPr>
                        <w:t>）</w:t>
                      </w:r>
                    </w:p>
                  </w:txbxContent>
                </v:textbox>
              </v:rect>
            </w:pict>
          </mc:Fallback>
        </mc:AlternateContent>
      </w:r>
      <w:r>
        <w:rPr>
          <w:rFonts w:ascii="Times New Roman" w:hAnsi="Times New Roman" w:eastAsia="黑体" w:cs="黑体"/>
          <w:bCs/>
          <w:color w:val="000000" w:themeColor="text1"/>
          <w:kern w:val="0"/>
          <w:sz w:val="30"/>
          <w:szCs w:val="30"/>
          <w14:textFill>
            <w14:solidFill>
              <w14:schemeClr w14:val="tx1"/>
            </w14:solidFill>
          </w14:textFill>
        </w:rPr>
        <w:object>
          <v:shape id="_x0000_i1025" o:spt="75" type="#_x0000_t75" style="height:141.05pt;width:447.1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14:paraId="1297117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bCs/>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总之，养殖户要做到实现雨污分流、干湿分离、臭气消减，达到零排放处理；做到养殖设施不简陋、内外整洁无杂物、畜禽圈养无臭味、养殖粪水不乱排、种养结合资源化。</w:t>
      </w:r>
    </w:p>
    <w:p w14:paraId="7900586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楷体简体"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简体" w:cs="Times New Roman"/>
          <w:b w:val="0"/>
          <w:bCs/>
          <w:color w:val="000000" w:themeColor="text1"/>
          <w:kern w:val="0"/>
          <w:sz w:val="32"/>
          <w:szCs w:val="32"/>
          <w14:textFill>
            <w14:solidFill>
              <w14:schemeClr w14:val="tx1"/>
            </w14:solidFill>
          </w14:textFill>
        </w:rPr>
        <w:t>（二）存栏10-49头</w:t>
      </w:r>
    </w:p>
    <w:p w14:paraId="2CCB00B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采用</w:t>
      </w:r>
      <w:r>
        <w:rPr>
          <w:rFonts w:hint="eastAsia" w:ascii="Times New Roman" w:hAnsi="Times New Roman" w:eastAsia="方正仿宋_GBK"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干清粪、雨污分流、固液分离、厌氧发酵、消纳利用</w:t>
      </w:r>
      <w:r>
        <w:rPr>
          <w:rFonts w:hint="eastAsia" w:ascii="Times New Roman" w:hAnsi="Times New Roman" w:eastAsia="方正仿宋_GBK" w:cs="Times New Roman"/>
          <w:color w:val="000000" w:themeColor="text1"/>
          <w:spacing w:val="0"/>
          <w:kern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治理模式且栏舍周围不得有污水渗出。</w:t>
      </w:r>
    </w:p>
    <w:p w14:paraId="220224E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1</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实行猪舍粪便干清理，进入阳光棚发酵腐熟，然后还田利用。</w:t>
      </w:r>
    </w:p>
    <w:p w14:paraId="433C3C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2</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购置高压冲洗枪1支，冲洗猪舍粪污，减少污水量。</w:t>
      </w:r>
    </w:p>
    <w:p w14:paraId="2D7573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3</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实行雨污分离:养殖粪便应采用干清粪，前置设二格滤粪池4m</w:t>
      </w:r>
      <w:r>
        <w:rPr>
          <w:rFonts w:hint="default" w:ascii="Times New Roman" w:hAnsi="Times New Roman" w:eastAsia="方正仿宋_GBK" w:cs="Times New Roman"/>
          <w:color w:val="000000" w:themeColor="text1"/>
          <w:spacing w:val="0"/>
          <w:sz w:val="32"/>
          <w:szCs w:val="32"/>
          <w:vertAlign w:val="superscript"/>
          <w14:textFill>
            <w14:solidFill>
              <w14:schemeClr w14:val="tx1"/>
            </w14:solidFill>
          </w14:textFill>
        </w:rPr>
        <w:t>3</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2×2×1m，应加阳光棚）；猪舍污水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采用PVCΦ160mm管</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引入沉砂池、多格化粪池发酵，雨水明沟外排。</w:t>
      </w:r>
    </w:p>
    <w:p w14:paraId="237FF2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4</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建设三格化粪池:根据生猪存栏数量，确定三格化粪池建设容积，</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按存栏每头猪</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不小于</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0.6m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进行配置</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14:paraId="29D3E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5</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储液池：按存栏每头猪</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不小于</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0.6m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进行建设，可设于田间或猪舍周边，</w:t>
      </w:r>
      <w:r>
        <w:rPr>
          <w:rFonts w:hint="default" w:ascii="Times New Roman" w:hAnsi="Times New Roman" w:eastAsia="方正仿宋_GBK" w:cs="Times New Roman"/>
          <w:color w:val="000000" w:themeColor="text1"/>
          <w:spacing w:val="0"/>
          <w:sz w:val="32"/>
          <w:szCs w:val="32"/>
          <w14:textFill>
            <w14:solidFill>
              <w14:schemeClr w14:val="tx1"/>
            </w14:solidFill>
          </w14:textFill>
        </w:rPr>
        <w:t>池墙四周砖砌并砂浆粉刷，池底水泥硬化，防止污水下渗，池墙应高于地面25公分以上，防止雨水流入，并建储液池雨棚。池四周设置防护栏和警示标志，确保生产安全。</w:t>
      </w:r>
    </w:p>
    <w:p w14:paraId="7D3EBC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6</w:t>
      </w:r>
      <w:r>
        <w:rPr>
          <w:rFonts w:hint="eastAsia"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安装消纳</w:t>
      </w:r>
      <w:r>
        <w:rPr>
          <w:rFonts w:hint="default" w:ascii="Times New Roman" w:hAnsi="Times New Roman" w:eastAsia="方正仿宋_GBK" w:cs="Times New Roman"/>
          <w:color w:val="000000" w:themeColor="text1"/>
          <w:spacing w:val="0"/>
          <w:sz w:val="32"/>
          <w:szCs w:val="32"/>
          <w14:textFill>
            <w14:solidFill>
              <w14:schemeClr w14:val="tx1"/>
            </w14:solidFill>
          </w14:textFill>
        </w:rPr>
        <w:t>管网：</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按生猪存栏每4头配套1亩消纳地进行安装，每亩</w:t>
      </w:r>
      <w:r>
        <w:rPr>
          <w:rFonts w:hint="default" w:ascii="Times New Roman" w:hAnsi="Times New Roman" w:eastAsia="方正仿宋_GBK" w:cs="Times New Roman"/>
          <w:color w:val="000000" w:themeColor="text1"/>
          <w:spacing w:val="0"/>
          <w:sz w:val="32"/>
          <w:szCs w:val="32"/>
          <w14:textFill>
            <w14:solidFill>
              <w14:schemeClr w14:val="tx1"/>
            </w14:solidFill>
          </w14:textFill>
        </w:rPr>
        <w:t>管网15米以上，主管采用PVCΦ50mm管，分管采用PVCΦ25mm或32mm管，</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每亩安装1个以上的取水阀或阀门，配备3-5根30米长软管，以便施肥消纳之用。保证处理后肥水全部用于农田、茶园、菜地、经济林及草地等消纳。</w:t>
      </w:r>
    </w:p>
    <w:p w14:paraId="1C5845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7</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建设阳光棚</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储粪间：设于猪舍周边，应建成封闭式储粪间，按存栏每头猪0.4m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2</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以上的标准设计，四周砖墙1.2米高并粉刷，保证贮藏量及有效发酵腐熟。主要用于处理和贮藏干清粪或沼渣的猪粪，大小根据养殖数量自定。</w:t>
      </w:r>
    </w:p>
    <w:p w14:paraId="13CAC01B">
      <w:pPr>
        <w:keepNext w:val="0"/>
        <w:keepLines w:val="0"/>
        <w:pageBreakBefore w:val="0"/>
        <w:kinsoku/>
        <w:wordWrap/>
        <w:overflowPunct/>
        <w:topLinePunct w:val="0"/>
        <w:bidi w:val="0"/>
        <w:spacing w:line="560" w:lineRule="exact"/>
        <w:rPr>
          <w:rFonts w:ascii="Times New Roman" w:hAnsi="Times New Roman" w:eastAsia="黑体" w:cs="黑体"/>
          <w:bCs/>
          <w:color w:val="000000" w:themeColor="text1"/>
          <w:kern w:val="0"/>
          <w:sz w:val="28"/>
          <w:szCs w:val="28"/>
          <w14:textFill>
            <w14:solidFill>
              <w14:schemeClr w14:val="tx1"/>
            </w14:solidFill>
          </w14:textFill>
        </w:rPr>
      </w:pP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337820</wp:posOffset>
                </wp:positionH>
                <wp:positionV relativeFrom="paragraph">
                  <wp:posOffset>57785</wp:posOffset>
                </wp:positionV>
                <wp:extent cx="3190240" cy="315595"/>
                <wp:effectExtent l="4445" t="5080" r="5715" b="22225"/>
                <wp:wrapNone/>
                <wp:docPr id="1030" name="文本框 3"/>
                <wp:cNvGraphicFramePr/>
                <a:graphic xmlns:a="http://schemas.openxmlformats.org/drawingml/2006/main">
                  <a:graphicData uri="http://schemas.microsoft.com/office/word/2010/wordprocessingShape">
                    <wps:wsp>
                      <wps:cNvSpPr/>
                      <wps:spPr>
                        <a:xfrm>
                          <a:off x="0" y="0"/>
                          <a:ext cx="3190240" cy="315595"/>
                        </a:xfrm>
                        <a:prstGeom prst="rect">
                          <a:avLst/>
                        </a:prstGeom>
                        <a:solidFill>
                          <a:srgbClr val="FFFFFF"/>
                        </a:solidFill>
                        <a:ln w="6350" cap="flat" cmpd="sng">
                          <a:solidFill>
                            <a:srgbClr val="FFFFFF"/>
                          </a:solidFill>
                          <a:prstDash val="solid"/>
                          <a:round/>
                        </a:ln>
                        <a:effectLst/>
                      </wps:spPr>
                      <wps:txbx>
                        <w:txbxContent>
                          <w:p w14:paraId="484B72EF">
                            <w:pPr>
                              <w:rPr>
                                <w:rFonts w:ascii="宋体" w:hAnsi="宋体"/>
                                <w:sz w:val="28"/>
                                <w:szCs w:val="28"/>
                              </w:rPr>
                            </w:pPr>
                            <w:r>
                              <w:rPr>
                                <w:rFonts w:hint="eastAsia" w:ascii="宋体" w:hAnsi="宋体"/>
                                <w:b/>
                                <w:bCs/>
                                <w:sz w:val="24"/>
                              </w:rPr>
                              <w:t>治污工艺流程图(存栏10-49头）</w:t>
                            </w:r>
                          </w:p>
                        </w:txbxContent>
                      </wps:txbx>
                      <wps:bodyPr vert="horz" wrap="square" lIns="91440" tIns="45720" rIns="91440" bIns="45720" anchor="t" upright="0">
                        <a:noAutofit/>
                      </wps:bodyPr>
                    </wps:wsp>
                  </a:graphicData>
                </a:graphic>
              </wp:anchor>
            </w:drawing>
          </mc:Choice>
          <mc:Fallback>
            <w:pict>
              <v:rect id="文本框 3" o:spid="_x0000_s1026" o:spt="1" style="position:absolute;left:0pt;margin-left:26.6pt;margin-top:4.55pt;height:24.85pt;width:251.2pt;z-index:251661312;mso-width-relative:page;mso-height-relative:page;" fillcolor="#FFFFFF" filled="t" stroked="t" coordsize="21600,21600" o:gfxdata="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Vo3fD9QA&#10;AAAHAQAADwAAAAAAAAABACAAAAAiAAAAZHJzL2Rvd25yZXYueG1sUEsBAhQAFAAAAAgAh07iQDHq&#10;YSIjAgAAXAQAAA4AAAAAAAAAAQAgAAAAIwEAAGRycy9lMm9Eb2MueG1sUEsFBgAAAAAGAAYAWQEA&#10;ALgFAAAAAA==&#10;">
                <v:fill on="t" focussize="0,0"/>
                <v:stroke weight="0.5pt" color="#FFFFFF" joinstyle="round"/>
                <v:imagedata o:title=""/>
                <o:lock v:ext="edit" aspectratio="f"/>
                <v:textbox>
                  <w:txbxContent>
                    <w:p w14:paraId="484B72EF">
                      <w:pPr>
                        <w:rPr>
                          <w:rFonts w:ascii="宋体" w:hAnsi="宋体"/>
                          <w:sz w:val="28"/>
                          <w:szCs w:val="28"/>
                        </w:rPr>
                      </w:pPr>
                      <w:r>
                        <w:rPr>
                          <w:rFonts w:hint="eastAsia" w:ascii="宋体" w:hAnsi="宋体"/>
                          <w:b/>
                          <w:bCs/>
                          <w:sz w:val="24"/>
                        </w:rPr>
                        <w:t>治污工艺流程图(存栏10-49头）</w:t>
                      </w:r>
                    </w:p>
                  </w:txbxContent>
                </v:textbox>
              </v:rect>
            </w:pict>
          </mc:Fallback>
        </mc:AlternateContent>
      </w:r>
      <w:r>
        <w:rPr>
          <w:rFonts w:ascii="Times New Roman" w:hAnsi="Times New Roman" w:eastAsia="黑体" w:cs="黑体"/>
          <w:bCs/>
          <w:color w:val="000000" w:themeColor="text1"/>
          <w:kern w:val="0"/>
          <w:sz w:val="28"/>
          <w:szCs w:val="28"/>
          <w14:textFill>
            <w14:solidFill>
              <w14:schemeClr w14:val="tx1"/>
            </w14:solidFill>
          </w14:textFill>
        </w:rPr>
        <w:object>
          <v:shape id="_x0000_i1026" o:spt="75" type="#_x0000_t75" style="height:114.65pt;width:417.5pt;" o:ole="t" filled="f" o:preferrelative="t" stroked="f" coordsize="21600,21600">
            <v:path/>
            <v:fill on="f" focussize="0,0"/>
            <v:stroke on="f"/>
            <v:imagedata r:id="rId14" embosscolor="#FFFFFF" o:title=""/>
            <o:lock v:ext="edit" grouping="f" rotation="f" text="f" aspectratio="t"/>
            <w10:wrap type="none"/>
            <w10:anchorlock/>
          </v:shape>
          <o:OLEObject Type="Embed" ProgID="Visio.Drawing.11" ShapeID="_x0000_i1026" DrawAspect="Content" ObjectID="_1468075726" r:id="rId13">
            <o:LockedField>false</o:LockedField>
          </o:OLEObject>
        </w:objec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1083945</wp:posOffset>
                </wp:positionH>
                <wp:positionV relativeFrom="paragraph">
                  <wp:posOffset>482600</wp:posOffset>
                </wp:positionV>
                <wp:extent cx="542925" cy="266700"/>
                <wp:effectExtent l="4445" t="4445" r="5080" b="14605"/>
                <wp:wrapNone/>
                <wp:docPr id="1033" name="文本框 6"/>
                <wp:cNvGraphicFramePr/>
                <a:graphic xmlns:a="http://schemas.openxmlformats.org/drawingml/2006/main">
                  <a:graphicData uri="http://schemas.microsoft.com/office/word/2010/wordprocessingShape">
                    <wps:wsp>
                      <wps:cNvSpPr/>
                      <wps:spPr>
                        <a:xfrm>
                          <a:off x="0" y="0"/>
                          <a:ext cx="542925" cy="266700"/>
                        </a:xfrm>
                        <a:prstGeom prst="rect">
                          <a:avLst/>
                        </a:prstGeom>
                        <a:solidFill>
                          <a:srgbClr val="FFFFFF"/>
                        </a:solidFill>
                        <a:ln w="6350" cap="flat" cmpd="sng">
                          <a:solidFill>
                            <a:srgbClr val="000000"/>
                          </a:solidFill>
                          <a:prstDash val="solid"/>
                          <a:round/>
                        </a:ln>
                        <a:effectLst/>
                      </wps:spPr>
                      <wps:txbx>
                        <w:txbxContent>
                          <w:p w14:paraId="5331228F">
                            <w:pPr>
                              <w:rPr>
                                <w:b/>
                                <w:bCs/>
                              </w:rPr>
                            </w:pPr>
                            <w:r>
                              <w:rPr>
                                <w:rFonts w:hint="eastAsia"/>
                                <w:b/>
                                <w:bCs/>
                                <w:sz w:val="15"/>
                                <w:szCs w:val="15"/>
                              </w:rPr>
                              <w:t>沉砂池</w:t>
                            </w:r>
                          </w:p>
                        </w:txbxContent>
                      </wps:txbx>
                      <wps:bodyPr vert="horz" wrap="square" lIns="91440" tIns="45720" rIns="91440" bIns="45720" anchor="t">
                        <a:noAutofit/>
                      </wps:bodyPr>
                    </wps:wsp>
                  </a:graphicData>
                </a:graphic>
              </wp:anchor>
            </w:drawing>
          </mc:Choice>
          <mc:Fallback>
            <w:pict>
              <v:rect id="文本框 6" o:spid="_x0000_s1026" o:spt="1" style="position:absolute;left:0pt;margin-left:85.35pt;margin-top:38pt;height:21pt;width:42.75pt;z-index:251662336;mso-width-relative:page;mso-height-relative:page;" fillcolor="#FFFFFF" filled="t" stroked="t" coordsize="21600,21600" o:gfxdata="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QNZQs&#10;1gAAAAoBAAAPAAAAAAAAAAEAIAAAACIAAABkcnMvZG93bnJldi54bWxQSwECFAAUAAAACACHTuJA&#10;fmf7eyMCAABPBAAADgAAAAAAAAABACAAAAAlAQAAZHJzL2Uyb0RvYy54bWxQSwUGAAAAAAYABgBZ&#10;AQAAugUAAAAA&#10;">
                <v:fill on="t" focussize="0,0"/>
                <v:stroke weight="0.5pt" color="#000000" joinstyle="round"/>
                <v:imagedata o:title=""/>
                <o:lock v:ext="edit" aspectratio="f"/>
                <v:textbox>
                  <w:txbxContent>
                    <w:p w14:paraId="5331228F">
                      <w:pPr>
                        <w:rPr>
                          <w:b/>
                          <w:bCs/>
                        </w:rPr>
                      </w:pPr>
                      <w:r>
                        <w:rPr>
                          <w:rFonts w:hint="eastAsia"/>
                          <w:b/>
                          <w:bCs/>
                          <w:sz w:val="15"/>
                          <w:szCs w:val="15"/>
                        </w:rPr>
                        <w:t>沉砂池</w:t>
                      </w:r>
                    </w:p>
                  </w:txbxContent>
                </v:textbox>
              </v:rect>
            </w:pict>
          </mc:Fallback>
        </mc:AlternateContent>
      </w:r>
      <w:r>
        <w:rPr>
          <w:rFonts w:ascii="Times New Roman" w:hAnsi="Times New Roman" w:eastAsia="黑体" w:cs="黑体"/>
          <w:bCs/>
          <w:color w:val="000000" w:themeColor="text1"/>
          <w:kern w:val="0"/>
          <w:sz w:val="28"/>
          <w:szCs w:val="28"/>
          <w14:textFill>
            <w14:solidFill>
              <w14:schemeClr w14:val="tx1"/>
            </w14:solidFill>
          </w14:textFill>
        </w:rPr>
        <w:t xml:space="preserve">    </w:t>
      </w:r>
    </w:p>
    <w:p w14:paraId="559F39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仿宋" w:cs="仿宋"/>
          <w:b/>
          <w:color w:val="000000" w:themeColor="text1"/>
          <w:kern w:val="0"/>
          <w:sz w:val="32"/>
          <w:szCs w:val="32"/>
          <w14:textFill>
            <w14:solidFill>
              <w14:schemeClr w14:val="tx1"/>
            </w14:solidFill>
          </w14:textFill>
        </w:rPr>
      </w:pPr>
    </w:p>
    <w:p w14:paraId="1D60AC8D">
      <w:pPr>
        <w:keepNext w:val="0"/>
        <w:keepLines w:val="0"/>
        <w:pageBreakBefore w:val="0"/>
        <w:widowControl w:val="0"/>
        <w:kinsoku/>
        <w:wordWrap/>
        <w:overflowPunct/>
        <w:topLinePunct w:val="0"/>
        <w:autoSpaceDE/>
        <w:autoSpaceDN/>
        <w:bidi w:val="0"/>
        <w:adjustRightInd/>
        <w:snapToGrid/>
        <w:spacing w:line="560" w:lineRule="exact"/>
        <w:ind w:left="420"/>
        <w:textAlignment w:val="auto"/>
        <w:rPr>
          <w:rFonts w:hint="default" w:ascii="Times New Roman" w:hAnsi="Times New Roman" w:eastAsia="方正楷体简体"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简体" w:cs="Times New Roman"/>
          <w:b w:val="0"/>
          <w:bCs/>
          <w:color w:val="000000" w:themeColor="text1"/>
          <w:kern w:val="0"/>
          <w:sz w:val="32"/>
          <w:szCs w:val="32"/>
          <w14:textFill>
            <w14:solidFill>
              <w14:schemeClr w14:val="tx1"/>
            </w14:solidFill>
          </w14:textFill>
        </w:rPr>
        <w:t>（三）存栏10头以下</w:t>
      </w:r>
    </w:p>
    <w:p w14:paraId="5DF801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1</w:t>
      </w:r>
      <w:r>
        <w:rPr>
          <w:rFonts w:hint="default"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采取集污纳管治理模式。</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实行雨污分离，主要是把猪舍污水（采用PVCΦ110mm或160mm管，有条件的采用PE管）引入沉砂池、集污池（具有防雨、防渗、防溢流功能）。</w:t>
      </w:r>
    </w:p>
    <w:p w14:paraId="1FD06F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建设集污池：</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按密闭贮存每头猪不小于0.9m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、敞口贮存每头猪不小于1.8m</w:t>
      </w:r>
      <w:r>
        <w:rPr>
          <w:rFonts w:hint="default" w:ascii="Times New Roman" w:hAnsi="Times New Roman" w:eastAsia="方正仿宋_GBK" w:cs="Times New Roman"/>
          <w:color w:val="000000" w:themeColor="text1"/>
          <w:spacing w:val="0"/>
          <w:kern w:val="0"/>
          <w:sz w:val="32"/>
          <w:szCs w:val="32"/>
          <w:vertAlign w:val="superscript"/>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的标准</w:t>
      </w:r>
      <w:r>
        <w:rPr>
          <w:rFonts w:hint="default" w:ascii="Times New Roman" w:hAnsi="Times New Roman" w:eastAsia="方正仿宋_GBK" w:cs="Times New Roman"/>
          <w:color w:val="000000" w:themeColor="text1"/>
          <w:spacing w:val="0"/>
          <w:sz w:val="32"/>
          <w:szCs w:val="32"/>
          <w14:textFill>
            <w14:solidFill>
              <w14:schemeClr w14:val="tx1"/>
            </w14:solidFill>
          </w14:textFill>
        </w:rPr>
        <w:t>，在猪舍周边埋设三格化粪池若干或建设集污池1个，池墙四周砖砌并砂浆粉刷，池底水泥硬化，防止污水下渗，池墙应高于地面25公分以上，防止雨水流入、肥水外流，并建集污池雨棚。池四周设置防护栏和警示标志，确保生产安全。</w:t>
      </w:r>
    </w:p>
    <w:p w14:paraId="2667B2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3</w:t>
      </w:r>
      <w:r>
        <w:rPr>
          <w:rFonts w:hint="default" w:ascii="Times New Roman" w:hAnsi="Times New Roman" w:eastAsia="方正仿宋_GBK" w:cs="Times New Roman"/>
          <w:color w:val="000000" w:themeColor="text1"/>
          <w:spacing w:val="0"/>
          <w:kern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消纳</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利用：</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按生猪存栏每4头配套1亩消纳地进行安装，每亩</w:t>
      </w:r>
      <w:r>
        <w:rPr>
          <w:rFonts w:hint="default" w:ascii="Times New Roman" w:hAnsi="Times New Roman" w:eastAsia="方正仿宋_GBK" w:cs="Times New Roman"/>
          <w:color w:val="000000" w:themeColor="text1"/>
          <w:spacing w:val="0"/>
          <w:sz w:val="32"/>
          <w:szCs w:val="32"/>
          <w14:textFill>
            <w14:solidFill>
              <w14:schemeClr w14:val="tx1"/>
            </w14:solidFill>
          </w14:textFill>
        </w:rPr>
        <w:t>管网15米以上，采用PVCΦ25mm，</w:t>
      </w:r>
      <w:r>
        <w:rPr>
          <w:rFonts w:hint="default" w:ascii="Times New Roman" w:hAnsi="Times New Roman" w:eastAsia="方正仿宋_GBK" w:cs="Times New Roman"/>
          <w:color w:val="000000" w:themeColor="text1"/>
          <w:spacing w:val="0"/>
          <w:kern w:val="0"/>
          <w:sz w:val="32"/>
          <w:szCs w:val="32"/>
          <w14:textFill>
            <w14:solidFill>
              <w14:schemeClr w14:val="tx1"/>
            </w14:solidFill>
          </w14:textFill>
        </w:rPr>
        <w:t>每亩安装1-2个取水阀，配备3根30米长软管，以便施肥消纳之用。保证处理后肥水全部用于农田、茶园、菜地、经济林及草地等消纳，防止肥水外流。</w:t>
      </w:r>
    </w:p>
    <w:p w14:paraId="2777E17C">
      <w:pPr>
        <w:keepNext w:val="0"/>
        <w:keepLines w:val="0"/>
        <w:pageBreakBefore w:val="0"/>
        <w:kinsoku/>
        <w:wordWrap/>
        <w:overflowPunct/>
        <w:topLinePunct w:val="0"/>
        <w:bidi w:val="0"/>
        <w:spacing w:line="560" w:lineRule="exac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328295</wp:posOffset>
                </wp:positionH>
                <wp:positionV relativeFrom="paragraph">
                  <wp:posOffset>-14605</wp:posOffset>
                </wp:positionV>
                <wp:extent cx="3190240" cy="315595"/>
                <wp:effectExtent l="4445" t="5080" r="5715" b="22225"/>
                <wp:wrapNone/>
                <wp:docPr id="1034" name="文本框 4"/>
                <wp:cNvGraphicFramePr/>
                <a:graphic xmlns:a="http://schemas.openxmlformats.org/drawingml/2006/main">
                  <a:graphicData uri="http://schemas.microsoft.com/office/word/2010/wordprocessingShape">
                    <wps:wsp>
                      <wps:cNvSpPr/>
                      <wps:spPr>
                        <a:xfrm>
                          <a:off x="0" y="0"/>
                          <a:ext cx="3190240" cy="315595"/>
                        </a:xfrm>
                        <a:prstGeom prst="rect">
                          <a:avLst/>
                        </a:prstGeom>
                        <a:solidFill>
                          <a:srgbClr val="FFFFFF"/>
                        </a:solidFill>
                        <a:ln w="6350" cap="flat" cmpd="sng">
                          <a:solidFill>
                            <a:srgbClr val="FFFFFF"/>
                          </a:solidFill>
                          <a:prstDash val="solid"/>
                          <a:round/>
                        </a:ln>
                        <a:effectLst/>
                      </wps:spPr>
                      <wps:txbx>
                        <w:txbxContent>
                          <w:p w14:paraId="2BD636E3">
                            <w:pPr>
                              <w:rPr>
                                <w:rFonts w:ascii="宋体" w:hAnsi="宋体"/>
                                <w:sz w:val="28"/>
                                <w:szCs w:val="28"/>
                              </w:rPr>
                            </w:pPr>
                            <w:r>
                              <w:rPr>
                                <w:rFonts w:hint="eastAsia" w:ascii="宋体" w:hAnsi="宋体"/>
                                <w:b/>
                                <w:bCs/>
                                <w:sz w:val="24"/>
                              </w:rPr>
                              <w:t>治污工艺流程图（存栏10以下头）</w:t>
                            </w:r>
                          </w:p>
                        </w:txbxContent>
                      </wps:txbx>
                      <wps:bodyPr vert="horz" wrap="square" lIns="91440" tIns="45720" rIns="91440" bIns="45720" anchor="t" upright="0">
                        <a:noAutofit/>
                      </wps:bodyPr>
                    </wps:wsp>
                  </a:graphicData>
                </a:graphic>
              </wp:anchor>
            </w:drawing>
          </mc:Choice>
          <mc:Fallback>
            <w:pict>
              <v:rect id="文本框 4" o:spid="_x0000_s1026" o:spt="1" style="position:absolute;left:0pt;margin-left:25.85pt;margin-top:-1.15pt;height:24.85pt;width:251.2pt;z-index:251663360;mso-width-relative:page;mso-height-relative:page;" fillcolor="#FFFFFF" filled="t" stroked="t" coordsize="21600,21600" o:gfxdata="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Vpc0&#10;1gAAAAgBAAAPAAAAAAAAAAEAIAAAACIAAABkcnMvZG93bnJldi54bWxQSwECFAAUAAAACACHTuJA&#10;IxOlTSMCAABcBAAADgAAAAAAAAABACAAAAAlAQAAZHJzL2Uyb0RvYy54bWxQSwUGAAAAAAYABgBZ&#10;AQAAugUAAAAA&#10;">
                <v:fill on="t" focussize="0,0"/>
                <v:stroke weight="0.5pt" color="#FFFFFF" joinstyle="round"/>
                <v:imagedata o:title=""/>
                <o:lock v:ext="edit" aspectratio="f"/>
                <v:textbox>
                  <w:txbxContent>
                    <w:p w14:paraId="2BD636E3">
                      <w:pPr>
                        <w:rPr>
                          <w:rFonts w:ascii="宋体" w:hAnsi="宋体"/>
                          <w:sz w:val="28"/>
                          <w:szCs w:val="28"/>
                        </w:rPr>
                      </w:pPr>
                      <w:r>
                        <w:rPr>
                          <w:rFonts w:hint="eastAsia" w:ascii="宋体" w:hAnsi="宋体"/>
                          <w:b/>
                          <w:bCs/>
                          <w:sz w:val="24"/>
                        </w:rPr>
                        <w:t>治污工艺流程图（存栏10以下头）</w:t>
                      </w:r>
                    </w:p>
                  </w:txbxContent>
                </v:textbox>
              </v:rect>
            </w:pict>
          </mc:Fallback>
        </mc:AlternateContent>
      </w:r>
      <w:r>
        <w:rPr>
          <w:rFonts w:hint="eastAsia" w:ascii="Times New Roman" w:hAnsi="Times New Roman"/>
          <w:color w:val="000000" w:themeColor="text1"/>
          <w:sz w:val="28"/>
          <w:szCs w:val="28"/>
          <w14:textFill>
            <w14:solidFill>
              <w14:schemeClr w14:val="tx1"/>
            </w14:solidFill>
          </w14:textFill>
        </w:rPr>
        <w:object>
          <v:shape id="_x0000_i1027" o:spt="75" type="#_x0000_t75" style="height:90.8pt;width:424.3pt;" o:ole="t" filled="f" o:preferrelative="t" stroked="f" coordsize="21600,21600">
            <v:path/>
            <v:fill on="f" focussize="0,0"/>
            <v:stroke on="f"/>
            <v:imagedata r:id="rId16" embosscolor="#FFFFFF" o:title=""/>
            <o:lock v:ext="edit" grouping="f" rotation="f" text="f" aspectratio="t"/>
            <w10:wrap type="none"/>
            <w10:anchorlock/>
          </v:shape>
          <o:OLEObject Type="Embed" ProgID="Visio.Drawing.11" ShapeID="_x0000_i1027" DrawAspect="Content" ObjectID="_1468075727" r:id="rId15">
            <o:LockedField>false</o:LockedField>
          </o:OLEObject>
        </w:object>
      </w:r>
      <w:r>
        <w:rPr>
          <w:rFonts w:ascii="Times New Roman" w:hAnsi="Times New Roman"/>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1416685</wp:posOffset>
                </wp:positionH>
                <wp:positionV relativeFrom="paragraph">
                  <wp:posOffset>626110</wp:posOffset>
                </wp:positionV>
                <wp:extent cx="515620" cy="275590"/>
                <wp:effectExtent l="5080" t="5080" r="12700" b="5080"/>
                <wp:wrapNone/>
                <wp:docPr id="1037" name="文本框 5"/>
                <wp:cNvGraphicFramePr/>
                <a:graphic xmlns:a="http://schemas.openxmlformats.org/drawingml/2006/main">
                  <a:graphicData uri="http://schemas.microsoft.com/office/word/2010/wordprocessingShape">
                    <wps:wsp>
                      <wps:cNvSpPr/>
                      <wps:spPr>
                        <a:xfrm>
                          <a:off x="0" y="0"/>
                          <a:ext cx="515620" cy="275589"/>
                        </a:xfrm>
                        <a:prstGeom prst="rect">
                          <a:avLst/>
                        </a:prstGeom>
                        <a:solidFill>
                          <a:srgbClr val="FFFFFF"/>
                        </a:solidFill>
                        <a:ln w="6350" cap="flat" cmpd="sng">
                          <a:solidFill>
                            <a:srgbClr val="000000"/>
                          </a:solidFill>
                          <a:prstDash val="solid"/>
                          <a:round/>
                        </a:ln>
                        <a:effectLst/>
                      </wps:spPr>
                      <wps:txbx>
                        <w:txbxContent>
                          <w:p w14:paraId="688CA94A">
                            <w:pPr>
                              <w:rPr>
                                <w:b/>
                                <w:bCs/>
                              </w:rPr>
                            </w:pPr>
                            <w:r>
                              <w:rPr>
                                <w:rFonts w:hint="eastAsia"/>
                                <w:b/>
                                <w:bCs/>
                                <w:sz w:val="15"/>
                                <w:szCs w:val="15"/>
                              </w:rPr>
                              <w:t>沉砂池</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111.55pt;margin-top:49.3pt;height:21.7pt;width:40.6pt;z-index:251664384;mso-width-relative:page;mso-height-relative:page;" fillcolor="#FFFFFF" filled="t" stroked="t" coordsize="21600,21600" o:gfxdata="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hyAaHY&#10;AAAACgEAAA8AAAAAAAAAAQAgAAAAIgAAAGRycy9kb3ducmV2LnhtbFBLAQIUABQAAAAIAIdO4kD4&#10;234aIAIAAE8EAAAOAAAAAAAAAAEAIAAAACcBAABkcnMvZTJvRG9jLnhtbFBLBQYAAAAABgAGAFkB&#10;AAC5BQAAAAA=&#10;">
                <v:fill on="t" focussize="0,0"/>
                <v:stroke weight="0.5pt" color="#000000" joinstyle="round"/>
                <v:imagedata o:title=""/>
                <o:lock v:ext="edit" aspectratio="f"/>
                <v:textbox>
                  <w:txbxContent>
                    <w:p w14:paraId="688CA94A">
                      <w:pPr>
                        <w:rPr>
                          <w:b/>
                          <w:bCs/>
                        </w:rPr>
                      </w:pPr>
                      <w:r>
                        <w:rPr>
                          <w:rFonts w:hint="eastAsia"/>
                          <w:b/>
                          <w:bCs/>
                          <w:sz w:val="15"/>
                          <w:szCs w:val="15"/>
                        </w:rPr>
                        <w:t>沉砂池</w:t>
                      </w:r>
                    </w:p>
                  </w:txbxContent>
                </v:textbox>
              </v:rect>
            </w:pict>
          </mc:Fallback>
        </mc:AlternateContent>
      </w:r>
    </w:p>
    <w:p w14:paraId="3E9211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前述所有设施设备配备多少、储量大小，要坚持因地制宜、根据种植消纳地面积及其植物消纳能力按需设计，可采取单项措施或综合措施，以确保粪肥、肥水不排出种植消纳地下游（外缘）退水口（或生态沟）以不进入消纳地以外的外环境水体</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为基本原则，</w:t>
      </w:r>
      <w:r>
        <w:rPr>
          <w:rFonts w:hint="default" w:ascii="Times New Roman" w:hAnsi="Times New Roman" w:eastAsia="方正仿宋_GBK" w:cs="Times New Roman"/>
          <w:color w:val="000000" w:themeColor="text1"/>
          <w:sz w:val="32"/>
          <w:szCs w:val="32"/>
          <w14:textFill>
            <w14:solidFill>
              <w14:schemeClr w14:val="tx1"/>
            </w14:solidFill>
          </w14:textFill>
        </w:rPr>
        <w:t>保证处理后肥水全部用于农田、茶园、菜地、经济林及草地等消纳利用，也可将经过预处理的干粪、沼渣运出场（户）外用于制作有机肥、农家肥，或将沼液用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槽罐</w:t>
      </w:r>
      <w:r>
        <w:rPr>
          <w:rFonts w:hint="default" w:ascii="Times New Roman" w:hAnsi="Times New Roman" w:eastAsia="方正仿宋_GBK" w:cs="Times New Roman"/>
          <w:color w:val="000000" w:themeColor="text1"/>
          <w:sz w:val="32"/>
          <w:szCs w:val="32"/>
          <w14:textFill>
            <w14:solidFill>
              <w14:schemeClr w14:val="tx1"/>
            </w14:solidFill>
          </w14:textFill>
        </w:rPr>
        <w:t>车运离养殖场进行异地消纳利用。</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p>
    <w:p w14:paraId="5CF7F0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6639E3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A122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2BD33E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5FF21B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7669FD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49BFB3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124E2E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00A9FF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C08B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14:paraId="39247BC6">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34AE0EBF">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502AD074">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17F749F4">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1E01B5DA">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186E7A67">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713499FD">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284E0B0B">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55EFE16A">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1F2277F6">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390440C8">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11F54A16">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7F3D838E">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7DCBEB24">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57C837DB">
      <w:pPr>
        <w:keepNext w:val="0"/>
        <w:keepLines w:val="0"/>
        <w:pageBreakBefore w:val="0"/>
        <w:widowControl w:val="0"/>
        <w:pBdr>
          <w:bottom w:val="none" w:color="auto" w:sz="0" w:space="0"/>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p>
    <w:p w14:paraId="340CF063">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textAlignment w:val="auto"/>
        <w:rPr>
          <w:rFonts w:ascii="Times New Roman" w:hAnsi="Times New Roman"/>
          <w:sz w:val="26"/>
          <w:szCs w:val="26"/>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 xml:space="preserve">东田镇党政综合办公室                           </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2025年6月9日印发</w:t>
      </w:r>
    </w:p>
    <w:sectPr>
      <w:headerReference r:id="rId8" w:type="default"/>
      <w:footerReference r:id="rId9" w:type="default"/>
      <w:pgSz w:w="11660" w:h="16840"/>
      <w:pgMar w:top="1701" w:right="1474" w:bottom="1587" w:left="1587" w:header="0" w:footer="88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4090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E7714">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8E7714">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E25A">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D28B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CD28B5">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56DED">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8C83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28C833">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FDF5">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0E0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1BFF30"/>
    <w:multiLevelType w:val="singleLevel"/>
    <w:tmpl w:val="B11BFF3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Y3YTRjMzc1MGI0MDgwNzY4ZGE2YmI4NTQxOGRhY2MifQ=="/>
    <w:docVar w:name="KSO_WPS_MARK_KEY" w:val="74b5bfa4-84fe-42f2-8de0-de1a15b2c8ba"/>
  </w:docVars>
  <w:rsids>
    <w:rsidRoot w:val="00000000"/>
    <w:rsid w:val="01864DD2"/>
    <w:rsid w:val="07A17D7E"/>
    <w:rsid w:val="07AB2807"/>
    <w:rsid w:val="0B920314"/>
    <w:rsid w:val="159A3ED7"/>
    <w:rsid w:val="195E7F0D"/>
    <w:rsid w:val="1E944099"/>
    <w:rsid w:val="1EA453F3"/>
    <w:rsid w:val="1F38650F"/>
    <w:rsid w:val="21B867CA"/>
    <w:rsid w:val="246D0A09"/>
    <w:rsid w:val="27102ED4"/>
    <w:rsid w:val="2882146F"/>
    <w:rsid w:val="2A183BC2"/>
    <w:rsid w:val="2C162720"/>
    <w:rsid w:val="302A5D2E"/>
    <w:rsid w:val="35227154"/>
    <w:rsid w:val="3A083A4E"/>
    <w:rsid w:val="3B4705B0"/>
    <w:rsid w:val="3E5277E6"/>
    <w:rsid w:val="41C567CA"/>
    <w:rsid w:val="4231392D"/>
    <w:rsid w:val="45520977"/>
    <w:rsid w:val="4BAD1567"/>
    <w:rsid w:val="4C540890"/>
    <w:rsid w:val="4E4954BB"/>
    <w:rsid w:val="526606C2"/>
    <w:rsid w:val="52A37C23"/>
    <w:rsid w:val="55A82D9F"/>
    <w:rsid w:val="5ACE26F1"/>
    <w:rsid w:val="64575777"/>
    <w:rsid w:val="672841AA"/>
    <w:rsid w:val="70891CF3"/>
    <w:rsid w:val="7B5D07FE"/>
    <w:rsid w:val="7FAF6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next w:val="4"/>
    <w:qFormat/>
    <w:uiPriority w:val="0"/>
    <w:pPr>
      <w:ind w:firstLine="612"/>
    </w:pPr>
    <w:rPr>
      <w:rFonts w:ascii="仿宋_GB2312" w:hAnsi="Times New Roman" w:eastAsia="仿宋_GB2312" w:cs="Arial"/>
      <w:sz w:val="32"/>
      <w:szCs w:val="14"/>
    </w:rPr>
  </w:style>
  <w:style w:type="paragraph" w:customStyle="1" w:styleId="4">
    <w:name w:val="样式 正文文本缩进 + 行距: 1.5 倍行距"/>
    <w:basedOn w:val="1"/>
    <w:qFormat/>
    <w:uiPriority w:val="0"/>
    <w:pPr>
      <w:spacing w:after="120" w:line="360" w:lineRule="auto"/>
      <w:ind w:left="32" w:leftChars="32" w:firstLine="200" w:firstLineChars="200"/>
    </w:pPr>
    <w:rPr>
      <w:rFonts w:ascii="Times New Roman" w:hAnsi="Times New Roman" w:eastAsia="宋体" w:cs="Times New Roman"/>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qFormat/>
    <w:uiPriority w:val="0"/>
    <w:pPr>
      <w:ind w:firstLine="420"/>
    </w:pPr>
    <w:rPr>
      <w:rFonts w:ascii="Times New Roman" w:hAnsi="Times New Roman" w:eastAsia="宋体" w:cs="Times New Roman"/>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Balloon Text"/>
    <w:basedOn w:val="1"/>
    <w:next w:val="1"/>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emf"/><Relationship Id="rId15" Type="http://schemas.openxmlformats.org/officeDocument/2006/relationships/oleObject" Target="embeddings/oleObject3.bin"/><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5996</Words>
  <Characters>6299</Characters>
  <TotalTime>2</TotalTime>
  <ScaleCrop>false</ScaleCrop>
  <LinksUpToDate>false</LinksUpToDate>
  <CharactersWithSpaces>6571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2025-06-07T22:04:00Z</dcterms:created>
  <dc:creator>Administrator</dc:creator>
  <cp:lastModifiedBy>hp</cp:lastModifiedBy>
  <cp:lastPrinted>2025-06-23T03:41:00Z</cp:lastPrinted>
  <dcterms:modified xsi:type="dcterms:W3CDTF">2025-06-30T03:47:44Z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2025-06-07T22:04:24Z</vt:filetime>
  </property>
  <property fmtid="{D5CDD505-2E9C-101B-9397-08002B2CF9AE}" pid="4" name="UsrData">
    <vt:lpwstr>684446e57ff865001f667d48wl</vt:lpwstr>
  </property>
  <property fmtid="{D5CDD505-2E9C-101B-9397-08002B2CF9AE}" pid="5" name="KSOProductBuildVer">
    <vt:lpwstr>2052-12.1.0.21541</vt:lpwstr>
  </property>
  <property fmtid="{D5CDD505-2E9C-101B-9397-08002B2CF9AE}" pid="6" name="ICV">
    <vt:lpwstr>11647D04EFA646AEBD23DACBB5BB66A0_13</vt:lpwstr>
  </property>
  <property fmtid="{D5CDD505-2E9C-101B-9397-08002B2CF9AE}" pid="7" name="KSOTemplateDocerSaveRecord">
    <vt:lpwstr>eyJoZGlkIjoiNzJkOWUxMzA2MGJlODVlYTc5Nzk5YTFjZDgzYjllMGEifQ==</vt:lpwstr>
  </property>
</Properties>
</file>