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53CE2">
      <w:pPr>
        <w:keepNext w:val="0"/>
        <w:keepLines w:val="0"/>
        <w:pageBreakBefore w:val="0"/>
        <w:widowControl w:val="0"/>
        <w:kinsoku/>
        <w:wordWrap/>
        <w:overflowPunct/>
        <w:topLinePunct w:val="0"/>
        <w:autoSpaceDE/>
        <w:autoSpaceDN/>
        <w:bidi w:val="0"/>
        <w:adjustRightInd w:val="0"/>
        <w:snapToGrid w:val="0"/>
        <w:spacing w:line="560" w:lineRule="exact"/>
        <w:ind w:left="0" w:leftChars="0"/>
        <w:jc w:val="both"/>
        <w:textAlignment w:val="auto"/>
        <w:rPr>
          <w:rFonts w:hint="default" w:ascii="Times New Roman" w:hAnsi="Times New Roman" w:eastAsia="仿宋_GB2312" w:cs="Times New Roman"/>
          <w:sz w:val="32"/>
          <w:szCs w:val="32"/>
          <w:highlight w:val="none"/>
        </w:rPr>
      </w:pPr>
    </w:p>
    <w:p w14:paraId="3FF1368D">
      <w:pPr>
        <w:keepNext w:val="0"/>
        <w:keepLines w:val="0"/>
        <w:pageBreakBefore w:val="0"/>
        <w:widowControl w:val="0"/>
        <w:kinsoku/>
        <w:wordWrap/>
        <w:overflowPunct/>
        <w:topLinePunct w:val="0"/>
        <w:autoSpaceDE/>
        <w:autoSpaceDN/>
        <w:bidi w:val="0"/>
        <w:adjustRightInd w:val="0"/>
        <w:snapToGrid w:val="0"/>
        <w:spacing w:line="560" w:lineRule="exact"/>
        <w:ind w:left="0" w:leftChars="0"/>
        <w:jc w:val="both"/>
        <w:textAlignment w:val="auto"/>
        <w:rPr>
          <w:rFonts w:hint="default" w:ascii="Times New Roman" w:hAnsi="Times New Roman" w:eastAsia="仿宋_GB2312" w:cs="Times New Roman"/>
          <w:sz w:val="32"/>
          <w:szCs w:val="32"/>
          <w:highlight w:val="none"/>
        </w:rPr>
      </w:pPr>
    </w:p>
    <w:p w14:paraId="4CD64D7D">
      <w:pPr>
        <w:keepNext w:val="0"/>
        <w:keepLines w:val="0"/>
        <w:pageBreakBefore w:val="0"/>
        <w:widowControl w:val="0"/>
        <w:kinsoku/>
        <w:wordWrap/>
        <w:overflowPunct/>
        <w:topLinePunct w:val="0"/>
        <w:autoSpaceDE/>
        <w:autoSpaceDN/>
        <w:bidi w:val="0"/>
        <w:adjustRightInd w:val="0"/>
        <w:snapToGrid w:val="0"/>
        <w:spacing w:line="560" w:lineRule="exact"/>
        <w:ind w:left="0" w:leftChars="0"/>
        <w:jc w:val="both"/>
        <w:textAlignment w:val="auto"/>
        <w:rPr>
          <w:rFonts w:hint="default" w:ascii="Times New Roman" w:hAnsi="Times New Roman" w:eastAsia="仿宋_GB2312" w:cs="Times New Roman"/>
          <w:sz w:val="32"/>
          <w:szCs w:val="32"/>
          <w:highlight w:val="none"/>
        </w:rPr>
      </w:pPr>
    </w:p>
    <w:p w14:paraId="4AF09B33">
      <w:pPr>
        <w:keepNext w:val="0"/>
        <w:keepLines w:val="0"/>
        <w:pageBreakBefore w:val="0"/>
        <w:widowControl w:val="0"/>
        <w:kinsoku/>
        <w:wordWrap/>
        <w:overflowPunct/>
        <w:topLinePunct w:val="0"/>
        <w:autoSpaceDE/>
        <w:autoSpaceDN/>
        <w:bidi w:val="0"/>
        <w:adjustRightInd w:val="0"/>
        <w:snapToGrid w:val="0"/>
        <w:spacing w:line="560" w:lineRule="exact"/>
        <w:ind w:left="0" w:leftChars="0"/>
        <w:jc w:val="both"/>
        <w:textAlignment w:val="auto"/>
        <w:rPr>
          <w:rFonts w:hint="default" w:ascii="Times New Roman" w:hAnsi="Times New Roman" w:eastAsia="仿宋_GB2312" w:cs="Times New Roman"/>
          <w:sz w:val="32"/>
          <w:szCs w:val="32"/>
          <w:highlight w:val="none"/>
        </w:rPr>
      </w:pPr>
    </w:p>
    <w:p w14:paraId="0D9A0B94">
      <w:pPr>
        <w:keepNext w:val="0"/>
        <w:keepLines w:val="0"/>
        <w:pageBreakBefore w:val="0"/>
        <w:widowControl w:val="0"/>
        <w:kinsoku/>
        <w:wordWrap/>
        <w:overflowPunct/>
        <w:topLinePunct w:val="0"/>
        <w:autoSpaceDE/>
        <w:autoSpaceDN/>
        <w:bidi w:val="0"/>
        <w:adjustRightInd w:val="0"/>
        <w:snapToGrid w:val="0"/>
        <w:spacing w:line="560" w:lineRule="exact"/>
        <w:ind w:left="0" w:leftChars="0"/>
        <w:jc w:val="both"/>
        <w:textAlignment w:val="auto"/>
        <w:rPr>
          <w:rFonts w:hint="default" w:ascii="Times New Roman" w:hAnsi="Times New Roman" w:eastAsia="仿宋_GB2312" w:cs="Times New Roman"/>
          <w:sz w:val="32"/>
          <w:szCs w:val="32"/>
          <w:highlight w:val="none"/>
        </w:rPr>
      </w:pPr>
    </w:p>
    <w:p w14:paraId="11048D95">
      <w:pPr>
        <w:keepNext w:val="0"/>
        <w:keepLines w:val="0"/>
        <w:pageBreakBefore w:val="0"/>
        <w:widowControl w:val="0"/>
        <w:kinsoku/>
        <w:wordWrap/>
        <w:overflowPunct/>
        <w:topLinePunct w:val="0"/>
        <w:autoSpaceDE/>
        <w:autoSpaceDN/>
        <w:bidi w:val="0"/>
        <w:adjustRightInd w:val="0"/>
        <w:snapToGrid w:val="0"/>
        <w:spacing w:line="560" w:lineRule="exact"/>
        <w:ind w:left="0" w:leftChars="0"/>
        <w:jc w:val="both"/>
        <w:textAlignment w:val="auto"/>
        <w:rPr>
          <w:rFonts w:hint="default" w:ascii="Times New Roman" w:hAnsi="Times New Roman" w:eastAsia="仿宋_GB2312" w:cs="Times New Roman"/>
          <w:sz w:val="32"/>
          <w:szCs w:val="32"/>
          <w:highlight w:val="none"/>
        </w:rPr>
      </w:pPr>
    </w:p>
    <w:p w14:paraId="195BDAA3">
      <w:pPr>
        <w:keepNext w:val="0"/>
        <w:keepLines w:val="0"/>
        <w:pageBreakBefore w:val="0"/>
        <w:widowControl w:val="0"/>
        <w:kinsoku/>
        <w:wordWrap/>
        <w:overflowPunct/>
        <w:topLinePunct w:val="0"/>
        <w:autoSpaceDE/>
        <w:autoSpaceDN/>
        <w:bidi w:val="0"/>
        <w:adjustRightInd w:val="0"/>
        <w:snapToGrid w:val="0"/>
        <w:spacing w:line="560" w:lineRule="exact"/>
        <w:ind w:left="0" w:leftChars="0"/>
        <w:jc w:val="both"/>
        <w:textAlignment w:val="auto"/>
        <w:rPr>
          <w:rFonts w:hint="default" w:ascii="Times New Roman" w:hAnsi="Times New Roman" w:eastAsia="仿宋_GB2312" w:cs="Times New Roman"/>
          <w:sz w:val="32"/>
          <w:szCs w:val="32"/>
          <w:highlight w:val="none"/>
        </w:rPr>
      </w:pPr>
    </w:p>
    <w:p w14:paraId="3CD11901">
      <w:pPr>
        <w:keepNext w:val="0"/>
        <w:keepLines w:val="0"/>
        <w:pageBreakBefore w:val="0"/>
        <w:widowControl w:val="0"/>
        <w:kinsoku/>
        <w:wordWrap/>
        <w:overflowPunct/>
        <w:topLinePunct w:val="0"/>
        <w:autoSpaceDE/>
        <w:autoSpaceDN/>
        <w:bidi w:val="0"/>
        <w:adjustRightInd w:val="0"/>
        <w:snapToGrid w:val="0"/>
        <w:spacing w:line="560" w:lineRule="exact"/>
        <w:ind w:left="0" w:leftChars="0"/>
        <w:jc w:val="both"/>
        <w:textAlignment w:val="auto"/>
        <w:rPr>
          <w:rFonts w:hint="default" w:ascii="Times New Roman" w:hAnsi="Times New Roman" w:eastAsia="仿宋_GB2312" w:cs="Times New Roman"/>
          <w:sz w:val="32"/>
          <w:szCs w:val="32"/>
          <w:highlight w:val="none"/>
        </w:rPr>
      </w:pPr>
    </w:p>
    <w:p w14:paraId="57EB413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南文体旅〔202</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16</w:t>
      </w:r>
      <w:r>
        <w:rPr>
          <w:rFonts w:hint="default" w:ascii="Times New Roman" w:hAnsi="Times New Roman" w:eastAsia="仿宋_GB2312" w:cs="Times New Roman"/>
          <w:sz w:val="32"/>
          <w:szCs w:val="32"/>
          <w:highlight w:val="none"/>
        </w:rPr>
        <w:t>号</w:t>
      </w:r>
    </w:p>
    <w:p w14:paraId="086DE172">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default" w:ascii="Times New Roman" w:hAnsi="Times New Roman" w:eastAsia="仿宋_GB2312" w:cs="Times New Roman"/>
          <w:sz w:val="32"/>
          <w:szCs w:val="32"/>
          <w:highlight w:val="none"/>
        </w:rPr>
      </w:pPr>
    </w:p>
    <w:p w14:paraId="4135F6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方正小标宋简体" w:cs="Times New Roman"/>
          <w:b w:val="0"/>
          <w:bCs w:val="0"/>
          <w:color w:val="000000"/>
          <w:sz w:val="44"/>
          <w:szCs w:val="44"/>
          <w:shd w:val="clear" w:color="auto" w:fill="FFFFFF"/>
        </w:rPr>
      </w:pPr>
      <w:bookmarkStart w:id="0" w:name="qfrq"/>
      <w:r>
        <w:rPr>
          <w:rFonts w:hint="default" w:ascii="Times New Roman" w:hAnsi="Times New Roman" w:eastAsia="方正小标宋简体" w:cs="Times New Roman"/>
          <w:b w:val="0"/>
          <w:bCs w:val="0"/>
          <w:color w:val="000000"/>
          <w:sz w:val="44"/>
          <w:szCs w:val="44"/>
          <w:shd w:val="clear" w:color="auto" w:fill="FFFFFF"/>
        </w:rPr>
        <w:t>南安市文化体育和旅游局</w:t>
      </w:r>
    </w:p>
    <w:p w14:paraId="44413E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方正小标宋简体" w:cs="Times New Roman"/>
          <w:b w:val="0"/>
          <w:bCs w:val="0"/>
          <w:color w:val="000000"/>
          <w:sz w:val="44"/>
          <w:szCs w:val="44"/>
          <w:shd w:val="clear" w:color="auto" w:fill="FFFFFF"/>
        </w:rPr>
      </w:pPr>
      <w:r>
        <w:rPr>
          <w:rFonts w:hint="default" w:ascii="Times New Roman" w:hAnsi="Times New Roman" w:eastAsia="方正小标宋简体" w:cs="Times New Roman"/>
          <w:b w:val="0"/>
          <w:bCs w:val="0"/>
          <w:color w:val="000000"/>
          <w:sz w:val="44"/>
          <w:szCs w:val="44"/>
          <w:shd w:val="clear" w:color="auto" w:fill="FFFFFF"/>
        </w:rPr>
        <w:t>关于印发2026年安全生产标准化</w:t>
      </w:r>
    </w:p>
    <w:p w14:paraId="37AB13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方正小标宋简体" w:cs="Times New Roman"/>
          <w:b w:val="0"/>
          <w:bCs w:val="0"/>
          <w:color w:val="000000"/>
          <w:sz w:val="44"/>
          <w:szCs w:val="44"/>
          <w:shd w:val="clear" w:color="auto" w:fill="FFFFFF"/>
        </w:rPr>
      </w:pPr>
      <w:r>
        <w:rPr>
          <w:rFonts w:hint="default" w:ascii="Times New Roman" w:hAnsi="Times New Roman" w:eastAsia="方正小标宋简体" w:cs="Times New Roman"/>
          <w:b w:val="0"/>
          <w:bCs w:val="0"/>
          <w:color w:val="000000"/>
          <w:spacing w:val="15"/>
          <w:kern w:val="0"/>
          <w:sz w:val="44"/>
          <w:szCs w:val="44"/>
          <w:shd w:val="clear" w:color="auto" w:fill="FFFFFF"/>
          <w:fitText w:val="7040" w:id="1345221713"/>
        </w:rPr>
        <w:t>提升专项行动提质增效方案的通</w:t>
      </w:r>
      <w:r>
        <w:rPr>
          <w:rFonts w:hint="default" w:ascii="Times New Roman" w:hAnsi="Times New Roman" w:eastAsia="方正小标宋简体" w:cs="Times New Roman"/>
          <w:b w:val="0"/>
          <w:bCs w:val="0"/>
          <w:color w:val="000000"/>
          <w:spacing w:val="10"/>
          <w:kern w:val="0"/>
          <w:sz w:val="44"/>
          <w:szCs w:val="44"/>
          <w:shd w:val="clear" w:color="auto" w:fill="FFFFFF"/>
          <w:fitText w:val="7040" w:id="1345221713"/>
        </w:rPr>
        <w:t>知</w:t>
      </w:r>
    </w:p>
    <w:p w14:paraId="1EA2D3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jc w:val="left"/>
        <w:textAlignment w:val="auto"/>
        <w:rPr>
          <w:rFonts w:hint="default" w:ascii="Times New Roman" w:hAnsi="Times New Roman" w:eastAsia="仿宋_GB2312" w:cs="Times New Roman"/>
          <w:color w:val="000000"/>
          <w:kern w:val="0"/>
          <w:sz w:val="32"/>
          <w:szCs w:val="32"/>
          <w:shd w:val="clear" w:color="auto" w:fill="FFFFFF"/>
          <w:lang w:val="en-US" w:eastAsia="zh-CN" w:bidi="ar"/>
        </w:rPr>
      </w:pPr>
    </w:p>
    <w:p w14:paraId="5C8487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jc w:val="left"/>
        <w:textAlignment w:val="auto"/>
        <w:rPr>
          <w:rFonts w:hint="default" w:ascii="Times New Roman" w:hAnsi="Times New Roman" w:eastAsia="仿宋_GB2312" w:cs="Times New Roman"/>
          <w:color w:val="000000"/>
          <w:kern w:val="0"/>
          <w:sz w:val="32"/>
          <w:szCs w:val="32"/>
          <w:shd w:val="clear" w:color="auto" w:fill="FFFFFF"/>
          <w:lang w:val="en-US" w:eastAsia="zh-CN" w:bidi="ar"/>
        </w:rPr>
      </w:pPr>
      <w:r>
        <w:rPr>
          <w:rFonts w:hint="default" w:ascii="Times New Roman" w:hAnsi="Times New Roman" w:eastAsia="仿宋_GB2312" w:cs="Times New Roman"/>
          <w:color w:val="000000"/>
          <w:kern w:val="0"/>
          <w:sz w:val="32"/>
          <w:szCs w:val="32"/>
          <w:shd w:val="clear" w:color="auto" w:fill="FFFFFF"/>
          <w:lang w:val="en-US" w:eastAsia="zh-CN" w:bidi="ar"/>
        </w:rPr>
        <w:t>局机关各科室、所属事业单位，全市文体旅生产经营单位：</w:t>
      </w:r>
    </w:p>
    <w:p w14:paraId="6C880E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color w:val="000000"/>
          <w:kern w:val="0"/>
          <w:sz w:val="32"/>
          <w:szCs w:val="32"/>
          <w:shd w:val="clear" w:color="auto" w:fill="FFFFFF"/>
          <w:lang w:val="en-US" w:eastAsia="zh-CN" w:bidi="ar"/>
        </w:rPr>
      </w:pPr>
      <w:r>
        <w:rPr>
          <w:rFonts w:hint="default" w:ascii="Times New Roman" w:hAnsi="Times New Roman" w:eastAsia="仿宋_GB2312" w:cs="Times New Roman"/>
          <w:color w:val="000000"/>
          <w:kern w:val="0"/>
          <w:sz w:val="32"/>
          <w:szCs w:val="32"/>
          <w:shd w:val="clear" w:color="auto" w:fill="FFFFFF"/>
          <w:lang w:val="en-US" w:eastAsia="zh-CN" w:bidi="ar"/>
        </w:rPr>
        <w:t>为深入贯彻落实南安市安全生产委员会《南安市2026年安全生产标准化提升专项行动提质增效方案》要求，巩固拓展文旅行业安全生产标准化建设成果，进一步夯实安全生产基础，防范化解重大安全风险，结合我市文体旅行业实际，制定本方案。现印发给你们，请认真贯彻执行。</w:t>
      </w:r>
    </w:p>
    <w:p w14:paraId="5D57CD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5120" w:firstLineChars="1600"/>
        <w:jc w:val="left"/>
        <w:textAlignment w:val="auto"/>
        <w:rPr>
          <w:rFonts w:hint="default" w:ascii="Times New Roman" w:hAnsi="Times New Roman" w:eastAsia="仿宋_GB2312" w:cs="Times New Roman"/>
          <w:color w:val="000000"/>
          <w:kern w:val="0"/>
          <w:sz w:val="32"/>
          <w:szCs w:val="32"/>
          <w:shd w:val="clear" w:color="auto" w:fill="FFFFFF"/>
          <w:lang w:val="en-US" w:eastAsia="zh-CN" w:bidi="ar"/>
        </w:rPr>
      </w:pPr>
      <w:r>
        <w:rPr>
          <w:rFonts w:hint="default" w:ascii="Times New Roman" w:hAnsi="Times New Roman" w:eastAsia="仿宋_GB2312" w:cs="Times New Roman"/>
          <w:color w:val="000000"/>
          <w:kern w:val="0"/>
          <w:sz w:val="32"/>
          <w:szCs w:val="32"/>
          <w:shd w:val="clear" w:color="auto" w:fill="FFFFFF"/>
          <w:lang w:val="en-US" w:eastAsia="zh-CN" w:bidi="ar"/>
        </w:rPr>
        <w:t>南安市文化体育和旅游局</w:t>
      </w:r>
    </w:p>
    <w:p w14:paraId="71EE9D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firstLine="5760" w:firstLineChars="1800"/>
        <w:jc w:val="left"/>
        <w:textAlignment w:val="auto"/>
        <w:rPr>
          <w:rFonts w:hint="default" w:ascii="Times New Roman" w:hAnsi="Times New Roman" w:eastAsia="仿宋_GB2312" w:cs="Times New Roman"/>
          <w:color w:val="000000"/>
          <w:kern w:val="0"/>
          <w:sz w:val="32"/>
          <w:szCs w:val="32"/>
          <w:shd w:val="clear" w:color="auto" w:fill="FFFFFF"/>
          <w:lang w:val="en-US" w:eastAsia="zh-CN" w:bidi="ar"/>
        </w:rPr>
      </w:pPr>
      <w:r>
        <w:rPr>
          <w:rFonts w:hint="default" w:ascii="Times New Roman" w:hAnsi="Times New Roman" w:eastAsia="仿宋_GB2312" w:cs="Times New Roman"/>
          <w:color w:val="000000"/>
          <w:kern w:val="0"/>
          <w:sz w:val="32"/>
          <w:szCs w:val="32"/>
          <w:shd w:val="clear" w:color="auto" w:fill="FFFFFF"/>
          <w:lang w:val="en-US" w:eastAsia="zh-CN" w:bidi="ar"/>
        </w:rPr>
        <w:t>2026年2月2日</w:t>
      </w:r>
    </w:p>
    <w:p w14:paraId="174F94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color w:val="000000"/>
          <w:kern w:val="0"/>
          <w:sz w:val="32"/>
          <w:szCs w:val="32"/>
          <w:shd w:val="clear" w:color="auto" w:fill="FFFFFF"/>
          <w:lang w:val="en-US" w:eastAsia="zh-CN" w:bidi="ar"/>
        </w:rPr>
      </w:pPr>
      <w:r>
        <w:rPr>
          <w:rFonts w:hint="default" w:ascii="Times New Roman" w:hAnsi="Times New Roman" w:eastAsia="仿宋_GB2312" w:cs="Times New Roman"/>
          <w:color w:val="000000"/>
          <w:kern w:val="0"/>
          <w:sz w:val="32"/>
          <w:szCs w:val="32"/>
          <w:shd w:val="clear" w:color="auto" w:fill="FFFFFF"/>
          <w:lang w:val="en-US" w:eastAsia="zh-CN" w:bidi="ar"/>
        </w:rPr>
        <w:t>（此件主动公开）</w:t>
      </w:r>
    </w:p>
    <w:p w14:paraId="229D38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方正小标宋简体" w:cs="Times New Roman"/>
          <w:b w:val="0"/>
          <w:bCs w:val="0"/>
          <w:color w:val="000000"/>
          <w:sz w:val="44"/>
          <w:szCs w:val="44"/>
          <w:shd w:val="clear" w:color="auto" w:fill="FFFFFF"/>
        </w:rPr>
      </w:pPr>
      <w:r>
        <w:rPr>
          <w:rFonts w:hint="default" w:ascii="Times New Roman" w:hAnsi="Times New Roman" w:eastAsia="方正小标宋简体" w:cs="Times New Roman"/>
          <w:b w:val="0"/>
          <w:bCs w:val="0"/>
          <w:color w:val="000000"/>
          <w:sz w:val="44"/>
          <w:szCs w:val="44"/>
          <w:shd w:val="clear" w:color="auto" w:fill="FFFFFF"/>
        </w:rPr>
        <w:t>南安市文化体育和旅游局2026年</w:t>
      </w:r>
    </w:p>
    <w:p w14:paraId="065254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方正小标宋简体" w:cs="Times New Roman"/>
          <w:b w:val="0"/>
          <w:bCs w:val="0"/>
          <w:color w:val="000000"/>
          <w:sz w:val="44"/>
          <w:szCs w:val="44"/>
          <w:shd w:val="clear" w:color="auto" w:fill="FFFFFF"/>
        </w:rPr>
      </w:pPr>
      <w:r>
        <w:rPr>
          <w:rFonts w:hint="default" w:ascii="Times New Roman" w:hAnsi="Times New Roman" w:eastAsia="方正小标宋简体" w:cs="Times New Roman"/>
          <w:b w:val="0"/>
          <w:bCs w:val="0"/>
          <w:color w:val="000000"/>
          <w:sz w:val="44"/>
          <w:szCs w:val="44"/>
          <w:shd w:val="clear" w:color="auto" w:fill="FFFFFF"/>
        </w:rPr>
        <w:t>安全生产标准化提升专项行动提质增效方案</w:t>
      </w:r>
    </w:p>
    <w:p w14:paraId="21786E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default" w:ascii="Times New Roman" w:hAnsi="Times New Roman" w:eastAsia="仿宋_GB2312" w:cs="Times New Roman"/>
          <w:color w:val="000000"/>
          <w:kern w:val="0"/>
          <w:sz w:val="32"/>
          <w:szCs w:val="32"/>
          <w:shd w:val="clear" w:color="auto" w:fill="FFFFFF"/>
          <w:lang w:val="en-US" w:eastAsia="zh-CN" w:bidi="ar"/>
        </w:rPr>
      </w:pPr>
    </w:p>
    <w:p w14:paraId="465AD01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shd w:val="clear" w:color="auto" w:fill="FFFFFF"/>
          <w:lang w:val="en-US" w:eastAsia="zh-CN" w:bidi="ar"/>
        </w:rPr>
        <w:t>为持续规范全市文体旅行业生产经营单位（含娱乐场所、互联网上网服务营业场所、室内冰雪游乐场馆、旅行社、星级饭店、等级旅游民宿等，下同）安全生产行为，巩固全员安全生产责任制落实成效，推动安全生产标准化（以下简称 “标准化”）建设提质增效，从根本上消除事故隐患，保障人民群众生命财产安全和行业安全稳定发展，根据市安委会统一部署，结合行业实际，制定本方案。</w:t>
      </w:r>
    </w:p>
    <w:p w14:paraId="398FF2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textAlignment w:val="auto"/>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shd w:val="clear" w:color="auto" w:fill="FFFFFF"/>
        </w:rPr>
        <w:t>一、总体目标</w:t>
      </w:r>
    </w:p>
    <w:p w14:paraId="68263F9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shd w:val="clear" w:color="auto" w:fill="FFFFFF"/>
          <w:lang w:val="en-US" w:eastAsia="zh-CN" w:bidi="ar"/>
        </w:rPr>
        <w:t>以落实全员安全生产责任制为主线，推动文体旅行业经营单位对照《大中型企业安全生产标准化管理体系要求》（GB/T33000-2025）及相关规范，优化完善标准化管理体系，持续创建、优化、运行并提升各自标准化管理体系，促进企业全方位、全过程、全要素落实全员责任制，切实形成系统化、规范化、常态化的安全生产管理长效机制。</w:t>
      </w:r>
    </w:p>
    <w:p w14:paraId="06C93A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textAlignment w:val="auto"/>
        <w:rPr>
          <w:rFonts w:hint="default" w:ascii="Times New Roman" w:hAnsi="Times New Roman" w:eastAsia="黑体" w:cs="Times New Roman"/>
          <w:b w:val="0"/>
          <w:bCs/>
          <w:color w:val="000000"/>
          <w:sz w:val="32"/>
          <w:szCs w:val="32"/>
          <w:shd w:val="clear" w:color="auto" w:fill="FFFFFF"/>
        </w:rPr>
      </w:pPr>
      <w:r>
        <w:rPr>
          <w:rFonts w:hint="default" w:ascii="Times New Roman" w:hAnsi="Times New Roman" w:eastAsia="黑体" w:cs="Times New Roman"/>
          <w:b w:val="0"/>
          <w:bCs/>
          <w:color w:val="000000"/>
          <w:sz w:val="32"/>
          <w:szCs w:val="32"/>
          <w:shd w:val="clear" w:color="auto" w:fill="FFFFFF"/>
        </w:rPr>
        <w:t>二、重点任务</w:t>
      </w:r>
    </w:p>
    <w:p w14:paraId="5332BD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shd w:val="clear" w:color="auto" w:fill="FFFFFF"/>
        </w:rPr>
        <w:t>（一）</w:t>
      </w:r>
      <w:r>
        <w:rPr>
          <w:rFonts w:hint="default" w:ascii="Times New Roman" w:hAnsi="Times New Roman" w:eastAsia="楷体_GB2312" w:cs="Times New Roman"/>
          <w:b w:val="0"/>
          <w:bCs w:val="0"/>
          <w:sz w:val="32"/>
          <w:szCs w:val="32"/>
          <w:lang w:val="en-US" w:eastAsia="zh-CN"/>
        </w:rPr>
        <w:t>优化“一套标准规范”</w:t>
      </w:r>
    </w:p>
    <w:p w14:paraId="244ED1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shd w:val="clear" w:color="auto" w:fill="FFFFFF"/>
          <w:lang w:val="en-US" w:eastAsia="zh-CN" w:bidi="ar"/>
        </w:rPr>
        <w:t>深入梳理文体旅行业各领域安全生产特点，聚焦燃气安全、消防疏散、大型活动、特种设备等重点环节，对照重大事故隐患判定标准，优化行业安全生产检查清单、标准化运行提升指南、大中小型经营单位创建细则及网格员检查导则 “四项规范”，精简冗余条款，增强实操性。督促各经营单位结合自身业态、风险特点，编制个性化标准化创建、运行、提升规范，明确各岗位安全职责与操作标准。</w:t>
      </w:r>
    </w:p>
    <w:p w14:paraId="68617D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楷体_GB2312" w:cs="Times New Roman"/>
          <w:b w:val="0"/>
          <w:bCs w:val="0"/>
          <w:color w:val="000000"/>
          <w:sz w:val="32"/>
          <w:szCs w:val="32"/>
          <w:shd w:val="clear" w:color="auto" w:fill="FFFFFF"/>
        </w:rPr>
      </w:pPr>
      <w:r>
        <w:rPr>
          <w:rFonts w:hint="default" w:ascii="Times New Roman" w:hAnsi="Times New Roman" w:eastAsia="楷体_GB2312" w:cs="Times New Roman"/>
          <w:b w:val="0"/>
          <w:bCs w:val="0"/>
          <w:color w:val="000000"/>
          <w:sz w:val="32"/>
          <w:szCs w:val="32"/>
          <w:shd w:val="clear" w:color="auto" w:fill="FFFFFF"/>
        </w:rPr>
        <w:t>（二）深化“两化”融合应用</w:t>
      </w:r>
    </w:p>
    <w:p w14:paraId="6B782A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shd w:val="clear" w:color="auto" w:fill="FFFFFF"/>
          <w:lang w:val="en-US" w:eastAsia="zh-CN" w:bidi="ar"/>
        </w:rPr>
        <w:t>全面摸清行业内纳入泉州市安全生产标准化智慧管理平台的企业底数并动态更新，督促经营单位按时录入标准化自评情况、隐患问题及整改结果，完善 “一企一档”。推广运用手机 AI 隐患智能识别系统，重点针对燃气设施、消防器材、疏散通道等关键部位，常态化开展隐患自查上报，实现隐患整改全流程追踪、实名追溯。依托平台数据分析，精准识别行业高风险领域和薄弱环节，优化监管策略，减少重复检查，提升监管效能。</w:t>
      </w:r>
    </w:p>
    <w:p w14:paraId="4260A8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楷体_GB2312" w:cs="Times New Roman"/>
          <w:b w:val="0"/>
          <w:bCs w:val="0"/>
          <w:color w:val="000000"/>
          <w:sz w:val="32"/>
          <w:szCs w:val="32"/>
          <w:shd w:val="clear" w:color="auto" w:fill="FFFFFF"/>
        </w:rPr>
      </w:pPr>
      <w:r>
        <w:rPr>
          <w:rFonts w:hint="default" w:ascii="Times New Roman" w:hAnsi="Times New Roman" w:eastAsia="楷体_GB2312" w:cs="Times New Roman"/>
          <w:b w:val="0"/>
          <w:bCs w:val="0"/>
          <w:color w:val="000000"/>
          <w:sz w:val="32"/>
          <w:szCs w:val="32"/>
          <w:shd w:val="clear" w:color="auto" w:fill="FFFFFF"/>
        </w:rPr>
        <w:t>（三）强化“三张清单”闭环管理</w:t>
      </w:r>
    </w:p>
    <w:p w14:paraId="471506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shd w:val="clear" w:color="auto" w:fill="FFFFFF"/>
          <w:lang w:val="en-US" w:eastAsia="zh-CN" w:bidi="ar"/>
        </w:rPr>
        <w:t>督促经营单位对照行业“三张清单”，细化本单位安全检查清单、车间（部门）检查表册、岗位（班组）检查卡片，明确检查标准、责任主体、检查频次及整改要求。结合燃气安全专项整治等工作，精准排查重大事故隐患和高频隐患，建立动态更新机制。经营单位主要负责人每季度至少组织1次重大事故隐患排查（星级饭店、大型娱乐场所等高危领域每月至少1次），对排查出的隐患实行 “销号管理”，明确整改时限、责任、措施、资金、预案及验收标准。建立隐患内部报告奖励机制，鼓励从业人员参与安全监督。</w:t>
      </w:r>
    </w:p>
    <w:p w14:paraId="6B3015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楷体_GB2312" w:cs="Times New Roman"/>
          <w:b w:val="0"/>
          <w:bCs w:val="0"/>
          <w:color w:val="000000"/>
          <w:sz w:val="32"/>
          <w:szCs w:val="32"/>
          <w:shd w:val="clear" w:color="auto" w:fill="FFFFFF"/>
        </w:rPr>
      </w:pPr>
      <w:r>
        <w:rPr>
          <w:rFonts w:hint="default" w:ascii="Times New Roman" w:hAnsi="Times New Roman" w:eastAsia="楷体_GB2312" w:cs="Times New Roman"/>
          <w:b w:val="0"/>
          <w:bCs w:val="0"/>
          <w:color w:val="000000"/>
          <w:sz w:val="32"/>
          <w:szCs w:val="32"/>
          <w:shd w:val="clear" w:color="auto" w:fill="FFFFFF"/>
        </w:rPr>
        <w:t>（四）</w:t>
      </w:r>
      <w:r>
        <w:rPr>
          <w:rFonts w:hint="default" w:ascii="Times New Roman" w:hAnsi="Times New Roman" w:eastAsia="楷体_GB2312" w:cs="Times New Roman"/>
          <w:b w:val="0"/>
          <w:bCs w:val="0"/>
          <w:color w:val="000000"/>
          <w:sz w:val="32"/>
          <w:szCs w:val="32"/>
          <w:shd w:val="clear" w:color="auto" w:fill="FFFFFF"/>
          <w:lang w:eastAsia="zh-CN"/>
        </w:rPr>
        <w:t>优化</w:t>
      </w:r>
      <w:r>
        <w:rPr>
          <w:rFonts w:hint="default" w:ascii="Times New Roman" w:hAnsi="Times New Roman" w:eastAsia="楷体_GB2312" w:cs="Times New Roman"/>
          <w:b w:val="0"/>
          <w:bCs w:val="0"/>
          <w:color w:val="000000"/>
          <w:sz w:val="32"/>
          <w:szCs w:val="32"/>
          <w:shd w:val="clear" w:color="auto" w:fill="FFFFFF"/>
        </w:rPr>
        <w:t>“四色风险”管控</w:t>
      </w:r>
    </w:p>
    <w:p w14:paraId="76222582">
      <w:pPr>
        <w:pStyle w:val="12"/>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kern w:val="0"/>
          <w:sz w:val="32"/>
          <w:szCs w:val="32"/>
          <w:shd w:val="clear" w:color="auto" w:fill="FFFFFF"/>
          <w:lang w:val="en-US" w:eastAsia="zh-CN" w:bidi="ar"/>
        </w:rPr>
      </w:pPr>
      <w:r>
        <w:rPr>
          <w:rFonts w:hint="default" w:ascii="Times New Roman" w:hAnsi="Times New Roman" w:eastAsia="仿宋_GB2312" w:cs="Times New Roman"/>
          <w:color w:val="000000"/>
          <w:kern w:val="0"/>
          <w:sz w:val="32"/>
          <w:szCs w:val="32"/>
          <w:shd w:val="clear" w:color="auto" w:fill="FFFFFF"/>
          <w:lang w:val="en-US" w:eastAsia="zh-CN" w:bidi="ar"/>
        </w:rPr>
        <w:t>督促指导企业聚焦“两重大”（重大风险、重大隐患），深化风险点排查，动态调整风险等级和管控措施，确保风险管控与现场实际相匹配，运用“一图一册一报告三公告”模式，绘制“红、橙、黄、蓝”四色安全风险空间分布图，编制安全风险管控手册和评估报告，明确管控要点，针对红色、橙色高风险区域和环节，强化现场管控力量，增加检查频次，鼓励配备智能化监控设备，实现风险实时预警；对黄、蓝色风险区域，落实常态化管控措施，防止风险升级。推行行业分级分类监管，实施差异化精准管控。</w:t>
      </w:r>
    </w:p>
    <w:p w14:paraId="5DF692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楷体_GB2312" w:cs="Times New Roman"/>
          <w:b w:val="0"/>
          <w:bCs w:val="0"/>
          <w:color w:val="000000"/>
          <w:sz w:val="32"/>
          <w:szCs w:val="32"/>
          <w:shd w:val="clear" w:color="auto" w:fill="FFFFFF"/>
        </w:rPr>
      </w:pPr>
      <w:r>
        <w:rPr>
          <w:rFonts w:hint="default" w:ascii="Times New Roman" w:hAnsi="Times New Roman" w:eastAsia="楷体_GB2312" w:cs="Times New Roman"/>
          <w:b w:val="0"/>
          <w:bCs w:val="0"/>
          <w:color w:val="000000"/>
          <w:sz w:val="32"/>
          <w:szCs w:val="32"/>
          <w:shd w:val="clear" w:color="auto" w:fill="FFFFFF"/>
        </w:rPr>
        <w:t>（五）规范“5S”现场管理</w:t>
      </w:r>
    </w:p>
    <w:p w14:paraId="5120AD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shd w:val="clear" w:color="auto" w:fill="FFFFFF"/>
          <w:lang w:val="en-US" w:eastAsia="zh-CN" w:bidi="ar"/>
        </w:rPr>
        <w:t>督促经营单位结合全员岗位安全生产责任制，建立标准化考评机制，明确各岗位考评内容、标准及频次。推广 “整理、整顿、清扫、清洁、素养”5S 管理法，规范设备摆放、物料存储、作业环境及人员行为，重点整治燃气设施杂乱、消防通道堵塞、设备带病运行等问题。实行作业现场定置化管理，保持环境整洁，培养从业人员安全作业习惯，提升整体安全素养。</w:t>
      </w:r>
    </w:p>
    <w:p w14:paraId="7141AF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楷体_GB2312" w:cs="Times New Roman"/>
          <w:b w:val="0"/>
          <w:bCs w:val="0"/>
          <w:color w:val="000000"/>
          <w:sz w:val="32"/>
          <w:szCs w:val="32"/>
          <w:shd w:val="clear" w:color="auto" w:fill="FFFFFF"/>
        </w:rPr>
      </w:pPr>
      <w:r>
        <w:rPr>
          <w:rFonts w:hint="default" w:ascii="Times New Roman" w:hAnsi="Times New Roman" w:eastAsia="楷体_GB2312" w:cs="Times New Roman"/>
          <w:b w:val="0"/>
          <w:bCs w:val="0"/>
          <w:color w:val="000000"/>
          <w:sz w:val="32"/>
          <w:szCs w:val="32"/>
          <w:shd w:val="clear" w:color="auto" w:fill="FFFFFF"/>
        </w:rPr>
        <w:t>（六）完善“六有”安全警示体系</w:t>
      </w:r>
    </w:p>
    <w:p w14:paraId="41E15D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shd w:val="clear" w:color="auto" w:fill="FFFFFF"/>
          <w:lang w:val="en-US" w:eastAsia="zh-CN" w:bidi="ar"/>
        </w:rPr>
        <w:t>推动经营单位全面落实 “车间地上有标线、设备有铭牌、岗位有警示、作业有指令、管线有流向标、重要阀门或开关有挂牌” 要求，构建全场景安全警示可视化体系。重点规范燃气管道流向标识、阀门挂牌、厨房燃气安全警示、疏散通道标线等关键部位警示设置。建立警示标识动态维护机制，定期排查磨损、模糊、脱落问题并及时更新，结合业态调整、风险变化同步优化警示设置，消除安全警示盲区。</w:t>
      </w:r>
    </w:p>
    <w:p w14:paraId="7B54F0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textAlignment w:val="auto"/>
        <w:rPr>
          <w:rFonts w:hint="default" w:ascii="Times New Roman" w:hAnsi="Times New Roman" w:eastAsia="黑体" w:cs="Times New Roman"/>
          <w:b w:val="0"/>
          <w:bCs/>
          <w:color w:val="000000"/>
          <w:sz w:val="32"/>
          <w:szCs w:val="32"/>
          <w:shd w:val="clear" w:color="auto" w:fill="FFFFFF"/>
        </w:rPr>
      </w:pPr>
    </w:p>
    <w:p w14:paraId="01BC3C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b w:val="0"/>
          <w:bCs/>
          <w:color w:val="000000"/>
          <w:sz w:val="32"/>
          <w:szCs w:val="32"/>
          <w:shd w:val="clear" w:color="auto" w:fill="FFFFFF"/>
        </w:rPr>
        <w:t>三、工作要求</w:t>
      </w:r>
    </w:p>
    <w:p w14:paraId="0F2248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楷体_GB2312" w:cs="Times New Roman"/>
          <w:b w:val="0"/>
          <w:bCs w:val="0"/>
          <w:color w:val="000000"/>
          <w:sz w:val="32"/>
          <w:szCs w:val="32"/>
          <w:shd w:val="clear" w:color="auto" w:fill="FFFFFF"/>
        </w:rPr>
      </w:pPr>
      <w:r>
        <w:rPr>
          <w:rFonts w:hint="default" w:ascii="Times New Roman" w:hAnsi="Times New Roman" w:eastAsia="楷体_GB2312" w:cs="Times New Roman"/>
          <w:b w:val="0"/>
          <w:bCs w:val="0"/>
          <w:color w:val="000000"/>
          <w:sz w:val="32"/>
          <w:szCs w:val="32"/>
          <w:shd w:val="clear" w:color="auto" w:fill="FFFFFF"/>
        </w:rPr>
        <w:t>（一）强化组织部署，压实各方责任</w:t>
      </w:r>
    </w:p>
    <w:p w14:paraId="55E9C7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shd w:val="clear" w:color="auto" w:fill="FFFFFF"/>
          <w:lang w:val="en-US" w:eastAsia="zh-CN" w:bidi="ar"/>
        </w:rPr>
        <w:t>成立局专项行动工作专班，主要领导亲自抓，分管领导具体抓，层层压实责任。于2026年</w:t>
      </w:r>
      <w:r>
        <w:rPr>
          <w:rFonts w:hint="eastAsia" w:eastAsia="仿宋_GB2312" w:cs="Times New Roman"/>
          <w:color w:val="000000"/>
          <w:kern w:val="0"/>
          <w:sz w:val="32"/>
          <w:szCs w:val="32"/>
          <w:shd w:val="clear" w:color="auto" w:fill="FFFFFF"/>
          <w:lang w:val="en-US" w:eastAsia="zh-CN" w:bidi="ar"/>
        </w:rPr>
        <w:t>2</w:t>
      </w:r>
      <w:r>
        <w:rPr>
          <w:rFonts w:hint="default" w:ascii="Times New Roman" w:hAnsi="Times New Roman" w:eastAsia="仿宋_GB2312" w:cs="Times New Roman"/>
          <w:color w:val="000000"/>
          <w:kern w:val="0"/>
          <w:sz w:val="32"/>
          <w:szCs w:val="32"/>
          <w:shd w:val="clear" w:color="auto" w:fill="FFFFFF"/>
          <w:lang w:val="en-US" w:eastAsia="zh-CN" w:bidi="ar"/>
        </w:rPr>
        <w:t>月</w:t>
      </w:r>
      <w:r>
        <w:rPr>
          <w:rFonts w:hint="eastAsia" w:eastAsia="仿宋_GB2312" w:cs="Times New Roman"/>
          <w:color w:val="000000"/>
          <w:kern w:val="0"/>
          <w:sz w:val="32"/>
          <w:szCs w:val="32"/>
          <w:shd w:val="clear" w:color="auto" w:fill="FFFFFF"/>
          <w:lang w:val="en-US" w:eastAsia="zh-CN" w:bidi="ar"/>
        </w:rPr>
        <w:t>初</w:t>
      </w:r>
      <w:bookmarkStart w:id="1" w:name="_GoBack"/>
      <w:bookmarkEnd w:id="1"/>
      <w:r>
        <w:rPr>
          <w:rFonts w:hint="default" w:ascii="Times New Roman" w:hAnsi="Times New Roman" w:eastAsia="仿宋_GB2312" w:cs="Times New Roman"/>
          <w:color w:val="000000"/>
          <w:kern w:val="0"/>
          <w:sz w:val="32"/>
          <w:szCs w:val="32"/>
          <w:shd w:val="clear" w:color="auto" w:fill="FFFFFF"/>
          <w:lang w:val="en-US" w:eastAsia="zh-CN" w:bidi="ar"/>
        </w:rPr>
        <w:t>前完成辖区内文体旅经营单位底数摸排，建立台账，逐家送达告知书、签订承诺书，传达文件精神。督促各经营单位制定2026年标准化创建、运行、提升计划清单，细化责任分工，确保任务落地。</w:t>
      </w:r>
    </w:p>
    <w:p w14:paraId="553F8A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楷体_GB2312" w:cs="Times New Roman"/>
          <w:b w:val="0"/>
          <w:bCs w:val="0"/>
          <w:color w:val="000000"/>
          <w:sz w:val="32"/>
          <w:szCs w:val="32"/>
          <w:shd w:val="clear" w:color="auto" w:fill="FFFFFF"/>
        </w:rPr>
      </w:pPr>
      <w:r>
        <w:rPr>
          <w:rFonts w:hint="default" w:ascii="Times New Roman" w:hAnsi="Times New Roman" w:eastAsia="楷体_GB2312" w:cs="Times New Roman"/>
          <w:b w:val="0"/>
          <w:bCs w:val="0"/>
          <w:color w:val="000000"/>
          <w:sz w:val="32"/>
          <w:szCs w:val="32"/>
          <w:shd w:val="clear" w:color="auto" w:fill="FFFFFF"/>
        </w:rPr>
        <w:t>（二）强化自评自纠，推动持续改进</w:t>
      </w:r>
    </w:p>
    <w:p w14:paraId="2B8725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shd w:val="clear" w:color="auto" w:fill="FFFFFF"/>
          <w:lang w:val="en-US" w:eastAsia="zh-CN" w:bidi="ar"/>
        </w:rPr>
        <w:t>组织行业内所有经营单位于2026年3月底前开展标准化管理体系自评，客观分析运行质量，查找不符合项，逐一整改落实，调整完善制度文件和管控流程，形成自评报告存档备查，并向全体员工通报结果、兑现绩效奖惩。局机关各科室及所属事业单位适时开展 “回头看”，查缺补漏，推动持续改进。</w:t>
      </w:r>
    </w:p>
    <w:p w14:paraId="688D99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楷体_GB2312" w:cs="Times New Roman"/>
          <w:b w:val="0"/>
          <w:bCs w:val="0"/>
          <w:color w:val="000000"/>
          <w:sz w:val="32"/>
          <w:szCs w:val="32"/>
          <w:shd w:val="clear" w:color="auto" w:fill="FFFFFF"/>
        </w:rPr>
      </w:pPr>
      <w:r>
        <w:rPr>
          <w:rFonts w:hint="default" w:ascii="Times New Roman" w:hAnsi="Times New Roman" w:eastAsia="楷体_GB2312" w:cs="Times New Roman"/>
          <w:b w:val="0"/>
          <w:bCs w:val="0"/>
          <w:color w:val="000000"/>
          <w:sz w:val="32"/>
          <w:szCs w:val="32"/>
          <w:shd w:val="clear" w:color="auto" w:fill="FFFFFF"/>
        </w:rPr>
        <w:t>（三）强化帮扶指导，培育典型标杆</w:t>
      </w:r>
    </w:p>
    <w:p w14:paraId="2044E1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shd w:val="clear" w:color="auto" w:fill="FFFFFF"/>
          <w:lang w:val="en-US" w:eastAsia="zh-CN" w:bidi="ar"/>
        </w:rPr>
        <w:t>组建由安全生产专家、业务骨干组成的帮扶小分队，重点帮扶星级饭店、大型娱乐场所、重点景区等经营单位提质规范运行标准化。培育一批标准化提升优秀企业和岗位案例，总结可复制、可推广的经验做法，以点带面提升行业整体水平。</w:t>
      </w:r>
    </w:p>
    <w:p w14:paraId="5E6471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楷体_GB2312" w:cs="Times New Roman"/>
          <w:b w:val="0"/>
          <w:bCs w:val="0"/>
          <w:color w:val="000000"/>
          <w:sz w:val="32"/>
          <w:szCs w:val="32"/>
          <w:shd w:val="clear" w:color="auto" w:fill="FFFFFF"/>
        </w:rPr>
      </w:pPr>
      <w:r>
        <w:rPr>
          <w:rFonts w:hint="default" w:ascii="Times New Roman" w:hAnsi="Times New Roman" w:eastAsia="楷体_GB2312" w:cs="Times New Roman"/>
          <w:b w:val="0"/>
          <w:bCs w:val="0"/>
          <w:color w:val="000000"/>
          <w:sz w:val="32"/>
          <w:szCs w:val="32"/>
          <w:shd w:val="clear" w:color="auto" w:fill="FFFFFF"/>
        </w:rPr>
        <w:t>（四）强化宣传培训，营造良好氛围</w:t>
      </w:r>
    </w:p>
    <w:p w14:paraId="01914D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shd w:val="clear" w:color="auto" w:fill="FFFFFF"/>
          <w:lang w:val="en-US" w:eastAsia="zh-CN" w:bidi="ar"/>
        </w:rPr>
        <w:t>聚焦新发布的标准化体系规范，针对各级管理人员开展专项业务培训，提升实务技能。通过局官微、行业工作群、宣传手册等载体，宣传专项行动意义、政策要求及先进经验，激发经营单位主动参与的内生动力，营造全社会关注支持的良好氛围。</w:t>
      </w:r>
    </w:p>
    <w:p w14:paraId="7D8092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楷体_GB2312" w:cs="Times New Roman"/>
          <w:b w:val="0"/>
          <w:bCs w:val="0"/>
          <w:color w:val="000000"/>
          <w:sz w:val="32"/>
          <w:szCs w:val="32"/>
          <w:shd w:val="clear" w:color="auto" w:fill="FFFFFF"/>
        </w:rPr>
      </w:pPr>
      <w:r>
        <w:rPr>
          <w:rFonts w:hint="default" w:ascii="Times New Roman" w:hAnsi="Times New Roman" w:eastAsia="楷体_GB2312" w:cs="Times New Roman"/>
          <w:b w:val="0"/>
          <w:bCs w:val="0"/>
          <w:color w:val="000000"/>
          <w:sz w:val="32"/>
          <w:szCs w:val="32"/>
          <w:shd w:val="clear" w:color="auto" w:fill="FFFFFF"/>
        </w:rPr>
        <w:t>（五）强化调度督导，确保工作实效</w:t>
      </w:r>
    </w:p>
    <w:p w14:paraId="194A38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shd w:val="clear" w:color="auto" w:fill="FFFFFF"/>
          <w:lang w:val="en-US" w:eastAsia="zh-CN" w:bidi="ar"/>
        </w:rPr>
        <w:t>健全督导、会商、调度、通报机制，实施定期与不定期相结合的常态化督导，聚焦责任不落实、措施不到位等问题，开展“清单式”检查。强化分级分类执法，曝光典型案例，倒逼经营单位落实主体责任。指定专人负责信息报送，于每季度末月29日前报送季度工作小结及报表，2027年1月5日前报送年度工作总结及相关报表至局市场科。</w:t>
      </w:r>
    </w:p>
    <w:p w14:paraId="4F36C6E3">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联系人：侯彬红，联系电话：</w:t>
      </w:r>
      <w:r>
        <w:rPr>
          <w:rFonts w:hint="default" w:ascii="Times New Roman" w:hAnsi="Times New Roman" w:eastAsia="仿宋_GB2312" w:cs="Times New Roman"/>
          <w:sz w:val="32"/>
          <w:szCs w:val="32"/>
          <w:lang w:val="en-US" w:eastAsia="zh-CN"/>
        </w:rPr>
        <w:t>86389233</w:t>
      </w:r>
    </w:p>
    <w:p w14:paraId="72829B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1920" w:leftChars="0" w:right="0" w:hanging="1280" w:firstLineChars="0"/>
        <w:jc w:val="left"/>
        <w:textAlignment w:val="auto"/>
        <w:rPr>
          <w:rFonts w:hint="default" w:ascii="Times New Roman" w:hAnsi="Times New Roman" w:eastAsia="仿宋_GB2312" w:cs="Times New Roman"/>
          <w:color w:val="000000"/>
          <w:kern w:val="0"/>
          <w:sz w:val="32"/>
          <w:szCs w:val="32"/>
          <w:shd w:val="clear" w:color="auto" w:fill="FFFFFF"/>
          <w:lang w:val="en-US" w:eastAsia="zh-CN" w:bidi="ar"/>
        </w:rPr>
      </w:pPr>
    </w:p>
    <w:p w14:paraId="4BCC0E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1840" w:leftChars="0" w:right="0" w:hanging="1200" w:firstLineChars="0"/>
        <w:jc w:val="left"/>
        <w:textAlignment w:val="auto"/>
        <w:rPr>
          <w:rFonts w:hint="default" w:ascii="Times New Roman" w:hAnsi="Times New Roman" w:eastAsia="仿宋_GB2312" w:cs="Times New Roman"/>
          <w:color w:val="000000"/>
          <w:kern w:val="0"/>
          <w:sz w:val="32"/>
          <w:szCs w:val="32"/>
          <w:shd w:val="clear" w:color="auto" w:fill="FFFFFF"/>
          <w:lang w:val="en-US" w:eastAsia="zh-CN" w:bidi="ar"/>
        </w:rPr>
      </w:pPr>
      <w:r>
        <w:rPr>
          <w:rFonts w:hint="default" w:ascii="Times New Roman" w:hAnsi="Times New Roman" w:eastAsia="仿宋_GB2312" w:cs="Times New Roman"/>
          <w:color w:val="000000"/>
          <w:kern w:val="0"/>
          <w:sz w:val="32"/>
          <w:szCs w:val="32"/>
          <w:shd w:val="clear" w:color="auto" w:fill="FFFFFF"/>
          <w:lang w:val="en-US" w:eastAsia="zh-CN" w:bidi="ar"/>
        </w:rPr>
        <w:t>附件：1.南安市文化体育和旅游局2026年安全生产标准化提升专项行动提质增效“十百千万”帮扶工程市级行业领域任务数</w:t>
      </w:r>
    </w:p>
    <w:p w14:paraId="61A4EB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1600" w:leftChars="0" w:right="0" w:firstLine="0" w:firstLineChars="0"/>
        <w:jc w:val="left"/>
        <w:textAlignment w:val="auto"/>
        <w:rPr>
          <w:rFonts w:hint="default" w:ascii="Times New Roman" w:hAnsi="Times New Roman" w:eastAsia="仿宋_GB2312" w:cs="Times New Roman"/>
          <w:color w:val="000000"/>
          <w:kern w:val="0"/>
          <w:sz w:val="32"/>
          <w:szCs w:val="32"/>
          <w:shd w:val="clear" w:color="auto" w:fill="FFFFFF"/>
          <w:lang w:val="en-US" w:eastAsia="zh-CN" w:bidi="ar"/>
        </w:rPr>
      </w:pPr>
      <w:r>
        <w:rPr>
          <w:rFonts w:hint="default" w:ascii="Times New Roman" w:hAnsi="Times New Roman" w:eastAsia="仿宋_GB2312" w:cs="Times New Roman"/>
          <w:color w:val="000000"/>
          <w:kern w:val="0"/>
          <w:sz w:val="32"/>
          <w:szCs w:val="32"/>
          <w:shd w:val="clear" w:color="auto" w:fill="FFFFFF"/>
          <w:lang w:val="en-US" w:eastAsia="zh-CN" w:bidi="ar"/>
        </w:rPr>
        <w:t>2.关于加强安全生产标准化建设告知书（参考）</w:t>
      </w:r>
    </w:p>
    <w:p w14:paraId="23ECBF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1600" w:leftChars="0" w:right="0" w:firstLine="0" w:firstLineChars="0"/>
        <w:jc w:val="left"/>
        <w:textAlignment w:val="auto"/>
        <w:rPr>
          <w:rFonts w:hint="default" w:ascii="Times New Roman" w:hAnsi="Times New Roman" w:eastAsia="仿宋_GB2312" w:cs="Times New Roman"/>
          <w:color w:val="000000"/>
          <w:kern w:val="0"/>
          <w:sz w:val="32"/>
          <w:szCs w:val="32"/>
          <w:shd w:val="clear" w:color="auto" w:fill="FFFFFF"/>
          <w:lang w:val="en-US" w:eastAsia="zh-CN" w:bidi="ar"/>
        </w:rPr>
      </w:pPr>
      <w:r>
        <w:rPr>
          <w:rFonts w:hint="default" w:ascii="Times New Roman" w:hAnsi="Times New Roman" w:eastAsia="仿宋_GB2312" w:cs="Times New Roman"/>
          <w:color w:val="000000"/>
          <w:kern w:val="0"/>
          <w:sz w:val="32"/>
          <w:szCs w:val="32"/>
          <w:shd w:val="clear" w:color="auto" w:fill="FFFFFF"/>
          <w:lang w:val="en-US" w:eastAsia="zh-CN" w:bidi="ar"/>
        </w:rPr>
        <w:t>3.关于加强安全生产标准化建设承诺书（参考）</w:t>
      </w:r>
    </w:p>
    <w:p w14:paraId="066D89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1840" w:leftChars="0" w:right="0" w:hanging="240" w:firstLineChars="0"/>
        <w:jc w:val="left"/>
        <w:textAlignment w:val="auto"/>
        <w:rPr>
          <w:rFonts w:hint="default" w:ascii="Times New Roman" w:hAnsi="Times New Roman" w:eastAsia="仿宋_GB2312" w:cs="Times New Roman"/>
          <w:color w:val="000000"/>
          <w:kern w:val="0"/>
          <w:sz w:val="32"/>
          <w:szCs w:val="32"/>
          <w:shd w:val="clear" w:color="auto" w:fill="FFFFFF"/>
          <w:lang w:val="en-US" w:eastAsia="zh-CN" w:bidi="ar"/>
        </w:rPr>
      </w:pPr>
      <w:r>
        <w:rPr>
          <w:rFonts w:hint="default" w:ascii="Times New Roman" w:hAnsi="Times New Roman" w:eastAsia="仿宋_GB2312" w:cs="Times New Roman"/>
          <w:color w:val="000000"/>
          <w:kern w:val="0"/>
          <w:sz w:val="32"/>
          <w:szCs w:val="32"/>
          <w:shd w:val="clear" w:color="auto" w:fill="FFFFFF"/>
          <w:lang w:val="en-US" w:eastAsia="zh-CN" w:bidi="ar"/>
        </w:rPr>
        <w:t>4.南安市文化体育和旅游局2026年安全生产标准化提升专项行动提质增效进展情况季报表（一）</w:t>
      </w:r>
    </w:p>
    <w:p w14:paraId="7443DD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1840" w:leftChars="0" w:right="0" w:hanging="240" w:firstLineChars="0"/>
        <w:jc w:val="left"/>
        <w:textAlignment w:val="auto"/>
        <w:rPr>
          <w:rFonts w:hint="default" w:ascii="Times New Roman" w:hAnsi="Times New Roman" w:eastAsia="仿宋_GB2312" w:cs="Times New Roman"/>
          <w:color w:val="000000"/>
          <w:kern w:val="0"/>
          <w:sz w:val="32"/>
          <w:szCs w:val="32"/>
          <w:shd w:val="clear" w:color="auto" w:fill="FFFFFF"/>
          <w:lang w:val="en-US" w:eastAsia="zh-CN" w:bidi="ar"/>
        </w:rPr>
      </w:pPr>
      <w:r>
        <w:rPr>
          <w:rFonts w:hint="default" w:ascii="Times New Roman" w:hAnsi="Times New Roman" w:eastAsia="仿宋_GB2312" w:cs="Times New Roman"/>
          <w:color w:val="000000"/>
          <w:kern w:val="0"/>
          <w:sz w:val="32"/>
          <w:szCs w:val="32"/>
          <w:shd w:val="clear" w:color="auto" w:fill="FFFFFF"/>
          <w:lang w:val="en-US" w:eastAsia="zh-CN" w:bidi="ar"/>
        </w:rPr>
        <w:t>5.南安市文化体育和旅游局2026年安全生产标准化提升专项行动提质增效进展情况季报表（二）</w:t>
      </w:r>
    </w:p>
    <w:p w14:paraId="269128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auto"/>
        <w:ind w:left="1920" w:leftChars="0" w:right="0" w:firstLine="0" w:firstLineChars="0"/>
        <w:jc w:val="left"/>
        <w:textAlignment w:val="auto"/>
        <w:rPr>
          <w:rFonts w:hint="default" w:ascii="Times New Roman" w:hAnsi="Times New Roman" w:eastAsia="仿宋_GB2312" w:cs="Times New Roman"/>
          <w:color w:val="000000"/>
          <w:kern w:val="0"/>
          <w:sz w:val="30"/>
          <w:szCs w:val="30"/>
          <w:shd w:val="clear" w:color="auto" w:fill="FFFFFF"/>
          <w:lang w:val="en-US" w:eastAsia="zh-CN" w:bidi="ar"/>
        </w:rPr>
      </w:pPr>
    </w:p>
    <w:p w14:paraId="47FD70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auto"/>
        <w:ind w:left="0" w:right="0" w:firstLine="1500" w:firstLineChars="500"/>
        <w:jc w:val="left"/>
        <w:textAlignment w:val="auto"/>
        <w:rPr>
          <w:rFonts w:hint="default" w:ascii="Times New Roman" w:hAnsi="Times New Roman" w:eastAsia="仿宋_GB2312" w:cs="Times New Roman"/>
          <w:color w:val="000000"/>
          <w:kern w:val="0"/>
          <w:sz w:val="30"/>
          <w:szCs w:val="30"/>
          <w:shd w:val="clear" w:color="auto" w:fill="FFFFFF"/>
          <w:lang w:val="en-US" w:eastAsia="zh-CN" w:bidi="ar"/>
        </w:rPr>
      </w:pPr>
    </w:p>
    <w:p w14:paraId="2C9B73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auto"/>
        <w:ind w:left="0" w:right="0" w:firstLine="1500" w:firstLineChars="500"/>
        <w:jc w:val="left"/>
        <w:textAlignment w:val="auto"/>
        <w:rPr>
          <w:rFonts w:hint="default" w:ascii="Times New Roman" w:hAnsi="Times New Roman" w:eastAsia="仿宋_GB2312" w:cs="Times New Roman"/>
          <w:color w:val="000000"/>
          <w:kern w:val="0"/>
          <w:sz w:val="30"/>
          <w:szCs w:val="30"/>
          <w:shd w:val="clear" w:color="auto" w:fill="FFFFFF"/>
          <w:lang w:val="en-US" w:eastAsia="zh-CN" w:bidi="ar"/>
        </w:rPr>
      </w:pPr>
    </w:p>
    <w:p w14:paraId="50AD6A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auto"/>
        <w:ind w:left="0" w:right="0" w:firstLine="600" w:firstLineChars="200"/>
        <w:jc w:val="left"/>
        <w:textAlignment w:val="auto"/>
        <w:rPr>
          <w:rFonts w:hint="default" w:ascii="Times New Roman" w:hAnsi="Times New Roman" w:eastAsia="仿宋_GB2312" w:cs="Times New Roman"/>
          <w:color w:val="000000"/>
          <w:kern w:val="0"/>
          <w:sz w:val="30"/>
          <w:szCs w:val="30"/>
          <w:shd w:val="clear" w:color="auto" w:fill="FFFFFF"/>
          <w:lang w:val="en-US" w:eastAsia="zh-CN" w:bidi="ar"/>
        </w:rPr>
      </w:pPr>
    </w:p>
    <w:p w14:paraId="1FDB6D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auto"/>
        <w:ind w:left="0" w:right="0" w:firstLine="602" w:firstLineChars="200"/>
        <w:jc w:val="left"/>
        <w:textAlignment w:val="auto"/>
        <w:rPr>
          <w:rFonts w:hint="default" w:ascii="Times New Roman" w:hAnsi="Times New Roman" w:eastAsia="仿宋_GB2312" w:cs="Times New Roman"/>
          <w:b/>
          <w:bCs/>
          <w:color w:val="000000"/>
          <w:kern w:val="0"/>
          <w:sz w:val="30"/>
          <w:szCs w:val="30"/>
          <w:shd w:val="clear" w:color="auto" w:fill="FFFFFF"/>
          <w:lang w:val="en-US" w:eastAsia="zh-CN" w:bidi="ar"/>
        </w:rPr>
      </w:pPr>
    </w:p>
    <w:p w14:paraId="3C9BC8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auto"/>
        <w:ind w:right="0"/>
        <w:jc w:val="left"/>
        <w:textAlignment w:val="auto"/>
        <w:rPr>
          <w:rFonts w:hint="default" w:ascii="Times New Roman" w:hAnsi="Times New Roman" w:eastAsia="黑体" w:cs="Times New Roman"/>
          <w:b w:val="0"/>
          <w:bCs w:val="0"/>
          <w:color w:val="000000"/>
          <w:kern w:val="0"/>
          <w:sz w:val="32"/>
          <w:szCs w:val="32"/>
          <w:shd w:val="clear" w:color="auto" w:fill="FFFFFF"/>
          <w:lang w:val="en-US" w:eastAsia="zh-CN" w:bidi="ar"/>
        </w:rPr>
      </w:pPr>
      <w:r>
        <w:rPr>
          <w:rFonts w:hint="default" w:ascii="Times New Roman" w:hAnsi="Times New Roman" w:eastAsia="黑体" w:cs="Times New Roman"/>
          <w:b w:val="0"/>
          <w:bCs w:val="0"/>
          <w:color w:val="000000"/>
          <w:kern w:val="0"/>
          <w:sz w:val="32"/>
          <w:szCs w:val="32"/>
          <w:shd w:val="clear" w:color="auto" w:fill="FFFFFF"/>
          <w:lang w:val="en-US" w:eastAsia="zh-CN" w:bidi="ar"/>
        </w:rPr>
        <w:t>附件1</w:t>
      </w:r>
    </w:p>
    <w:p w14:paraId="52A3C4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简体" w:cs="Times New Roman"/>
          <w:b w:val="0"/>
          <w:bCs w:val="0"/>
          <w:color w:val="000000"/>
          <w:kern w:val="0"/>
          <w:sz w:val="44"/>
          <w:szCs w:val="44"/>
          <w:shd w:val="clear" w:color="auto" w:fill="FFFFFF"/>
          <w:lang w:val="en-US" w:eastAsia="zh-CN" w:bidi="ar"/>
        </w:rPr>
      </w:pPr>
      <w:r>
        <w:rPr>
          <w:rFonts w:hint="default" w:ascii="Times New Roman" w:hAnsi="Times New Roman" w:eastAsia="方正小标宋简体" w:cs="Times New Roman"/>
          <w:b w:val="0"/>
          <w:bCs w:val="0"/>
          <w:color w:val="000000"/>
          <w:kern w:val="0"/>
          <w:sz w:val="44"/>
          <w:szCs w:val="44"/>
          <w:shd w:val="clear" w:color="auto" w:fill="FFFFFF"/>
          <w:lang w:val="en-US" w:eastAsia="zh-CN" w:bidi="ar"/>
        </w:rPr>
        <w:t>南安市文化体育和旅游局2026年安全生产</w:t>
      </w:r>
    </w:p>
    <w:p w14:paraId="1F4009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简体" w:cs="Times New Roman"/>
          <w:b w:val="0"/>
          <w:bCs w:val="0"/>
          <w:color w:val="000000"/>
          <w:kern w:val="0"/>
          <w:sz w:val="44"/>
          <w:szCs w:val="44"/>
          <w:shd w:val="clear" w:color="auto" w:fill="FFFFFF"/>
          <w:lang w:val="en-US" w:eastAsia="zh-CN" w:bidi="ar"/>
        </w:rPr>
      </w:pPr>
      <w:r>
        <w:rPr>
          <w:rFonts w:hint="default" w:ascii="Times New Roman" w:hAnsi="Times New Roman" w:eastAsia="方正小标宋简体" w:cs="Times New Roman"/>
          <w:b w:val="0"/>
          <w:bCs w:val="0"/>
          <w:color w:val="000000"/>
          <w:kern w:val="0"/>
          <w:sz w:val="44"/>
          <w:szCs w:val="44"/>
          <w:shd w:val="clear" w:color="auto" w:fill="FFFFFF"/>
          <w:lang w:val="en-US" w:eastAsia="zh-CN" w:bidi="ar"/>
        </w:rPr>
        <w:t>标准化提升专项行动提质增效“十百千万”</w:t>
      </w:r>
    </w:p>
    <w:p w14:paraId="7CD0A4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简体" w:cs="Times New Roman"/>
          <w:b w:val="0"/>
          <w:bCs w:val="0"/>
          <w:color w:val="000000"/>
          <w:kern w:val="0"/>
          <w:sz w:val="44"/>
          <w:szCs w:val="44"/>
          <w:shd w:val="clear" w:color="auto" w:fill="FFFFFF"/>
          <w:lang w:val="en-US" w:eastAsia="zh-CN" w:bidi="ar"/>
        </w:rPr>
      </w:pPr>
      <w:r>
        <w:rPr>
          <w:rFonts w:hint="default" w:ascii="Times New Roman" w:hAnsi="Times New Roman" w:eastAsia="方正小标宋简体" w:cs="Times New Roman"/>
          <w:b w:val="0"/>
          <w:bCs w:val="0"/>
          <w:color w:val="000000"/>
          <w:kern w:val="0"/>
          <w:sz w:val="44"/>
          <w:szCs w:val="44"/>
          <w:shd w:val="clear" w:color="auto" w:fill="FFFFFF"/>
          <w:lang w:val="en-US" w:eastAsia="zh-CN" w:bidi="ar"/>
        </w:rPr>
        <w:t>帮扶工程市级行业领域任务数</w:t>
      </w:r>
    </w:p>
    <w:tbl>
      <w:tblPr>
        <w:tblStyle w:val="19"/>
        <w:tblW w:w="88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5021"/>
        <w:gridCol w:w="1080"/>
        <w:gridCol w:w="2085"/>
      </w:tblGrid>
      <w:tr w14:paraId="1C95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noWrap w:val="0"/>
            <w:vAlign w:val="center"/>
          </w:tcPr>
          <w:p w14:paraId="412BFF78">
            <w:pPr>
              <w:pStyle w:val="1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sz w:val="32"/>
                <w:szCs w:val="32"/>
                <w:highlight w:val="none"/>
                <w:vertAlign w:val="baseline"/>
                <w:lang w:val="en-US" w:eastAsia="zh-CN"/>
              </w:rPr>
            </w:pPr>
            <w:r>
              <w:rPr>
                <w:rFonts w:hint="default" w:ascii="Times New Roman" w:hAnsi="Times New Roman" w:eastAsia="黑体" w:cs="Times New Roman"/>
                <w:b w:val="0"/>
                <w:bCs/>
                <w:sz w:val="32"/>
                <w:szCs w:val="32"/>
                <w:highlight w:val="none"/>
                <w:vertAlign w:val="baseline"/>
                <w:lang w:val="en-US" w:eastAsia="zh-CN"/>
              </w:rPr>
              <w:t>序号</w:t>
            </w:r>
          </w:p>
        </w:tc>
        <w:tc>
          <w:tcPr>
            <w:tcW w:w="5021" w:type="dxa"/>
            <w:noWrap w:val="0"/>
            <w:vAlign w:val="center"/>
          </w:tcPr>
          <w:p w14:paraId="4B778AAF">
            <w:pPr>
              <w:pStyle w:val="1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sz w:val="32"/>
                <w:szCs w:val="32"/>
                <w:highlight w:val="none"/>
                <w:vertAlign w:val="baseline"/>
                <w:lang w:val="en-US" w:eastAsia="zh-CN"/>
              </w:rPr>
            </w:pPr>
            <w:r>
              <w:rPr>
                <w:rFonts w:hint="default" w:ascii="Times New Roman" w:hAnsi="Times New Roman" w:eastAsia="黑体" w:cs="Times New Roman"/>
                <w:b w:val="0"/>
                <w:bCs/>
                <w:sz w:val="32"/>
                <w:szCs w:val="32"/>
                <w:highlight w:val="none"/>
                <w:vertAlign w:val="baseline"/>
                <w:lang w:val="en-US" w:eastAsia="zh-CN"/>
              </w:rPr>
              <w:t>行业领域</w:t>
            </w:r>
          </w:p>
        </w:tc>
        <w:tc>
          <w:tcPr>
            <w:tcW w:w="1080" w:type="dxa"/>
            <w:noWrap w:val="0"/>
            <w:vAlign w:val="center"/>
          </w:tcPr>
          <w:p w14:paraId="157A74F2">
            <w:pPr>
              <w:pStyle w:val="1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sz w:val="32"/>
                <w:szCs w:val="32"/>
                <w:highlight w:val="none"/>
                <w:vertAlign w:val="baseline"/>
                <w:lang w:val="en-US" w:eastAsia="zh-CN"/>
              </w:rPr>
            </w:pPr>
            <w:r>
              <w:rPr>
                <w:rFonts w:hint="default" w:ascii="Times New Roman" w:hAnsi="Times New Roman" w:eastAsia="黑体" w:cs="Times New Roman"/>
                <w:b w:val="0"/>
                <w:bCs/>
                <w:kern w:val="0"/>
                <w:sz w:val="32"/>
                <w:szCs w:val="32"/>
                <w:lang w:bidi="ar"/>
              </w:rPr>
              <w:t>帮扶企业数（家</w:t>
            </w:r>
            <w:r>
              <w:rPr>
                <w:rFonts w:hint="default" w:ascii="Times New Roman" w:hAnsi="Times New Roman" w:eastAsia="黑体" w:cs="Times New Roman"/>
                <w:b w:val="0"/>
                <w:bCs/>
                <w:sz w:val="32"/>
                <w:szCs w:val="32"/>
                <w:highlight w:val="none"/>
                <w:vertAlign w:val="baseline"/>
                <w:lang w:val="en-US" w:eastAsia="zh-CN"/>
              </w:rPr>
              <w:t>）</w:t>
            </w:r>
          </w:p>
        </w:tc>
        <w:tc>
          <w:tcPr>
            <w:tcW w:w="2085" w:type="dxa"/>
            <w:noWrap w:val="0"/>
            <w:vAlign w:val="center"/>
          </w:tcPr>
          <w:p w14:paraId="146326F8">
            <w:pPr>
              <w:pStyle w:val="1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sz w:val="32"/>
                <w:szCs w:val="32"/>
                <w:highlight w:val="none"/>
                <w:vertAlign w:val="baseline"/>
                <w:lang w:val="en-US" w:eastAsia="zh-CN"/>
              </w:rPr>
            </w:pPr>
            <w:r>
              <w:rPr>
                <w:rFonts w:hint="default" w:ascii="Times New Roman" w:hAnsi="Times New Roman" w:eastAsia="黑体" w:cs="Times New Roman"/>
                <w:b w:val="0"/>
                <w:bCs/>
                <w:sz w:val="32"/>
                <w:szCs w:val="32"/>
                <w:highlight w:val="none"/>
                <w:vertAlign w:val="baseline"/>
                <w:lang w:val="en-US" w:eastAsia="zh-CN"/>
              </w:rPr>
              <w:t>责任单位</w:t>
            </w:r>
          </w:p>
        </w:tc>
      </w:tr>
      <w:tr w14:paraId="00FA8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noWrap w:val="0"/>
            <w:vAlign w:val="center"/>
          </w:tcPr>
          <w:p w14:paraId="3C6A48F2">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Cs/>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u w:val="none"/>
                <w:lang w:val="en-US" w:eastAsia="zh-CN"/>
              </w:rPr>
              <w:t>1</w:t>
            </w:r>
          </w:p>
        </w:tc>
        <w:tc>
          <w:tcPr>
            <w:tcW w:w="5021" w:type="dxa"/>
            <w:noWrap w:val="0"/>
            <w:vAlign w:val="center"/>
          </w:tcPr>
          <w:p w14:paraId="2D33F230">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Cs/>
                <w:sz w:val="32"/>
                <w:szCs w:val="32"/>
                <w:highlight w:val="none"/>
                <w:vertAlign w:val="baseline"/>
                <w:lang w:val="en-US" w:eastAsia="zh-CN"/>
              </w:rPr>
            </w:pPr>
            <w:r>
              <w:rPr>
                <w:rFonts w:hint="default" w:ascii="Times New Roman" w:hAnsi="Times New Roman" w:eastAsia="仿宋_GB2312" w:cs="Times New Roman"/>
                <w:bCs/>
                <w:sz w:val="32"/>
                <w:szCs w:val="32"/>
                <w:highlight w:val="none"/>
                <w:vertAlign w:val="baseline"/>
                <w:lang w:val="en-US" w:eastAsia="zh-CN"/>
              </w:rPr>
              <w:t>旅游行业（含旅行社、星级饭店</w:t>
            </w:r>
            <w:r>
              <w:rPr>
                <w:rFonts w:hint="eastAsia" w:eastAsia="仿宋_GB2312" w:cs="Times New Roman"/>
                <w:bCs/>
                <w:sz w:val="32"/>
                <w:szCs w:val="32"/>
                <w:highlight w:val="none"/>
                <w:vertAlign w:val="baseline"/>
                <w:lang w:val="en-US" w:eastAsia="zh-CN"/>
              </w:rPr>
              <w:t>〈</w:t>
            </w:r>
            <w:r>
              <w:rPr>
                <w:rFonts w:hint="default" w:ascii="Times New Roman" w:hAnsi="Times New Roman" w:eastAsia="仿宋_GB2312" w:cs="Times New Roman"/>
                <w:bCs/>
                <w:sz w:val="32"/>
                <w:szCs w:val="32"/>
                <w:highlight w:val="none"/>
                <w:vertAlign w:val="baseline"/>
                <w:lang w:val="en-US" w:eastAsia="zh-CN"/>
              </w:rPr>
              <w:t>酒店</w:t>
            </w:r>
            <w:r>
              <w:rPr>
                <w:rFonts w:hint="eastAsia" w:eastAsia="仿宋_GB2312" w:cs="Times New Roman"/>
                <w:bCs/>
                <w:sz w:val="32"/>
                <w:szCs w:val="32"/>
                <w:highlight w:val="none"/>
                <w:vertAlign w:val="baseline"/>
                <w:lang w:val="en-US" w:eastAsia="zh-CN"/>
              </w:rPr>
              <w:t>）</w:t>
            </w:r>
          </w:p>
        </w:tc>
        <w:tc>
          <w:tcPr>
            <w:tcW w:w="1080" w:type="dxa"/>
            <w:noWrap w:val="0"/>
            <w:vAlign w:val="center"/>
          </w:tcPr>
          <w:p w14:paraId="6F8D7E1F">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Cs/>
                <w:sz w:val="32"/>
                <w:szCs w:val="32"/>
                <w:highlight w:val="none"/>
                <w:vertAlign w:val="baseline"/>
                <w:lang w:val="en-US" w:eastAsia="zh-CN"/>
              </w:rPr>
            </w:pPr>
            <w:r>
              <w:rPr>
                <w:rFonts w:hint="default" w:ascii="Times New Roman" w:hAnsi="Times New Roman" w:eastAsia="仿宋_GB2312" w:cs="Times New Roman"/>
                <w:bCs/>
                <w:sz w:val="32"/>
                <w:szCs w:val="32"/>
                <w:highlight w:val="none"/>
                <w:vertAlign w:val="baseline"/>
                <w:lang w:val="en-US" w:eastAsia="zh-CN"/>
              </w:rPr>
              <w:t>1</w:t>
            </w:r>
          </w:p>
        </w:tc>
        <w:tc>
          <w:tcPr>
            <w:tcW w:w="2085" w:type="dxa"/>
            <w:vMerge w:val="restart"/>
            <w:noWrap w:val="0"/>
            <w:vAlign w:val="center"/>
          </w:tcPr>
          <w:p w14:paraId="7B242A01">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Cs/>
                <w:sz w:val="32"/>
                <w:szCs w:val="32"/>
                <w:highlight w:val="none"/>
                <w:vertAlign w:val="baseline"/>
                <w:lang w:val="en-US" w:eastAsia="zh-CN"/>
              </w:rPr>
            </w:pPr>
            <w:r>
              <w:rPr>
                <w:rFonts w:hint="default" w:ascii="Times New Roman" w:hAnsi="Times New Roman" w:eastAsia="仿宋_GB2312" w:cs="Times New Roman"/>
                <w:bCs/>
                <w:sz w:val="32"/>
                <w:szCs w:val="32"/>
                <w:highlight w:val="none"/>
                <w:vertAlign w:val="baseline"/>
                <w:lang w:val="en-US" w:eastAsia="zh-CN"/>
              </w:rPr>
              <w:t>市文体旅局</w:t>
            </w:r>
          </w:p>
        </w:tc>
      </w:tr>
      <w:tr w14:paraId="0C1D3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noWrap w:val="0"/>
            <w:vAlign w:val="center"/>
          </w:tcPr>
          <w:p w14:paraId="4A4DBC87">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Cs/>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u w:val="none"/>
                <w:lang w:val="en-US" w:eastAsia="zh-CN"/>
              </w:rPr>
              <w:t>2</w:t>
            </w:r>
          </w:p>
        </w:tc>
        <w:tc>
          <w:tcPr>
            <w:tcW w:w="5021" w:type="dxa"/>
            <w:noWrap w:val="0"/>
            <w:vAlign w:val="center"/>
          </w:tcPr>
          <w:p w14:paraId="57F69D95">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Cs/>
                <w:sz w:val="32"/>
                <w:szCs w:val="32"/>
                <w:highlight w:val="none"/>
                <w:vertAlign w:val="baseline"/>
                <w:lang w:val="en-US" w:eastAsia="zh-CN"/>
              </w:rPr>
            </w:pPr>
            <w:r>
              <w:rPr>
                <w:rFonts w:hint="default" w:ascii="Times New Roman" w:hAnsi="Times New Roman" w:eastAsia="仿宋_GB2312" w:cs="Times New Roman"/>
                <w:bCs/>
                <w:sz w:val="32"/>
                <w:szCs w:val="32"/>
                <w:highlight w:val="none"/>
                <w:vertAlign w:val="baseline"/>
                <w:lang w:val="en-US" w:eastAsia="zh-CN"/>
              </w:rPr>
              <w:t>文化行业（含互联网上网服务经营场所、娱乐场所和营业性演出、文化艺术经营活动等文化市场，图书馆、文化馆</w:t>
            </w:r>
            <w:r>
              <w:rPr>
                <w:rFonts w:hint="eastAsia" w:eastAsia="仿宋_GB2312" w:cs="Times New Roman"/>
                <w:bCs/>
                <w:sz w:val="32"/>
                <w:szCs w:val="32"/>
                <w:highlight w:val="none"/>
                <w:vertAlign w:val="baseline"/>
                <w:lang w:val="en-US" w:eastAsia="zh-CN"/>
              </w:rPr>
              <w:t>〈</w:t>
            </w:r>
            <w:r>
              <w:rPr>
                <w:rFonts w:hint="default" w:ascii="Times New Roman" w:hAnsi="Times New Roman" w:eastAsia="仿宋_GB2312" w:cs="Times New Roman"/>
                <w:bCs/>
                <w:sz w:val="32"/>
                <w:szCs w:val="32"/>
                <w:highlight w:val="none"/>
                <w:vertAlign w:val="baseline"/>
                <w:lang w:val="en-US" w:eastAsia="zh-CN"/>
              </w:rPr>
              <w:t>站</w:t>
            </w:r>
            <w:r>
              <w:rPr>
                <w:rFonts w:hint="eastAsia" w:eastAsia="仿宋_GB2312" w:cs="Times New Roman"/>
                <w:bCs/>
                <w:sz w:val="32"/>
                <w:szCs w:val="32"/>
                <w:highlight w:val="none"/>
                <w:vertAlign w:val="baseline"/>
                <w:lang w:val="en-US" w:eastAsia="zh-CN"/>
              </w:rPr>
              <w:t>〉</w:t>
            </w:r>
            <w:r>
              <w:rPr>
                <w:rFonts w:hint="default" w:ascii="Times New Roman" w:hAnsi="Times New Roman" w:eastAsia="仿宋_GB2312" w:cs="Times New Roman"/>
                <w:bCs/>
                <w:sz w:val="32"/>
                <w:szCs w:val="32"/>
                <w:highlight w:val="none"/>
                <w:vertAlign w:val="baseline"/>
                <w:lang w:val="en-US" w:eastAsia="zh-CN"/>
              </w:rPr>
              <w:t>等）</w:t>
            </w:r>
          </w:p>
        </w:tc>
        <w:tc>
          <w:tcPr>
            <w:tcW w:w="1080" w:type="dxa"/>
            <w:noWrap w:val="0"/>
            <w:vAlign w:val="center"/>
          </w:tcPr>
          <w:p w14:paraId="2993E488">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Cs/>
                <w:sz w:val="32"/>
                <w:szCs w:val="32"/>
                <w:highlight w:val="none"/>
                <w:vertAlign w:val="baseline"/>
                <w:lang w:val="en-US" w:eastAsia="zh-CN"/>
              </w:rPr>
            </w:pPr>
            <w:r>
              <w:rPr>
                <w:rFonts w:hint="default" w:ascii="Times New Roman" w:hAnsi="Times New Roman" w:eastAsia="仿宋_GB2312" w:cs="Times New Roman"/>
                <w:bCs/>
                <w:sz w:val="32"/>
                <w:szCs w:val="32"/>
                <w:highlight w:val="none"/>
                <w:vertAlign w:val="baseline"/>
                <w:lang w:val="en-US" w:eastAsia="zh-CN"/>
              </w:rPr>
              <w:t>1</w:t>
            </w:r>
          </w:p>
        </w:tc>
        <w:tc>
          <w:tcPr>
            <w:tcW w:w="2085" w:type="dxa"/>
            <w:vMerge w:val="continue"/>
            <w:noWrap w:val="0"/>
            <w:vAlign w:val="center"/>
          </w:tcPr>
          <w:p w14:paraId="5E024E7B">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Cs/>
                <w:sz w:val="32"/>
                <w:szCs w:val="32"/>
                <w:highlight w:val="none"/>
                <w:vertAlign w:val="baseline"/>
                <w:lang w:val="en-US" w:eastAsia="zh-CN"/>
              </w:rPr>
            </w:pPr>
          </w:p>
        </w:tc>
      </w:tr>
      <w:tr w14:paraId="2B7B9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noWrap w:val="0"/>
            <w:vAlign w:val="center"/>
          </w:tcPr>
          <w:p w14:paraId="03DCCCE4">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Cs/>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u w:val="none"/>
                <w:lang w:val="en-US" w:eastAsia="zh-CN"/>
              </w:rPr>
              <w:t>3</w:t>
            </w:r>
          </w:p>
        </w:tc>
        <w:tc>
          <w:tcPr>
            <w:tcW w:w="5021" w:type="dxa"/>
            <w:noWrap w:val="0"/>
            <w:vAlign w:val="center"/>
          </w:tcPr>
          <w:p w14:paraId="511497EF">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Cs/>
                <w:sz w:val="32"/>
                <w:szCs w:val="32"/>
                <w:highlight w:val="none"/>
                <w:vertAlign w:val="baseline"/>
                <w:lang w:val="en-US" w:eastAsia="zh-CN"/>
              </w:rPr>
            </w:pPr>
            <w:r>
              <w:rPr>
                <w:rFonts w:hint="default" w:ascii="Times New Roman" w:hAnsi="Times New Roman" w:eastAsia="仿宋_GB2312" w:cs="Times New Roman"/>
                <w:bCs/>
                <w:sz w:val="32"/>
                <w:szCs w:val="32"/>
                <w:highlight w:val="none"/>
                <w:vertAlign w:val="baseline"/>
                <w:lang w:val="en-US" w:eastAsia="zh-CN"/>
              </w:rPr>
              <w:t>文物和博物馆</w:t>
            </w:r>
          </w:p>
        </w:tc>
        <w:tc>
          <w:tcPr>
            <w:tcW w:w="1080" w:type="dxa"/>
            <w:noWrap w:val="0"/>
            <w:vAlign w:val="center"/>
          </w:tcPr>
          <w:p w14:paraId="343EC5F7">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Cs/>
                <w:sz w:val="32"/>
                <w:szCs w:val="32"/>
                <w:highlight w:val="none"/>
                <w:vertAlign w:val="baseline"/>
                <w:lang w:val="en-US" w:eastAsia="zh-CN"/>
              </w:rPr>
            </w:pPr>
            <w:r>
              <w:rPr>
                <w:rFonts w:hint="default" w:ascii="Times New Roman" w:hAnsi="Times New Roman" w:eastAsia="仿宋_GB2312" w:cs="Times New Roman"/>
                <w:bCs/>
                <w:sz w:val="32"/>
                <w:szCs w:val="32"/>
                <w:highlight w:val="none"/>
                <w:vertAlign w:val="baseline"/>
                <w:lang w:val="en-US" w:eastAsia="zh-CN"/>
              </w:rPr>
              <w:t>1</w:t>
            </w:r>
          </w:p>
        </w:tc>
        <w:tc>
          <w:tcPr>
            <w:tcW w:w="2085" w:type="dxa"/>
            <w:vMerge w:val="continue"/>
            <w:noWrap w:val="0"/>
            <w:vAlign w:val="center"/>
          </w:tcPr>
          <w:p w14:paraId="29C22FFA">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Cs/>
                <w:sz w:val="32"/>
                <w:szCs w:val="32"/>
                <w:highlight w:val="none"/>
                <w:vertAlign w:val="baseline"/>
                <w:lang w:val="en-US" w:eastAsia="zh-CN"/>
              </w:rPr>
            </w:pPr>
          </w:p>
        </w:tc>
      </w:tr>
      <w:tr w14:paraId="46362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noWrap w:val="0"/>
            <w:vAlign w:val="center"/>
          </w:tcPr>
          <w:p w14:paraId="1EF17110">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4</w:t>
            </w:r>
          </w:p>
        </w:tc>
        <w:tc>
          <w:tcPr>
            <w:tcW w:w="5021" w:type="dxa"/>
            <w:noWrap w:val="0"/>
            <w:vAlign w:val="center"/>
          </w:tcPr>
          <w:p w14:paraId="38501B6C">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Cs/>
                <w:sz w:val="32"/>
                <w:szCs w:val="32"/>
                <w:highlight w:val="none"/>
                <w:vertAlign w:val="baseline"/>
                <w:lang w:val="en-US" w:eastAsia="zh-CN"/>
              </w:rPr>
            </w:pPr>
            <w:r>
              <w:rPr>
                <w:rFonts w:hint="default" w:ascii="Times New Roman" w:hAnsi="Times New Roman" w:eastAsia="仿宋_GB2312" w:cs="Times New Roman"/>
                <w:bCs/>
                <w:sz w:val="32"/>
                <w:szCs w:val="32"/>
                <w:highlight w:val="none"/>
                <w:vertAlign w:val="baseline"/>
                <w:lang w:val="en-US" w:eastAsia="zh-CN"/>
              </w:rPr>
              <w:t>体育场馆</w:t>
            </w:r>
          </w:p>
        </w:tc>
        <w:tc>
          <w:tcPr>
            <w:tcW w:w="1080" w:type="dxa"/>
            <w:noWrap w:val="0"/>
            <w:vAlign w:val="center"/>
          </w:tcPr>
          <w:p w14:paraId="14EF7632">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Cs/>
                <w:sz w:val="32"/>
                <w:szCs w:val="32"/>
                <w:highlight w:val="none"/>
                <w:vertAlign w:val="baseline"/>
                <w:lang w:val="en-US" w:eastAsia="zh-CN"/>
              </w:rPr>
            </w:pPr>
            <w:r>
              <w:rPr>
                <w:rFonts w:hint="default" w:ascii="Times New Roman" w:hAnsi="Times New Roman" w:eastAsia="仿宋_GB2312" w:cs="Times New Roman"/>
                <w:bCs/>
                <w:sz w:val="32"/>
                <w:szCs w:val="32"/>
                <w:highlight w:val="none"/>
                <w:vertAlign w:val="baseline"/>
                <w:lang w:val="en-US" w:eastAsia="zh-CN"/>
              </w:rPr>
              <w:t>1</w:t>
            </w:r>
          </w:p>
        </w:tc>
        <w:tc>
          <w:tcPr>
            <w:tcW w:w="2085" w:type="dxa"/>
            <w:vMerge w:val="continue"/>
            <w:noWrap w:val="0"/>
            <w:vAlign w:val="center"/>
          </w:tcPr>
          <w:p w14:paraId="1A3D16E1">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Cs/>
                <w:sz w:val="32"/>
                <w:szCs w:val="32"/>
                <w:highlight w:val="none"/>
                <w:vertAlign w:val="baseline"/>
                <w:lang w:val="en-US" w:eastAsia="zh-CN"/>
              </w:rPr>
            </w:pPr>
          </w:p>
        </w:tc>
      </w:tr>
      <w:tr w14:paraId="06360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9" w:type="dxa"/>
            <w:gridSpan w:val="2"/>
            <w:noWrap w:val="0"/>
            <w:vAlign w:val="center"/>
          </w:tcPr>
          <w:p w14:paraId="4B2E528D">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
                <w:bCs w:val="0"/>
                <w:sz w:val="32"/>
                <w:szCs w:val="32"/>
                <w:highlight w:val="none"/>
                <w:vertAlign w:val="baseline"/>
                <w:lang w:val="en-US" w:eastAsia="zh-CN"/>
              </w:rPr>
            </w:pPr>
            <w:r>
              <w:rPr>
                <w:rFonts w:hint="default" w:ascii="Times New Roman" w:hAnsi="Times New Roman" w:eastAsia="仿宋_GB2312" w:cs="Times New Roman"/>
                <w:b/>
                <w:bCs w:val="0"/>
                <w:sz w:val="32"/>
                <w:szCs w:val="32"/>
                <w:highlight w:val="none"/>
                <w:vertAlign w:val="baseline"/>
                <w:lang w:val="en-US" w:eastAsia="zh-CN"/>
              </w:rPr>
              <w:t>合计</w:t>
            </w:r>
          </w:p>
        </w:tc>
        <w:tc>
          <w:tcPr>
            <w:tcW w:w="1080" w:type="dxa"/>
            <w:noWrap w:val="0"/>
            <w:vAlign w:val="center"/>
          </w:tcPr>
          <w:p w14:paraId="54D04655">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
                <w:bCs w:val="0"/>
                <w:sz w:val="32"/>
                <w:szCs w:val="32"/>
                <w:highlight w:val="none"/>
                <w:vertAlign w:val="baseline"/>
                <w:lang w:val="en-US" w:eastAsia="zh-CN"/>
              </w:rPr>
            </w:pPr>
            <w:r>
              <w:rPr>
                <w:rFonts w:hint="default" w:ascii="Times New Roman" w:hAnsi="Times New Roman" w:eastAsia="仿宋_GB2312" w:cs="Times New Roman"/>
                <w:b/>
                <w:bCs w:val="0"/>
                <w:sz w:val="32"/>
                <w:szCs w:val="32"/>
                <w:highlight w:val="none"/>
                <w:vertAlign w:val="baseline"/>
                <w:lang w:val="en-US" w:eastAsia="zh-CN"/>
              </w:rPr>
              <w:t>4</w:t>
            </w:r>
          </w:p>
        </w:tc>
        <w:tc>
          <w:tcPr>
            <w:tcW w:w="2085" w:type="dxa"/>
            <w:noWrap w:val="0"/>
            <w:vAlign w:val="center"/>
          </w:tcPr>
          <w:p w14:paraId="107F3757">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
                <w:bCs w:val="0"/>
                <w:sz w:val="32"/>
                <w:szCs w:val="32"/>
                <w:highlight w:val="none"/>
                <w:vertAlign w:val="baseline"/>
                <w:lang w:val="en-US" w:eastAsia="zh-CN"/>
              </w:rPr>
            </w:pPr>
          </w:p>
        </w:tc>
      </w:tr>
    </w:tbl>
    <w:p w14:paraId="334B15C3">
      <w:pPr>
        <w:pStyle w:val="12"/>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bCs/>
          <w:sz w:val="32"/>
          <w:szCs w:val="32"/>
          <w:lang w:val="en-US" w:eastAsia="zh-CN"/>
        </w:rPr>
      </w:pPr>
    </w:p>
    <w:p w14:paraId="46497CA9">
      <w:pPr>
        <w:pStyle w:val="12"/>
        <w:rPr>
          <w:rFonts w:hint="default" w:ascii="Times New Roman" w:hAnsi="Times New Roman" w:eastAsia="仿宋_GB2312" w:cs="Times New Roman"/>
          <w:bCs/>
          <w:sz w:val="32"/>
          <w:szCs w:val="32"/>
          <w:lang w:val="en-US" w:eastAsia="zh-CN"/>
        </w:rPr>
      </w:pPr>
    </w:p>
    <w:p w14:paraId="2F17C1BB">
      <w:pPr>
        <w:pStyle w:val="12"/>
        <w:rPr>
          <w:rFonts w:hint="default" w:ascii="Times New Roman" w:hAnsi="Times New Roman" w:eastAsia="仿宋_GB2312" w:cs="Times New Roman"/>
          <w:bCs/>
          <w:sz w:val="32"/>
          <w:szCs w:val="32"/>
          <w:lang w:val="en-US" w:eastAsia="zh-CN"/>
        </w:rPr>
      </w:pPr>
    </w:p>
    <w:p w14:paraId="4CD190FD">
      <w:pPr>
        <w:pStyle w:val="12"/>
        <w:rPr>
          <w:rFonts w:hint="default" w:ascii="Times New Roman" w:hAnsi="Times New Roman" w:eastAsia="仿宋_GB2312" w:cs="Times New Roman"/>
          <w:bCs/>
          <w:sz w:val="32"/>
          <w:szCs w:val="32"/>
          <w:lang w:val="en-US" w:eastAsia="zh-CN"/>
        </w:rPr>
      </w:pPr>
    </w:p>
    <w:p w14:paraId="5C829F74">
      <w:pPr>
        <w:pStyle w:val="12"/>
        <w:rPr>
          <w:rFonts w:hint="default" w:ascii="Times New Roman" w:hAnsi="Times New Roman" w:eastAsia="仿宋_GB2312" w:cs="Times New Roman"/>
          <w:bCs/>
          <w:sz w:val="32"/>
          <w:szCs w:val="32"/>
          <w:lang w:val="en-US" w:eastAsia="zh-CN"/>
        </w:rPr>
      </w:pPr>
    </w:p>
    <w:p w14:paraId="7758CDA6">
      <w:pPr>
        <w:pStyle w:val="12"/>
        <w:rPr>
          <w:rFonts w:hint="default" w:ascii="Times New Roman" w:hAnsi="Times New Roman" w:eastAsia="仿宋_GB2312" w:cs="Times New Roman"/>
          <w:bCs/>
          <w:sz w:val="32"/>
          <w:szCs w:val="32"/>
          <w:lang w:val="en-US" w:eastAsia="zh-CN"/>
        </w:rPr>
      </w:pPr>
    </w:p>
    <w:p w14:paraId="01124ACE">
      <w:pPr>
        <w:pStyle w:val="12"/>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lang w:val="en-US" w:eastAsia="zh-CN"/>
        </w:rPr>
        <w:t>附件2</w:t>
      </w:r>
    </w:p>
    <w:p w14:paraId="62259B1F">
      <w:pPr>
        <w:pStyle w:val="1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0"/>
          <w:szCs w:val="40"/>
          <w:lang w:val="en-US" w:eastAsia="zh-CN"/>
        </w:rPr>
      </w:pPr>
    </w:p>
    <w:p w14:paraId="2DD84D4B">
      <w:pPr>
        <w:pStyle w:val="1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0"/>
          <w:szCs w:val="40"/>
          <w:lang w:val="en-US" w:eastAsia="zh-CN"/>
        </w:rPr>
      </w:pPr>
      <w:r>
        <w:rPr>
          <w:rFonts w:hint="default" w:ascii="Times New Roman" w:hAnsi="Times New Roman" w:eastAsia="方正小标宋简体" w:cs="Times New Roman"/>
          <w:bCs/>
          <w:sz w:val="44"/>
          <w:szCs w:val="44"/>
          <w:lang w:val="en-US" w:eastAsia="zh-CN"/>
        </w:rPr>
        <w:t>关于加强安全生产标准化建设告知书</w:t>
      </w:r>
      <w:r>
        <w:rPr>
          <w:rFonts w:hint="default" w:ascii="Times New Roman" w:hAnsi="Times New Roman" w:eastAsia="方正小标宋简体" w:cs="Times New Roman"/>
          <w:bCs/>
          <w:sz w:val="40"/>
          <w:szCs w:val="40"/>
          <w:lang w:val="en-US" w:eastAsia="zh-CN"/>
        </w:rPr>
        <w:t>（参考）</w:t>
      </w:r>
    </w:p>
    <w:p w14:paraId="3F0F9CC4">
      <w:pPr>
        <w:keepNext w:val="0"/>
        <w:keepLines w:val="0"/>
        <w:pageBreakBefore w:val="0"/>
        <w:widowControl w:val="0"/>
        <w:kinsoku/>
        <w:wordWrap/>
        <w:overflowPunct/>
        <w:topLinePunct w:val="0"/>
        <w:autoSpaceDE/>
        <w:autoSpaceDN/>
        <w:bidi w:val="0"/>
        <w:adjustRightInd w:val="0"/>
        <w:snapToGrid/>
        <w:spacing w:line="560" w:lineRule="exact"/>
        <w:ind w:firstLine="640"/>
        <w:textAlignment w:val="auto"/>
        <w:rPr>
          <w:rFonts w:hint="default" w:ascii="Times New Roman" w:hAnsi="Times New Roman" w:eastAsia="仿宋_GB2312" w:cs="Times New Roman"/>
          <w:bCs/>
          <w:sz w:val="32"/>
          <w:szCs w:val="32"/>
          <w:lang w:val="en-US" w:eastAsia="zh-CN"/>
        </w:rPr>
      </w:pPr>
    </w:p>
    <w:p w14:paraId="2608C8CA">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default" w:ascii="Times New Roman" w:hAnsi="Times New Roman" w:eastAsia="仿宋_GB2312" w:cs="Times New Roman"/>
          <w:bCs/>
          <w:sz w:val="32"/>
          <w:szCs w:val="32"/>
          <w:u w:val="single"/>
          <w:lang w:val="en-US" w:eastAsia="zh-CN"/>
        </w:rPr>
      </w:pPr>
      <w:r>
        <w:rPr>
          <w:rFonts w:hint="default" w:ascii="Times New Roman" w:hAnsi="Times New Roman" w:eastAsia="仿宋_GB2312" w:cs="Times New Roman"/>
          <w:bCs/>
          <w:sz w:val="32"/>
          <w:szCs w:val="32"/>
          <w:u w:val="single"/>
          <w:lang w:val="en-US" w:eastAsia="zh-CN"/>
        </w:rPr>
        <w:t xml:space="preserve">                     </w:t>
      </w:r>
      <w:r>
        <w:rPr>
          <w:rFonts w:hint="default" w:ascii="Times New Roman" w:hAnsi="Times New Roman" w:eastAsia="仿宋_GB2312" w:cs="Times New Roman"/>
          <w:bCs/>
          <w:sz w:val="32"/>
          <w:szCs w:val="32"/>
          <w:u w:val="none"/>
          <w:lang w:val="en-US" w:eastAsia="zh-CN"/>
        </w:rPr>
        <w:t>：</w:t>
      </w:r>
    </w:p>
    <w:p w14:paraId="204B7CCD">
      <w:pPr>
        <w:keepNext w:val="0"/>
        <w:keepLines w:val="0"/>
        <w:pageBreakBefore w:val="0"/>
        <w:widowControl w:val="0"/>
        <w:kinsoku/>
        <w:wordWrap/>
        <w:overflowPunct/>
        <w:topLinePunct w:val="0"/>
        <w:autoSpaceDE/>
        <w:autoSpaceDN/>
        <w:bidi w:val="0"/>
        <w:adjustRightInd w:val="0"/>
        <w:snapToGrid/>
        <w:spacing w:line="560" w:lineRule="exact"/>
        <w:ind w:firstLine="640"/>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2021年9月1日起施行新修改的《安全生产法》第21条，明确将“建立健全并落实本单位全员安全生产责任制，加强安全生产标准化建设”列为生产经营单位主要负责人第一条安全生产工作职责。根</w:t>
      </w:r>
      <w:r>
        <w:rPr>
          <w:rFonts w:hint="default" w:ascii="Times New Roman" w:hAnsi="Times New Roman" w:eastAsia="仿宋_GB2312" w:cs="Times New Roman"/>
          <w:bCs/>
          <w:sz w:val="32"/>
          <w:szCs w:val="32"/>
          <w:highlight w:val="none"/>
          <w:lang w:val="en-US" w:eastAsia="zh-CN"/>
        </w:rPr>
        <w:t>据《南安市安全生产委员会关于印发南安市安全生产标准化提升专项行动方案》（南安委〔2021〕29号）</w:t>
      </w:r>
      <w:r>
        <w:rPr>
          <w:rFonts w:hint="default" w:ascii="Times New Roman" w:hAnsi="Times New Roman" w:eastAsia="仿宋_GB2312" w:cs="Times New Roman"/>
          <w:bCs/>
          <w:sz w:val="32"/>
          <w:szCs w:val="32"/>
          <w:lang w:val="en-US" w:eastAsia="zh-CN"/>
        </w:rPr>
        <w:t>精神，请你单位按照《企业安全生产标准化基本规范》（GB/T33000-2016）和本单位创建安全生产标准化选定的评定标准，于</w:t>
      </w:r>
      <w:r>
        <w:rPr>
          <w:rFonts w:hint="default" w:ascii="Times New Roman" w:hAnsi="Times New Roman" w:eastAsia="仿宋_GB2312" w:cs="Times New Roman"/>
          <w:bCs/>
          <w:sz w:val="32"/>
          <w:szCs w:val="32"/>
          <w:u w:val="single"/>
          <w:lang w:val="en-US" w:eastAsia="zh-CN"/>
        </w:rPr>
        <w:t xml:space="preserve">     </w:t>
      </w:r>
      <w:r>
        <w:rPr>
          <w:rFonts w:hint="default" w:ascii="Times New Roman" w:hAnsi="Times New Roman" w:eastAsia="仿宋_GB2312" w:cs="Times New Roman"/>
          <w:bCs/>
          <w:sz w:val="32"/>
          <w:szCs w:val="32"/>
          <w:lang w:val="en-US" w:eastAsia="zh-CN"/>
        </w:rPr>
        <w:t>年</w:t>
      </w:r>
      <w:r>
        <w:rPr>
          <w:rFonts w:hint="default" w:ascii="Times New Roman" w:hAnsi="Times New Roman" w:eastAsia="仿宋_GB2312" w:cs="Times New Roman"/>
          <w:bCs/>
          <w:sz w:val="32"/>
          <w:szCs w:val="32"/>
          <w:u w:val="single"/>
          <w:lang w:val="en-US" w:eastAsia="zh-CN"/>
        </w:rPr>
        <w:t xml:space="preserve">   </w:t>
      </w:r>
      <w:r>
        <w:rPr>
          <w:rFonts w:hint="default" w:ascii="Times New Roman" w:hAnsi="Times New Roman" w:eastAsia="仿宋_GB2312" w:cs="Times New Roman"/>
          <w:bCs/>
          <w:sz w:val="32"/>
          <w:szCs w:val="32"/>
          <w:lang w:val="en-US" w:eastAsia="zh-CN"/>
        </w:rPr>
        <w:t>月</w:t>
      </w:r>
    </w:p>
    <w:p w14:paraId="6E67EFE7">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u w:val="single"/>
          <w:lang w:val="en-US" w:eastAsia="zh-CN"/>
        </w:rPr>
        <w:t xml:space="preserve">   </w:t>
      </w:r>
      <w:r>
        <w:rPr>
          <w:rFonts w:hint="default" w:ascii="Times New Roman" w:hAnsi="Times New Roman" w:eastAsia="仿宋_GB2312" w:cs="Times New Roman"/>
          <w:bCs/>
          <w:sz w:val="32"/>
          <w:szCs w:val="32"/>
          <w:lang w:val="en-US" w:eastAsia="zh-CN"/>
        </w:rPr>
        <w:t>日前完成一次安全生产标准化提升年度自评工作，及时整改不符合项，持续深化本单位安全生产标准化建设、运行，提升本质安全水平</w:t>
      </w:r>
    </w:p>
    <w:p w14:paraId="3B3C9F7A">
      <w:pPr>
        <w:keepNext w:val="0"/>
        <w:keepLines w:val="0"/>
        <w:pageBreakBefore w:val="0"/>
        <w:widowControl w:val="0"/>
        <w:kinsoku/>
        <w:wordWrap/>
        <w:overflowPunct/>
        <w:topLinePunct w:val="0"/>
        <w:autoSpaceDE/>
        <w:autoSpaceDN/>
        <w:bidi w:val="0"/>
        <w:adjustRightInd w:val="0"/>
        <w:snapToGrid/>
        <w:spacing w:line="560" w:lineRule="exact"/>
        <w:ind w:firstLine="640"/>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特此告知</w:t>
      </w:r>
      <w:r>
        <w:rPr>
          <w:rFonts w:hint="eastAsia" w:eastAsia="仿宋_GB2312" w:cs="Times New Roman"/>
          <w:bCs/>
          <w:sz w:val="32"/>
          <w:szCs w:val="32"/>
          <w:lang w:val="en-US" w:eastAsia="zh-CN"/>
        </w:rPr>
        <w:t>！</w:t>
      </w:r>
    </w:p>
    <w:p w14:paraId="022307D3">
      <w:pPr>
        <w:keepNext w:val="0"/>
        <w:keepLines w:val="0"/>
        <w:pageBreakBefore w:val="0"/>
        <w:widowControl w:val="0"/>
        <w:kinsoku/>
        <w:wordWrap/>
        <w:overflowPunct/>
        <w:topLinePunct w:val="0"/>
        <w:autoSpaceDE/>
        <w:autoSpaceDN/>
        <w:bidi w:val="0"/>
        <w:adjustRightInd w:val="0"/>
        <w:snapToGrid/>
        <w:spacing w:line="560" w:lineRule="exact"/>
        <w:ind w:firstLine="640"/>
        <w:textAlignment w:val="auto"/>
        <w:rPr>
          <w:rFonts w:hint="default" w:ascii="Times New Roman" w:hAnsi="Times New Roman" w:eastAsia="仿宋_GB2312" w:cs="Times New Roman"/>
          <w:bCs/>
          <w:sz w:val="32"/>
          <w:szCs w:val="32"/>
          <w:lang w:val="en-US" w:eastAsia="zh-CN"/>
        </w:rPr>
      </w:pPr>
    </w:p>
    <w:p w14:paraId="0481164B">
      <w:pPr>
        <w:keepNext w:val="0"/>
        <w:keepLines w:val="0"/>
        <w:pageBreakBefore w:val="0"/>
        <w:widowControl w:val="0"/>
        <w:kinsoku/>
        <w:wordWrap/>
        <w:overflowPunct/>
        <w:topLinePunct w:val="0"/>
        <w:autoSpaceDE/>
        <w:autoSpaceDN/>
        <w:bidi w:val="0"/>
        <w:adjustRightInd w:val="0"/>
        <w:snapToGrid/>
        <w:spacing w:line="560" w:lineRule="exact"/>
        <w:ind w:firstLine="640"/>
        <w:textAlignment w:val="auto"/>
        <w:rPr>
          <w:rFonts w:hint="default" w:ascii="Times New Roman" w:hAnsi="Times New Roman" w:eastAsia="仿宋_GB2312" w:cs="Times New Roman"/>
          <w:bCs/>
          <w:sz w:val="32"/>
          <w:szCs w:val="32"/>
          <w:lang w:val="en-US" w:eastAsia="zh-CN"/>
        </w:rPr>
      </w:pPr>
    </w:p>
    <w:p w14:paraId="7A2D004A">
      <w:pPr>
        <w:keepNext w:val="0"/>
        <w:keepLines w:val="0"/>
        <w:pageBreakBefore w:val="0"/>
        <w:widowControl w:val="0"/>
        <w:kinsoku/>
        <w:wordWrap/>
        <w:overflowPunct/>
        <w:topLinePunct w:val="0"/>
        <w:autoSpaceDE/>
        <w:autoSpaceDN/>
        <w:bidi w:val="0"/>
        <w:adjustRightInd w:val="0"/>
        <w:snapToGrid/>
        <w:spacing w:line="560" w:lineRule="exact"/>
        <w:ind w:firstLine="4486" w:firstLineChars="1402"/>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南安市文化体育和旅游局（盖章）</w:t>
      </w:r>
    </w:p>
    <w:p w14:paraId="3E48D684">
      <w:pPr>
        <w:keepNext w:val="0"/>
        <w:keepLines w:val="0"/>
        <w:pageBreakBefore w:val="0"/>
        <w:widowControl w:val="0"/>
        <w:kinsoku/>
        <w:wordWrap/>
        <w:overflowPunct/>
        <w:topLinePunct w:val="0"/>
        <w:autoSpaceDE/>
        <w:autoSpaceDN/>
        <w:bidi w:val="0"/>
        <w:adjustRightInd w:val="0"/>
        <w:snapToGrid/>
        <w:spacing w:line="560" w:lineRule="exact"/>
        <w:ind w:firstLine="5446" w:firstLineChars="1702"/>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年   月   日</w:t>
      </w:r>
    </w:p>
    <w:p w14:paraId="1A56A1B7">
      <w:pPr>
        <w:keepNext w:val="0"/>
        <w:keepLines w:val="0"/>
        <w:pageBreakBefore w:val="0"/>
        <w:widowControl w:val="0"/>
        <w:kinsoku/>
        <w:wordWrap/>
        <w:overflowPunct/>
        <w:topLinePunct w:val="0"/>
        <w:autoSpaceDE/>
        <w:autoSpaceDN/>
        <w:bidi w:val="0"/>
        <w:adjustRightInd w:val="0"/>
        <w:snapToGrid/>
        <w:spacing w:line="560" w:lineRule="exact"/>
        <w:ind w:firstLine="640"/>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接收单位（盖章）</w:t>
      </w:r>
      <w:r>
        <w:rPr>
          <w:rFonts w:hint="eastAsia" w:eastAsia="仿宋_GB2312" w:cs="Times New Roman"/>
          <w:bCs/>
          <w:sz w:val="32"/>
          <w:szCs w:val="32"/>
          <w:lang w:val="en-US" w:eastAsia="zh-CN"/>
        </w:rPr>
        <w:t>：</w:t>
      </w:r>
    </w:p>
    <w:p w14:paraId="4D21B456">
      <w:pPr>
        <w:keepNext w:val="0"/>
        <w:keepLines w:val="0"/>
        <w:pageBreakBefore w:val="0"/>
        <w:widowControl w:val="0"/>
        <w:kinsoku/>
        <w:wordWrap/>
        <w:overflowPunct/>
        <w:topLinePunct w:val="0"/>
        <w:autoSpaceDE/>
        <w:autoSpaceDN/>
        <w:bidi w:val="0"/>
        <w:adjustRightInd w:val="0"/>
        <w:snapToGrid/>
        <w:spacing w:line="560" w:lineRule="exact"/>
        <w:ind w:firstLine="640"/>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主要负责人（签字）</w:t>
      </w:r>
      <w:r>
        <w:rPr>
          <w:rFonts w:hint="eastAsia" w:eastAsia="仿宋_GB2312" w:cs="Times New Roman"/>
          <w:bCs/>
          <w:sz w:val="32"/>
          <w:szCs w:val="32"/>
          <w:lang w:val="en-US" w:eastAsia="zh-CN"/>
        </w:rPr>
        <w:t>：</w:t>
      </w:r>
    </w:p>
    <w:p w14:paraId="772C1725">
      <w:pPr>
        <w:keepNext w:val="0"/>
        <w:keepLines w:val="0"/>
        <w:pageBreakBefore w:val="0"/>
        <w:widowControl w:val="0"/>
        <w:kinsoku/>
        <w:wordWrap/>
        <w:overflowPunct/>
        <w:topLinePunct w:val="0"/>
        <w:autoSpaceDE/>
        <w:autoSpaceDN/>
        <w:bidi w:val="0"/>
        <w:adjustRightInd w:val="0"/>
        <w:snapToGrid/>
        <w:spacing w:line="560" w:lineRule="exact"/>
        <w:ind w:firstLine="640"/>
        <w:textAlignment w:val="auto"/>
        <w:rPr>
          <w:rFonts w:hint="default" w:ascii="Times New Roman" w:hAnsi="Times New Roman" w:eastAsia="仿宋_GB2312" w:cs="Times New Roman"/>
          <w:bCs/>
          <w:sz w:val="32"/>
          <w:szCs w:val="32"/>
          <w:lang w:val="en-US" w:eastAsia="zh-CN"/>
        </w:rPr>
      </w:pPr>
    </w:p>
    <w:p w14:paraId="0C9FA732">
      <w:pPr>
        <w:pStyle w:val="12"/>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lang w:val="en-US" w:eastAsia="zh-CN"/>
        </w:rPr>
        <w:t>附件3</w:t>
      </w:r>
    </w:p>
    <w:p w14:paraId="3F5839FF">
      <w:pPr>
        <w:pStyle w:val="12"/>
        <w:jc w:val="center"/>
        <w:rPr>
          <w:rFonts w:hint="default" w:ascii="Times New Roman" w:hAnsi="Times New Roman" w:eastAsia="方正小标宋简体" w:cs="Times New Roman"/>
          <w:bCs/>
          <w:sz w:val="44"/>
          <w:szCs w:val="44"/>
          <w:lang w:val="en-US" w:eastAsia="zh-CN"/>
        </w:rPr>
      </w:pPr>
      <w:r>
        <w:rPr>
          <w:rFonts w:hint="default" w:ascii="Times New Roman" w:hAnsi="Times New Roman" w:eastAsia="方正小标宋简体" w:cs="Times New Roman"/>
          <w:bCs/>
          <w:sz w:val="44"/>
          <w:szCs w:val="44"/>
          <w:lang w:val="en-US" w:eastAsia="zh-CN"/>
        </w:rPr>
        <w:t>关于加强安全生产标准化承诺书（参考）</w:t>
      </w:r>
    </w:p>
    <w:p w14:paraId="495E7B04">
      <w:pPr>
        <w:pStyle w:val="12"/>
        <w:rPr>
          <w:rFonts w:hint="default" w:ascii="Times New Roman" w:hAnsi="Times New Roman" w:eastAsia="仿宋_GB2312" w:cs="Times New Roman"/>
          <w:bCs/>
          <w:sz w:val="28"/>
          <w:szCs w:val="28"/>
          <w:lang w:val="en-US" w:eastAsia="zh-CN"/>
        </w:rPr>
      </w:pPr>
    </w:p>
    <w:p w14:paraId="028BCD28">
      <w:pPr>
        <w:keepNext w:val="0"/>
        <w:keepLines w:val="0"/>
        <w:pageBreakBefore w:val="0"/>
        <w:widowControl w:val="0"/>
        <w:kinsoku/>
        <w:wordWrap/>
        <w:overflowPunct/>
        <w:topLinePunct w:val="0"/>
        <w:autoSpaceDE/>
        <w:autoSpaceDN/>
        <w:bidi w:val="0"/>
        <w:adjustRightInd w:val="0"/>
        <w:snapToGrid/>
        <w:spacing w:line="560" w:lineRule="exact"/>
        <w:ind w:firstLine="640"/>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本单位及本人郑重承诺，按照《企业安全生产标准化基本规范》（GB/T 33000-2016）和有关行业（专业）标准化评定标准的要求自主创建、自主运行，从目标职责、制度化管理、教育培训、现场管理、安全风险管控及隐患排查治理、应急管理、事故管理和持续改进等八个方面，建立与本单位日常安全管理相适应、以安全生产标准化为重点的本单位自主安全生产管理体系，实现安全生产现场管理、操作行为、设备设施和作业环境规范化，并于</w:t>
      </w:r>
      <w:r>
        <w:rPr>
          <w:rFonts w:hint="default" w:ascii="Times New Roman" w:hAnsi="Times New Roman" w:eastAsia="仿宋_GB2312" w:cs="Times New Roman"/>
          <w:bCs/>
          <w:sz w:val="32"/>
          <w:szCs w:val="32"/>
          <w:u w:val="single"/>
          <w:lang w:val="en-US" w:eastAsia="zh-CN"/>
        </w:rPr>
        <w:t xml:space="preserve">      </w:t>
      </w:r>
      <w:r>
        <w:rPr>
          <w:rFonts w:hint="default" w:ascii="Times New Roman" w:hAnsi="Times New Roman" w:eastAsia="仿宋_GB2312" w:cs="Times New Roman"/>
          <w:bCs/>
          <w:sz w:val="32"/>
          <w:szCs w:val="32"/>
          <w:lang w:val="en-US" w:eastAsia="zh-CN"/>
        </w:rPr>
        <w:t>年</w:t>
      </w:r>
      <w:r>
        <w:rPr>
          <w:rFonts w:hint="default" w:ascii="Times New Roman" w:hAnsi="Times New Roman" w:eastAsia="仿宋_GB2312" w:cs="Times New Roman"/>
          <w:bCs/>
          <w:sz w:val="32"/>
          <w:szCs w:val="32"/>
          <w:u w:val="single"/>
          <w:lang w:val="en-US" w:eastAsia="zh-CN"/>
        </w:rPr>
        <w:t xml:space="preserve">    </w:t>
      </w:r>
      <w:r>
        <w:rPr>
          <w:rFonts w:hint="default" w:ascii="Times New Roman" w:hAnsi="Times New Roman" w:eastAsia="仿宋_GB2312" w:cs="Times New Roman"/>
          <w:bCs/>
          <w:sz w:val="32"/>
          <w:szCs w:val="32"/>
          <w:lang w:val="en-US" w:eastAsia="zh-CN"/>
        </w:rPr>
        <w:t>月</w:t>
      </w:r>
      <w:r>
        <w:rPr>
          <w:rFonts w:hint="default" w:ascii="Times New Roman" w:hAnsi="Times New Roman" w:eastAsia="仿宋_GB2312" w:cs="Times New Roman"/>
          <w:bCs/>
          <w:sz w:val="32"/>
          <w:szCs w:val="32"/>
          <w:u w:val="single"/>
          <w:lang w:val="en-US" w:eastAsia="zh-CN"/>
        </w:rPr>
        <w:t xml:space="preserve">   </w:t>
      </w:r>
      <w:r>
        <w:rPr>
          <w:rFonts w:hint="default" w:ascii="Times New Roman" w:hAnsi="Times New Roman" w:eastAsia="仿宋_GB2312" w:cs="Times New Roman"/>
          <w:bCs/>
          <w:sz w:val="32"/>
          <w:szCs w:val="32"/>
          <w:lang w:val="en-US" w:eastAsia="zh-CN"/>
        </w:rPr>
        <w:t>日之前完成一次安全生产标准化年度自评工作，及时整改不符合项，持续深化本单位安全生产标准化建设、运行，提升本质安全水平。如未正确履行安全生产主体责任，加强安全生产标准化建设，愿意承担一切行政的、民事的和刑事的责任。欢迎社会公众对我单位安全生产标准化建设及其运行状况进行监督，如发现隐患可向政府及有关部门举报。</w:t>
      </w:r>
    </w:p>
    <w:p w14:paraId="112AA31E">
      <w:pPr>
        <w:keepNext w:val="0"/>
        <w:keepLines w:val="0"/>
        <w:pageBreakBefore w:val="0"/>
        <w:widowControl w:val="0"/>
        <w:kinsoku/>
        <w:wordWrap/>
        <w:overflowPunct/>
        <w:topLinePunct w:val="0"/>
        <w:autoSpaceDE/>
        <w:autoSpaceDN/>
        <w:bidi w:val="0"/>
        <w:adjustRightInd w:val="0"/>
        <w:snapToGrid/>
        <w:spacing w:line="560" w:lineRule="exact"/>
        <w:ind w:firstLine="640"/>
        <w:textAlignment w:val="auto"/>
        <w:rPr>
          <w:rFonts w:hint="default" w:ascii="Times New Roman" w:hAnsi="Times New Roman" w:eastAsia="仿宋_GB2312" w:cs="Times New Roman"/>
          <w:bCs/>
          <w:sz w:val="32"/>
          <w:szCs w:val="32"/>
          <w:lang w:val="en-US" w:eastAsia="zh-CN"/>
        </w:rPr>
      </w:pPr>
    </w:p>
    <w:p w14:paraId="6741DAC5">
      <w:pPr>
        <w:keepNext w:val="0"/>
        <w:keepLines w:val="0"/>
        <w:pageBreakBefore w:val="0"/>
        <w:widowControl w:val="0"/>
        <w:kinsoku/>
        <w:wordWrap/>
        <w:overflowPunct/>
        <w:topLinePunct w:val="0"/>
        <w:autoSpaceDE/>
        <w:autoSpaceDN/>
        <w:bidi w:val="0"/>
        <w:adjustRightInd w:val="0"/>
        <w:snapToGrid/>
        <w:spacing w:line="560" w:lineRule="exact"/>
        <w:ind w:firstLine="640"/>
        <w:textAlignment w:val="auto"/>
        <w:rPr>
          <w:rFonts w:hint="default" w:ascii="Times New Roman" w:hAnsi="Times New Roman" w:eastAsia="仿宋_GB2312" w:cs="Times New Roman"/>
          <w:bCs/>
          <w:sz w:val="32"/>
          <w:szCs w:val="32"/>
          <w:lang w:val="en-US" w:eastAsia="zh-CN"/>
        </w:rPr>
      </w:pPr>
    </w:p>
    <w:p w14:paraId="35884AE3">
      <w:pPr>
        <w:pStyle w:val="12"/>
        <w:rPr>
          <w:rFonts w:hint="default" w:ascii="Times New Roman" w:hAnsi="Times New Roman" w:cs="Times New Roman"/>
          <w:lang w:val="en-US" w:eastAsia="zh-CN"/>
        </w:rPr>
      </w:pPr>
    </w:p>
    <w:p w14:paraId="50EC2F50">
      <w:pPr>
        <w:keepNext w:val="0"/>
        <w:keepLines w:val="0"/>
        <w:pageBreakBefore w:val="0"/>
        <w:widowControl w:val="0"/>
        <w:kinsoku/>
        <w:wordWrap/>
        <w:overflowPunct/>
        <w:topLinePunct w:val="0"/>
        <w:autoSpaceDE/>
        <w:autoSpaceDN/>
        <w:bidi w:val="0"/>
        <w:adjustRightInd w:val="0"/>
        <w:snapToGrid/>
        <w:spacing w:line="560" w:lineRule="exact"/>
        <w:ind w:firstLine="640"/>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承诺单位（盖章）</w:t>
      </w:r>
      <w:r>
        <w:rPr>
          <w:rFonts w:hint="eastAsia"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 xml:space="preserve">              法定代表人（签名）</w:t>
      </w:r>
      <w:r>
        <w:rPr>
          <w:rFonts w:hint="eastAsia" w:eastAsia="仿宋_GB2312" w:cs="Times New Roman"/>
          <w:bCs/>
          <w:sz w:val="32"/>
          <w:szCs w:val="32"/>
          <w:lang w:val="en-US" w:eastAsia="zh-CN"/>
        </w:rPr>
        <w:t>：</w:t>
      </w:r>
    </w:p>
    <w:p w14:paraId="0F1F673D">
      <w:pPr>
        <w:keepNext w:val="0"/>
        <w:keepLines w:val="0"/>
        <w:pageBreakBefore w:val="0"/>
        <w:widowControl w:val="0"/>
        <w:kinsoku/>
        <w:wordWrap/>
        <w:overflowPunct/>
        <w:topLinePunct w:val="0"/>
        <w:autoSpaceDE/>
        <w:autoSpaceDN/>
        <w:bidi w:val="0"/>
        <w:adjustRightInd w:val="0"/>
        <w:snapToGrid/>
        <w:spacing w:line="560" w:lineRule="exact"/>
        <w:ind w:firstLine="5766" w:firstLineChars="1802"/>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年  月  日</w:t>
      </w:r>
    </w:p>
    <w:p w14:paraId="06D0E905">
      <w:pPr>
        <w:rPr>
          <w:rFonts w:hint="default" w:ascii="Times New Roman" w:hAnsi="Times New Roman" w:eastAsia="仿宋_GB2312" w:cs="Times New Roman"/>
          <w:bCs/>
          <w:sz w:val="28"/>
          <w:szCs w:val="28"/>
          <w:lang w:val="en-US" w:eastAsia="zh-CN"/>
        </w:rPr>
        <w:sectPr>
          <w:footerReference r:id="rId3" w:type="default"/>
          <w:pgSz w:w="11906" w:h="16838"/>
          <w:pgMar w:top="2098" w:right="1531" w:bottom="1531" w:left="1531" w:header="851" w:footer="992" w:gutter="0"/>
          <w:pgNumType w:fmt="numberInDash"/>
          <w:cols w:space="720" w:num="1"/>
          <w:docGrid w:type="lines" w:linePitch="312" w:charSpace="0"/>
        </w:sectPr>
      </w:pPr>
    </w:p>
    <w:p w14:paraId="572FCC54">
      <w:pPr>
        <w:widowControl w:val="0"/>
        <w:autoSpaceDE w:val="0"/>
        <w:autoSpaceDN w:val="0"/>
        <w:adjustRightInd w:val="0"/>
        <w:snapToGrid w:val="0"/>
        <w:spacing w:line="460" w:lineRule="exact"/>
        <w:jc w:val="both"/>
        <w:rPr>
          <w:rFonts w:hint="default" w:ascii="Times New Roman" w:hAnsi="Times New Roman" w:eastAsia="黑体" w:cs="Times New Roman"/>
          <w:color w:val="000000"/>
          <w:sz w:val="32"/>
          <w:szCs w:val="32"/>
          <w:lang w:val="en-US" w:eastAsia="zh-CN" w:bidi="ar-SA"/>
        </w:rPr>
      </w:pPr>
      <w:r>
        <w:rPr>
          <w:rFonts w:hint="default" w:ascii="Times New Roman" w:hAnsi="Times New Roman" w:eastAsia="黑体" w:cs="Times New Roman"/>
          <w:color w:val="000000"/>
          <w:sz w:val="32"/>
          <w:szCs w:val="32"/>
          <w:lang w:val="en-US" w:eastAsia="zh-CN" w:bidi="ar-SA"/>
        </w:rPr>
        <w:t>附件4</w:t>
      </w:r>
    </w:p>
    <w:p w14:paraId="4469A4FF">
      <w:pPr>
        <w:widowControl w:val="0"/>
        <w:autoSpaceDE w:val="0"/>
        <w:autoSpaceDN w:val="0"/>
        <w:adjustRightInd w:val="0"/>
        <w:snapToGrid w:val="0"/>
        <w:spacing w:line="460" w:lineRule="exact"/>
        <w:jc w:val="center"/>
        <w:rPr>
          <w:rFonts w:hint="default" w:ascii="Times New Roman" w:hAnsi="Times New Roman" w:eastAsia="方正小标宋简体" w:cs="Times New Roman"/>
          <w:bCs/>
          <w:color w:val="auto"/>
          <w:kern w:val="2"/>
          <w:sz w:val="36"/>
          <w:szCs w:val="36"/>
        </w:rPr>
      </w:pPr>
      <w:r>
        <w:rPr>
          <w:rFonts w:hint="default" w:ascii="Times New Roman" w:hAnsi="Times New Roman" w:eastAsia="方正小标宋简体" w:cs="Times New Roman"/>
          <w:bCs/>
          <w:color w:val="auto"/>
          <w:kern w:val="2"/>
          <w:sz w:val="44"/>
          <w:szCs w:val="44"/>
          <w:lang w:eastAsia="zh-CN"/>
        </w:rPr>
        <w:t>南安</w:t>
      </w:r>
      <w:r>
        <w:rPr>
          <w:rFonts w:hint="default" w:ascii="Times New Roman" w:hAnsi="Times New Roman" w:eastAsia="方正小标宋简体" w:cs="Times New Roman"/>
          <w:bCs/>
          <w:color w:val="auto"/>
          <w:kern w:val="2"/>
          <w:sz w:val="44"/>
          <w:szCs w:val="44"/>
        </w:rPr>
        <w:t>市</w:t>
      </w:r>
      <w:r>
        <w:rPr>
          <w:rFonts w:hint="default" w:ascii="Times New Roman" w:hAnsi="Times New Roman" w:eastAsia="方正小标宋简体" w:cs="Times New Roman"/>
          <w:bCs/>
          <w:color w:val="auto"/>
          <w:kern w:val="2"/>
          <w:sz w:val="44"/>
          <w:szCs w:val="44"/>
          <w:lang w:eastAsia="zh-CN"/>
        </w:rPr>
        <w:t>文化体育和旅游局</w:t>
      </w:r>
      <w:r>
        <w:rPr>
          <w:rFonts w:hint="default" w:ascii="Times New Roman" w:hAnsi="Times New Roman" w:eastAsia="方正小标宋简体" w:cs="Times New Roman"/>
          <w:bCs/>
          <w:color w:val="auto"/>
          <w:kern w:val="2"/>
          <w:sz w:val="44"/>
          <w:szCs w:val="44"/>
        </w:rPr>
        <w:t>2026年安全生产标准化提升专项行动提质增效进展情况季报表</w:t>
      </w:r>
      <w:r>
        <w:rPr>
          <w:rFonts w:hint="default" w:ascii="Times New Roman" w:hAnsi="Times New Roman" w:eastAsia="楷体_GB2312" w:cs="Times New Roman"/>
          <w:b w:val="0"/>
          <w:bCs/>
          <w:color w:val="auto"/>
          <w:kern w:val="2"/>
          <w:sz w:val="36"/>
          <w:szCs w:val="36"/>
        </w:rPr>
        <w:t>（一）</w:t>
      </w:r>
    </w:p>
    <w:p w14:paraId="79AA3806">
      <w:pPr>
        <w:pStyle w:val="56"/>
        <w:snapToGrid w:val="0"/>
        <w:spacing w:before="120" w:beforeLines="50" w:after="120" w:afterLines="50" w:line="300" w:lineRule="exact"/>
        <w:ind w:right="-466" w:rightChars="-222" w:firstLine="120" w:firstLineChars="50"/>
        <w:rPr>
          <w:rFonts w:hint="default" w:ascii="Times New Roman" w:hAnsi="Times New Roman" w:cs="Times New Roman"/>
          <w:b/>
          <w:bCs/>
          <w:color w:val="auto"/>
          <w:kern w:val="2"/>
          <w:szCs w:val="24"/>
          <w:u w:val="single"/>
        </w:rPr>
      </w:pPr>
      <w:r>
        <w:rPr>
          <w:rFonts w:hint="default" w:ascii="Times New Roman" w:hAnsi="Times New Roman" w:cs="Times New Roman"/>
          <w:color w:val="auto"/>
          <w:kern w:val="2"/>
        </w:rPr>
        <w:t>填报单位（盖章）：</w:t>
      </w:r>
      <w:r>
        <w:rPr>
          <w:rFonts w:hint="default" w:ascii="Times New Roman" w:hAnsi="Times New Roman" w:cs="Times New Roman"/>
          <w:color w:val="auto"/>
          <w:kern w:val="2"/>
          <w:u w:val="single"/>
        </w:rPr>
        <w:t xml:space="preserve">                            </w:t>
      </w:r>
      <w:r>
        <w:rPr>
          <w:rFonts w:hint="default" w:ascii="Times New Roman" w:hAnsi="Times New Roman" w:cs="Times New Roman"/>
          <w:color w:val="auto"/>
          <w:kern w:val="2"/>
        </w:rPr>
        <w:t xml:space="preserve">  填表人：</w:t>
      </w:r>
      <w:r>
        <w:rPr>
          <w:rFonts w:hint="default" w:ascii="Times New Roman" w:hAnsi="Times New Roman" w:cs="Times New Roman"/>
          <w:color w:val="auto"/>
          <w:kern w:val="2"/>
          <w:u w:val="single"/>
        </w:rPr>
        <w:t xml:space="preserve">             </w:t>
      </w:r>
      <w:r>
        <w:rPr>
          <w:rFonts w:hint="default" w:ascii="Times New Roman" w:hAnsi="Times New Roman" w:cs="Times New Roman"/>
          <w:color w:val="auto"/>
          <w:kern w:val="2"/>
        </w:rPr>
        <w:t xml:space="preserve">  联系电话：</w:t>
      </w:r>
      <w:r>
        <w:rPr>
          <w:rFonts w:hint="default" w:ascii="Times New Roman" w:hAnsi="Times New Roman" w:cs="Times New Roman"/>
          <w:color w:val="auto"/>
          <w:kern w:val="2"/>
          <w:u w:val="single"/>
        </w:rPr>
        <w:t xml:space="preserve">             </w:t>
      </w:r>
      <w:r>
        <w:rPr>
          <w:rFonts w:hint="default" w:ascii="Times New Roman" w:hAnsi="Times New Roman" w:cs="Times New Roman"/>
          <w:color w:val="auto"/>
          <w:kern w:val="2"/>
        </w:rPr>
        <w:t xml:space="preserve">    </w:t>
      </w:r>
      <w:r>
        <w:rPr>
          <w:rFonts w:hint="default" w:ascii="Times New Roman" w:hAnsi="Times New Roman" w:cs="Times New Roman"/>
          <w:color w:val="auto"/>
          <w:kern w:val="2"/>
          <w:u w:val="single"/>
        </w:rPr>
        <w:t xml:space="preserve">       </w:t>
      </w:r>
      <w:r>
        <w:rPr>
          <w:rFonts w:hint="default" w:ascii="Times New Roman" w:hAnsi="Times New Roman" w:cs="Times New Roman"/>
          <w:color w:val="auto"/>
          <w:kern w:val="2"/>
        </w:rPr>
        <w:t>年</w:t>
      </w:r>
      <w:r>
        <w:rPr>
          <w:rFonts w:hint="default" w:ascii="Times New Roman" w:hAnsi="Times New Roman" w:cs="Times New Roman"/>
          <w:color w:val="auto"/>
          <w:kern w:val="2"/>
          <w:u w:val="single"/>
        </w:rPr>
        <w:t xml:space="preserve">    </w:t>
      </w:r>
      <w:r>
        <w:rPr>
          <w:rFonts w:hint="default" w:ascii="Times New Roman" w:hAnsi="Times New Roman" w:cs="Times New Roman"/>
          <w:color w:val="auto"/>
          <w:kern w:val="2"/>
        </w:rPr>
        <w:t>月</w:t>
      </w:r>
      <w:r>
        <w:rPr>
          <w:rFonts w:hint="default" w:ascii="Times New Roman" w:hAnsi="Times New Roman" w:cs="Times New Roman"/>
          <w:color w:val="auto"/>
          <w:kern w:val="2"/>
          <w:u w:val="single"/>
        </w:rPr>
        <w:t xml:space="preserve">    </w:t>
      </w:r>
      <w:r>
        <w:rPr>
          <w:rFonts w:hint="default" w:ascii="Times New Roman" w:hAnsi="Times New Roman" w:cs="Times New Roman"/>
          <w:color w:val="auto"/>
          <w:kern w:val="2"/>
        </w:rPr>
        <w:t>日</w:t>
      </w:r>
    </w:p>
    <w:tbl>
      <w:tblPr>
        <w:tblStyle w:val="18"/>
        <w:tblW w:w="14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538"/>
        <w:gridCol w:w="538"/>
        <w:gridCol w:w="538"/>
        <w:gridCol w:w="539"/>
        <w:gridCol w:w="570"/>
        <w:gridCol w:w="615"/>
        <w:gridCol w:w="690"/>
        <w:gridCol w:w="464"/>
        <w:gridCol w:w="525"/>
        <w:gridCol w:w="525"/>
        <w:gridCol w:w="495"/>
        <w:gridCol w:w="540"/>
        <w:gridCol w:w="465"/>
        <w:gridCol w:w="525"/>
        <w:gridCol w:w="495"/>
        <w:gridCol w:w="465"/>
        <w:gridCol w:w="405"/>
        <w:gridCol w:w="465"/>
        <w:gridCol w:w="555"/>
        <w:gridCol w:w="366"/>
        <w:gridCol w:w="586"/>
        <w:gridCol w:w="464"/>
        <w:gridCol w:w="463"/>
        <w:gridCol w:w="487"/>
        <w:gridCol w:w="375"/>
        <w:gridCol w:w="500"/>
        <w:gridCol w:w="611"/>
      </w:tblGrid>
      <w:tr w14:paraId="38057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39" w:type="dxa"/>
            <w:vMerge w:val="restart"/>
            <w:tcBorders>
              <w:top w:val="single" w:color="auto" w:sz="4" w:space="0"/>
              <w:left w:val="single" w:color="auto" w:sz="4" w:space="0"/>
              <w:right w:val="single" w:color="auto" w:sz="4" w:space="0"/>
            </w:tcBorders>
            <w:noWrap w:val="0"/>
            <w:vAlign w:val="center"/>
          </w:tcPr>
          <w:p w14:paraId="5D6805E2">
            <w:pPr>
              <w:widowControl/>
              <w:spacing w:line="240" w:lineRule="exact"/>
              <w:jc w:val="center"/>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bCs/>
                <w:kern w:val="0"/>
                <w:sz w:val="20"/>
                <w:szCs w:val="20"/>
                <w:lang w:bidi="ar"/>
              </w:rPr>
              <w:t>填报单位类型</w:t>
            </w:r>
          </w:p>
        </w:tc>
        <w:tc>
          <w:tcPr>
            <w:tcW w:w="2153" w:type="dxa"/>
            <w:gridSpan w:val="4"/>
            <w:tcBorders>
              <w:top w:val="single" w:color="auto" w:sz="4" w:space="0"/>
              <w:left w:val="single" w:color="auto" w:sz="4" w:space="0"/>
              <w:bottom w:val="single" w:color="auto" w:sz="4" w:space="0"/>
              <w:right w:val="single" w:color="auto" w:sz="4" w:space="0"/>
            </w:tcBorders>
            <w:noWrap w:val="0"/>
            <w:vAlign w:val="center"/>
          </w:tcPr>
          <w:p w14:paraId="19DDACE6">
            <w:pPr>
              <w:widowControl/>
              <w:adjustRightInd w:val="0"/>
              <w:snapToGrid w:val="0"/>
              <w:spacing w:line="240" w:lineRule="exact"/>
              <w:jc w:val="center"/>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bCs/>
                <w:kern w:val="0"/>
                <w:sz w:val="20"/>
                <w:szCs w:val="20"/>
                <w:lang w:bidi="ar"/>
              </w:rPr>
              <w:t>企业底数</w:t>
            </w:r>
            <w:r>
              <w:rPr>
                <w:rFonts w:hint="eastAsia" w:eastAsia="仿宋_GB2312" w:cs="Times New Roman"/>
                <w:b/>
                <w:bCs/>
                <w:kern w:val="0"/>
                <w:sz w:val="20"/>
                <w:szCs w:val="20"/>
                <w:lang w:eastAsia="zh-CN" w:bidi="ar"/>
              </w:rPr>
              <w:t>（</w:t>
            </w:r>
            <w:r>
              <w:rPr>
                <w:rFonts w:hint="default" w:ascii="Times New Roman" w:hAnsi="Times New Roman" w:eastAsia="仿宋_GB2312" w:cs="Times New Roman"/>
                <w:b/>
                <w:bCs/>
                <w:kern w:val="0"/>
                <w:sz w:val="20"/>
                <w:szCs w:val="20"/>
                <w:lang w:bidi="ar"/>
              </w:rPr>
              <w:t>家）</w:t>
            </w:r>
          </w:p>
        </w:tc>
        <w:tc>
          <w:tcPr>
            <w:tcW w:w="8165" w:type="dxa"/>
            <w:gridSpan w:val="16"/>
            <w:tcBorders>
              <w:top w:val="single" w:color="auto" w:sz="4" w:space="0"/>
              <w:left w:val="single" w:color="auto" w:sz="4" w:space="0"/>
              <w:bottom w:val="single" w:color="auto" w:sz="4" w:space="0"/>
              <w:right w:val="single" w:color="auto" w:sz="4" w:space="0"/>
            </w:tcBorders>
            <w:noWrap w:val="0"/>
            <w:vAlign w:val="center"/>
          </w:tcPr>
          <w:p w14:paraId="3741E3EB">
            <w:pPr>
              <w:widowControl/>
              <w:adjustRightInd w:val="0"/>
              <w:snapToGrid w:val="0"/>
              <w:spacing w:line="240" w:lineRule="exact"/>
              <w:jc w:val="center"/>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bCs/>
                <w:kern w:val="0"/>
                <w:sz w:val="20"/>
                <w:szCs w:val="20"/>
                <w:lang w:bidi="ar"/>
              </w:rPr>
              <w:t>落实全员安全生产责任制数量</w:t>
            </w:r>
          </w:p>
        </w:tc>
        <w:tc>
          <w:tcPr>
            <w:tcW w:w="1050" w:type="dxa"/>
            <w:gridSpan w:val="2"/>
            <w:tcBorders>
              <w:top w:val="single" w:color="auto" w:sz="4" w:space="0"/>
              <w:left w:val="single" w:color="auto" w:sz="4" w:space="0"/>
              <w:right w:val="single" w:color="auto" w:sz="4" w:space="0"/>
            </w:tcBorders>
            <w:noWrap w:val="0"/>
            <w:vAlign w:val="center"/>
          </w:tcPr>
          <w:p w14:paraId="405E469F">
            <w:pPr>
              <w:widowControl/>
              <w:adjustRightInd w:val="0"/>
              <w:snapToGrid w:val="0"/>
              <w:spacing w:line="240" w:lineRule="exact"/>
              <w:jc w:val="center"/>
              <w:textAlignment w:val="center"/>
              <w:rPr>
                <w:rFonts w:hint="default" w:ascii="Times New Roman" w:hAnsi="Times New Roman" w:eastAsia="仿宋_GB2312" w:cs="Times New Roman"/>
                <w:b/>
                <w:bCs/>
                <w:kern w:val="0"/>
                <w:sz w:val="20"/>
                <w:szCs w:val="20"/>
                <w:lang w:bidi="ar"/>
              </w:rPr>
            </w:pPr>
            <w:r>
              <w:rPr>
                <w:rFonts w:hint="default" w:ascii="Times New Roman" w:hAnsi="Times New Roman" w:eastAsia="仿宋_GB2312" w:cs="Times New Roman"/>
                <w:b/>
                <w:bCs/>
                <w:kern w:val="0"/>
                <w:sz w:val="20"/>
                <w:szCs w:val="20"/>
                <w:lang w:bidi="ar"/>
              </w:rPr>
              <w:t>标准化创建提升</w:t>
            </w:r>
          </w:p>
        </w:tc>
        <w:tc>
          <w:tcPr>
            <w:tcW w:w="2436" w:type="dxa"/>
            <w:gridSpan w:val="5"/>
            <w:tcBorders>
              <w:top w:val="single" w:color="auto" w:sz="4" w:space="0"/>
              <w:left w:val="single" w:color="auto" w:sz="4" w:space="0"/>
              <w:right w:val="single" w:color="auto" w:sz="4" w:space="0"/>
            </w:tcBorders>
            <w:noWrap w:val="0"/>
            <w:vAlign w:val="center"/>
          </w:tcPr>
          <w:p w14:paraId="49AA6B0F">
            <w:pPr>
              <w:widowControl/>
              <w:adjustRightInd w:val="0"/>
              <w:snapToGrid w:val="0"/>
              <w:spacing w:line="240" w:lineRule="exact"/>
              <w:jc w:val="center"/>
              <w:textAlignment w:val="center"/>
              <w:rPr>
                <w:rFonts w:hint="default" w:ascii="Times New Roman" w:hAnsi="Times New Roman" w:eastAsia="仿宋_GB2312" w:cs="Times New Roman"/>
                <w:b/>
                <w:bCs/>
                <w:kern w:val="0"/>
                <w:sz w:val="20"/>
                <w:szCs w:val="20"/>
                <w:lang w:bidi="ar"/>
              </w:rPr>
            </w:pPr>
            <w:r>
              <w:rPr>
                <w:rFonts w:hint="default" w:ascii="Times New Roman" w:hAnsi="Times New Roman" w:eastAsia="仿宋_GB2312" w:cs="Times New Roman"/>
                <w:b/>
                <w:bCs/>
                <w:kern w:val="0"/>
                <w:sz w:val="20"/>
                <w:szCs w:val="20"/>
                <w:lang w:bidi="ar"/>
              </w:rPr>
              <w:t>宣传发动</w:t>
            </w:r>
          </w:p>
        </w:tc>
      </w:tr>
      <w:tr w14:paraId="799B9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539" w:type="dxa"/>
            <w:vMerge w:val="continue"/>
            <w:tcBorders>
              <w:left w:val="single" w:color="auto" w:sz="4" w:space="0"/>
              <w:right w:val="single" w:color="auto" w:sz="4" w:space="0"/>
            </w:tcBorders>
            <w:noWrap w:val="0"/>
            <w:vAlign w:val="center"/>
          </w:tcPr>
          <w:p w14:paraId="07D16D0B">
            <w:pPr>
              <w:spacing w:line="240" w:lineRule="exact"/>
              <w:jc w:val="center"/>
              <w:rPr>
                <w:rFonts w:hint="default" w:ascii="Times New Roman" w:hAnsi="Times New Roman" w:eastAsia="仿宋_GB2312" w:cs="Times New Roman"/>
                <w:b/>
                <w:sz w:val="24"/>
              </w:rPr>
            </w:pPr>
          </w:p>
        </w:tc>
        <w:tc>
          <w:tcPr>
            <w:tcW w:w="538" w:type="dxa"/>
            <w:vMerge w:val="restart"/>
            <w:tcBorders>
              <w:top w:val="nil"/>
              <w:left w:val="single" w:color="auto" w:sz="4" w:space="0"/>
              <w:right w:val="single" w:color="auto" w:sz="4" w:space="0"/>
            </w:tcBorders>
            <w:noWrap w:val="0"/>
            <w:textDirection w:val="tbRlV"/>
            <w:vAlign w:val="center"/>
          </w:tcPr>
          <w:p w14:paraId="3C5FD9E9">
            <w:pPr>
              <w:widowControl/>
              <w:spacing w:line="240" w:lineRule="exact"/>
              <w:jc w:val="center"/>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bCs/>
                <w:kern w:val="0"/>
                <w:sz w:val="20"/>
                <w:szCs w:val="20"/>
                <w:lang w:bidi="ar"/>
              </w:rPr>
              <w:t>总数</w:t>
            </w:r>
          </w:p>
        </w:tc>
        <w:tc>
          <w:tcPr>
            <w:tcW w:w="538" w:type="dxa"/>
            <w:vMerge w:val="restart"/>
            <w:tcBorders>
              <w:top w:val="nil"/>
              <w:left w:val="single" w:color="auto" w:sz="4" w:space="0"/>
              <w:right w:val="single" w:color="auto" w:sz="4" w:space="0"/>
            </w:tcBorders>
            <w:noWrap w:val="0"/>
            <w:textDirection w:val="tbRlV"/>
            <w:vAlign w:val="center"/>
          </w:tcPr>
          <w:p w14:paraId="17FDC0F6">
            <w:pPr>
              <w:widowControl/>
              <w:spacing w:line="240" w:lineRule="exact"/>
              <w:jc w:val="center"/>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bCs/>
                <w:kern w:val="0"/>
                <w:sz w:val="20"/>
                <w:szCs w:val="20"/>
                <w:lang w:bidi="ar"/>
              </w:rPr>
              <w:t>规上企业</w:t>
            </w:r>
          </w:p>
        </w:tc>
        <w:tc>
          <w:tcPr>
            <w:tcW w:w="538" w:type="dxa"/>
            <w:vMerge w:val="restart"/>
            <w:tcBorders>
              <w:top w:val="nil"/>
              <w:left w:val="single" w:color="auto" w:sz="4" w:space="0"/>
              <w:right w:val="single" w:color="auto" w:sz="4" w:space="0"/>
            </w:tcBorders>
            <w:noWrap w:val="0"/>
            <w:textDirection w:val="tbRlV"/>
            <w:vAlign w:val="center"/>
          </w:tcPr>
          <w:p w14:paraId="7DF10E76">
            <w:pPr>
              <w:widowControl/>
              <w:spacing w:line="240" w:lineRule="exact"/>
              <w:jc w:val="center"/>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bCs/>
                <w:kern w:val="0"/>
                <w:sz w:val="20"/>
                <w:szCs w:val="20"/>
                <w:lang w:bidi="ar"/>
              </w:rPr>
              <w:t>中等企业</w:t>
            </w:r>
          </w:p>
        </w:tc>
        <w:tc>
          <w:tcPr>
            <w:tcW w:w="539" w:type="dxa"/>
            <w:vMerge w:val="restart"/>
            <w:tcBorders>
              <w:top w:val="nil"/>
              <w:left w:val="single" w:color="auto" w:sz="4" w:space="0"/>
              <w:right w:val="single" w:color="auto" w:sz="4" w:space="0"/>
            </w:tcBorders>
            <w:noWrap w:val="0"/>
            <w:textDirection w:val="tbRlV"/>
            <w:vAlign w:val="center"/>
          </w:tcPr>
          <w:p w14:paraId="778DE1C6">
            <w:pPr>
              <w:widowControl/>
              <w:spacing w:line="240" w:lineRule="exact"/>
              <w:jc w:val="center"/>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bCs/>
                <w:kern w:val="0"/>
                <w:sz w:val="20"/>
                <w:szCs w:val="20"/>
                <w:lang w:bidi="ar"/>
              </w:rPr>
              <w:t>小微企业</w:t>
            </w:r>
          </w:p>
        </w:tc>
        <w:tc>
          <w:tcPr>
            <w:tcW w:w="570" w:type="dxa"/>
            <w:vMerge w:val="restart"/>
            <w:tcBorders>
              <w:top w:val="nil"/>
              <w:left w:val="single" w:color="auto" w:sz="4" w:space="0"/>
              <w:right w:val="single" w:color="auto" w:sz="4" w:space="0"/>
            </w:tcBorders>
            <w:noWrap w:val="0"/>
            <w:textDirection w:val="tbRlV"/>
            <w:vAlign w:val="center"/>
          </w:tcPr>
          <w:p w14:paraId="1147894B">
            <w:pPr>
              <w:widowControl/>
              <w:spacing w:line="240" w:lineRule="exact"/>
              <w:jc w:val="center"/>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bCs/>
                <w:kern w:val="0"/>
                <w:sz w:val="20"/>
                <w:szCs w:val="20"/>
                <w:lang w:bidi="ar"/>
              </w:rPr>
              <w:t>建立全员责任制及其考核清单（家）</w:t>
            </w:r>
          </w:p>
        </w:tc>
        <w:tc>
          <w:tcPr>
            <w:tcW w:w="615" w:type="dxa"/>
            <w:vMerge w:val="restart"/>
            <w:tcBorders>
              <w:top w:val="nil"/>
              <w:left w:val="single" w:color="auto" w:sz="4" w:space="0"/>
              <w:right w:val="single" w:color="auto" w:sz="4" w:space="0"/>
            </w:tcBorders>
            <w:noWrap w:val="0"/>
            <w:textDirection w:val="tbRlV"/>
            <w:vAlign w:val="center"/>
          </w:tcPr>
          <w:p w14:paraId="526F9CF5">
            <w:pPr>
              <w:widowControl/>
              <w:spacing w:line="240" w:lineRule="exact"/>
              <w:jc w:val="center"/>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bCs/>
                <w:kern w:val="0"/>
                <w:sz w:val="18"/>
                <w:szCs w:val="18"/>
                <w:lang w:bidi="ar"/>
              </w:rPr>
              <w:t>设置安全生产管理机构（</w:t>
            </w:r>
            <w:r>
              <w:rPr>
                <w:rFonts w:hint="default" w:ascii="Times New Roman" w:hAnsi="Times New Roman" w:eastAsia="仿宋_GB2312" w:cs="Times New Roman"/>
                <w:b/>
                <w:bCs/>
                <w:kern w:val="0"/>
                <w:sz w:val="20"/>
                <w:szCs w:val="20"/>
                <w:lang w:bidi="ar"/>
              </w:rPr>
              <w:t xml:space="preserve">家）     </w:t>
            </w:r>
          </w:p>
        </w:tc>
        <w:tc>
          <w:tcPr>
            <w:tcW w:w="1154" w:type="dxa"/>
            <w:gridSpan w:val="2"/>
            <w:tcBorders>
              <w:top w:val="nil"/>
              <w:left w:val="single" w:color="auto" w:sz="4" w:space="0"/>
              <w:right w:val="single" w:color="auto" w:sz="4" w:space="0"/>
            </w:tcBorders>
            <w:noWrap w:val="0"/>
            <w:vAlign w:val="center"/>
          </w:tcPr>
          <w:p w14:paraId="23CB281B">
            <w:pPr>
              <w:widowControl/>
              <w:spacing w:line="240" w:lineRule="exact"/>
              <w:ind w:left="-72" w:leftChars="-48" w:right="-120" w:rightChars="-57" w:hanging="29" w:hangingChars="16"/>
              <w:jc w:val="center"/>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bCs/>
                <w:kern w:val="0"/>
                <w:sz w:val="18"/>
                <w:szCs w:val="18"/>
                <w:lang w:bidi="ar"/>
              </w:rPr>
              <w:t>配备专兼职安全生产管理人员</w:t>
            </w:r>
          </w:p>
        </w:tc>
        <w:tc>
          <w:tcPr>
            <w:tcW w:w="1545" w:type="dxa"/>
            <w:gridSpan w:val="3"/>
            <w:tcBorders>
              <w:top w:val="nil"/>
              <w:left w:val="single" w:color="auto" w:sz="4" w:space="0"/>
              <w:bottom w:val="single" w:color="auto" w:sz="4" w:space="0"/>
              <w:right w:val="single" w:color="auto" w:sz="4" w:space="0"/>
            </w:tcBorders>
            <w:noWrap w:val="0"/>
            <w:vAlign w:val="center"/>
          </w:tcPr>
          <w:p w14:paraId="41017816">
            <w:pPr>
              <w:widowControl/>
              <w:spacing w:line="240" w:lineRule="exact"/>
              <w:jc w:val="center"/>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bCs/>
                <w:kern w:val="0"/>
                <w:sz w:val="20"/>
                <w:szCs w:val="20"/>
                <w:lang w:bidi="ar"/>
              </w:rPr>
              <w:t>健 全</w:t>
            </w:r>
            <w:r>
              <w:rPr>
                <w:rFonts w:hint="default" w:ascii="Times New Roman" w:hAnsi="Times New Roman" w:eastAsia="仿宋_GB2312" w:cs="Times New Roman"/>
                <w:b/>
                <w:bCs/>
                <w:kern w:val="0"/>
                <w:sz w:val="20"/>
                <w:szCs w:val="20"/>
                <w:lang w:bidi="ar"/>
              </w:rPr>
              <w:br w:type="textWrapping"/>
            </w:r>
            <w:r>
              <w:rPr>
                <w:rFonts w:hint="default" w:ascii="Times New Roman" w:hAnsi="Times New Roman" w:eastAsia="仿宋_GB2312" w:cs="Times New Roman"/>
                <w:b/>
                <w:bCs/>
                <w:kern w:val="0"/>
                <w:sz w:val="20"/>
                <w:szCs w:val="20"/>
                <w:lang w:bidi="ar"/>
              </w:rPr>
              <w:t>三张清单</w:t>
            </w:r>
          </w:p>
        </w:tc>
        <w:tc>
          <w:tcPr>
            <w:tcW w:w="2490" w:type="dxa"/>
            <w:gridSpan w:val="5"/>
            <w:tcBorders>
              <w:top w:val="single" w:color="auto" w:sz="4" w:space="0"/>
              <w:left w:val="single" w:color="auto" w:sz="4" w:space="0"/>
              <w:bottom w:val="single" w:color="auto" w:sz="4" w:space="0"/>
              <w:right w:val="single" w:color="auto" w:sz="4" w:space="0"/>
            </w:tcBorders>
            <w:noWrap w:val="0"/>
            <w:vAlign w:val="center"/>
          </w:tcPr>
          <w:p w14:paraId="1333D937">
            <w:pPr>
              <w:widowControl/>
              <w:spacing w:line="240" w:lineRule="exact"/>
              <w:jc w:val="center"/>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bCs/>
                <w:kern w:val="0"/>
                <w:sz w:val="20"/>
                <w:szCs w:val="20"/>
                <w:lang w:bidi="ar"/>
              </w:rPr>
              <w:t>四色安全风险</w:t>
            </w:r>
            <w:r>
              <w:rPr>
                <w:rFonts w:hint="default" w:ascii="Times New Roman" w:hAnsi="Times New Roman" w:eastAsia="仿宋_GB2312" w:cs="Times New Roman"/>
                <w:b/>
                <w:bCs/>
                <w:kern w:val="0"/>
                <w:sz w:val="20"/>
                <w:szCs w:val="20"/>
                <w:lang w:bidi="ar"/>
              </w:rPr>
              <w:br w:type="textWrapping"/>
            </w:r>
            <w:r>
              <w:rPr>
                <w:rFonts w:hint="default" w:ascii="Times New Roman" w:hAnsi="Times New Roman" w:eastAsia="仿宋_GB2312" w:cs="Times New Roman"/>
                <w:b/>
                <w:bCs/>
                <w:kern w:val="0"/>
                <w:sz w:val="20"/>
                <w:szCs w:val="20"/>
                <w:lang w:bidi="ar"/>
              </w:rPr>
              <w:t>分级动态监管</w:t>
            </w:r>
          </w:p>
        </w:tc>
        <w:tc>
          <w:tcPr>
            <w:tcW w:w="405" w:type="dxa"/>
            <w:vMerge w:val="restart"/>
            <w:tcBorders>
              <w:top w:val="single" w:color="auto" w:sz="4" w:space="0"/>
              <w:left w:val="single" w:color="auto" w:sz="4" w:space="0"/>
              <w:right w:val="single" w:color="auto" w:sz="4" w:space="0"/>
            </w:tcBorders>
            <w:noWrap w:val="0"/>
            <w:textDirection w:val="tbRlV"/>
            <w:vAlign w:val="center"/>
          </w:tcPr>
          <w:p w14:paraId="4A788121">
            <w:pPr>
              <w:widowControl/>
              <w:spacing w:line="240" w:lineRule="exact"/>
              <w:jc w:val="center"/>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bCs/>
                <w:kern w:val="0"/>
                <w:sz w:val="20"/>
                <w:szCs w:val="20"/>
                <w:lang w:bidi="ar"/>
              </w:rPr>
              <w:t>强化5S现场管理︵家︶</w:t>
            </w:r>
          </w:p>
        </w:tc>
        <w:tc>
          <w:tcPr>
            <w:tcW w:w="465" w:type="dxa"/>
            <w:vMerge w:val="restart"/>
            <w:tcBorders>
              <w:top w:val="single" w:color="auto" w:sz="4" w:space="0"/>
              <w:left w:val="single" w:color="auto" w:sz="4" w:space="0"/>
              <w:right w:val="single" w:color="auto" w:sz="4" w:space="0"/>
            </w:tcBorders>
            <w:noWrap w:val="0"/>
            <w:textDirection w:val="tbRlV"/>
            <w:vAlign w:val="center"/>
          </w:tcPr>
          <w:p w14:paraId="19AF3E3A">
            <w:pPr>
              <w:widowControl/>
              <w:spacing w:line="240" w:lineRule="exact"/>
              <w:jc w:val="center"/>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bCs/>
                <w:kern w:val="0"/>
                <w:sz w:val="20"/>
                <w:szCs w:val="20"/>
                <w:lang w:bidi="ar"/>
              </w:rPr>
              <w:t>完善六有可视化警示标识︵家︶</w:t>
            </w:r>
          </w:p>
        </w:tc>
        <w:tc>
          <w:tcPr>
            <w:tcW w:w="921" w:type="dxa"/>
            <w:gridSpan w:val="2"/>
            <w:tcBorders>
              <w:top w:val="single" w:color="auto" w:sz="4" w:space="0"/>
              <w:left w:val="single" w:color="auto" w:sz="4" w:space="0"/>
              <w:right w:val="single" w:color="auto" w:sz="4" w:space="0"/>
            </w:tcBorders>
            <w:noWrap w:val="0"/>
            <w:vAlign w:val="center"/>
          </w:tcPr>
          <w:p w14:paraId="13004FE0">
            <w:pPr>
              <w:widowControl/>
              <w:spacing w:line="240" w:lineRule="exact"/>
              <w:ind w:left="-72" w:leftChars="-48" w:right="-120" w:rightChars="-57" w:hanging="29" w:hangingChars="16"/>
              <w:jc w:val="center"/>
              <w:textAlignment w:val="center"/>
              <w:rPr>
                <w:rFonts w:hint="default" w:ascii="Times New Roman" w:hAnsi="Times New Roman" w:eastAsia="仿宋_GB2312" w:cs="Times New Roman"/>
                <w:b/>
                <w:bCs/>
                <w:kern w:val="0"/>
                <w:sz w:val="20"/>
                <w:szCs w:val="20"/>
                <w:lang w:bidi="ar"/>
              </w:rPr>
            </w:pPr>
            <w:r>
              <w:rPr>
                <w:rFonts w:hint="default" w:ascii="Times New Roman" w:hAnsi="Times New Roman" w:eastAsia="仿宋_GB2312" w:cs="Times New Roman"/>
                <w:b/>
                <w:bCs/>
                <w:kern w:val="0"/>
                <w:sz w:val="18"/>
                <w:szCs w:val="18"/>
                <w:lang w:bidi="ar"/>
              </w:rPr>
              <w:t>建立专兼职应急救援队伍</w:t>
            </w:r>
          </w:p>
        </w:tc>
        <w:tc>
          <w:tcPr>
            <w:tcW w:w="586" w:type="dxa"/>
            <w:vMerge w:val="restart"/>
            <w:tcBorders>
              <w:left w:val="single" w:color="auto" w:sz="4" w:space="0"/>
              <w:right w:val="single" w:color="auto" w:sz="4" w:space="0"/>
            </w:tcBorders>
            <w:noWrap w:val="0"/>
            <w:vAlign w:val="center"/>
          </w:tcPr>
          <w:p w14:paraId="6C7BDDFE">
            <w:pPr>
              <w:widowControl/>
              <w:spacing w:line="240" w:lineRule="exact"/>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b/>
                <w:bCs/>
                <w:kern w:val="0"/>
                <w:sz w:val="20"/>
                <w:szCs w:val="20"/>
                <w:lang w:bidi="ar"/>
              </w:rPr>
              <w:t>创建自评数量︵家︶</w:t>
            </w:r>
          </w:p>
        </w:tc>
        <w:tc>
          <w:tcPr>
            <w:tcW w:w="464" w:type="dxa"/>
            <w:vMerge w:val="restart"/>
            <w:tcBorders>
              <w:left w:val="single" w:color="auto" w:sz="4" w:space="0"/>
              <w:right w:val="single" w:color="auto" w:sz="4" w:space="0"/>
            </w:tcBorders>
            <w:noWrap w:val="0"/>
            <w:vAlign w:val="center"/>
          </w:tcPr>
          <w:p w14:paraId="081B5265">
            <w:pPr>
              <w:widowControl/>
              <w:spacing w:line="240" w:lineRule="exact"/>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b/>
                <w:bCs/>
                <w:kern w:val="0"/>
                <w:sz w:val="20"/>
                <w:szCs w:val="20"/>
                <w:lang w:bidi="ar"/>
              </w:rPr>
              <w:t>提升自评数量︵家︶</w:t>
            </w:r>
          </w:p>
        </w:tc>
        <w:tc>
          <w:tcPr>
            <w:tcW w:w="463" w:type="dxa"/>
            <w:vMerge w:val="restart"/>
            <w:tcBorders>
              <w:left w:val="single" w:color="auto" w:sz="4" w:space="0"/>
              <w:right w:val="single" w:color="auto" w:sz="4" w:space="0"/>
            </w:tcBorders>
            <w:noWrap w:val="0"/>
            <w:vAlign w:val="center"/>
          </w:tcPr>
          <w:p w14:paraId="4A1B639D">
            <w:pPr>
              <w:widowControl/>
              <w:spacing w:line="240" w:lineRule="exact"/>
              <w:jc w:val="center"/>
              <w:textAlignment w:val="center"/>
              <w:rPr>
                <w:rFonts w:hint="default" w:ascii="Times New Roman" w:hAnsi="Times New Roman" w:eastAsia="仿宋_GB2312" w:cs="Times New Roman"/>
                <w:b/>
                <w:bCs/>
                <w:kern w:val="0"/>
                <w:sz w:val="20"/>
                <w:szCs w:val="20"/>
                <w:lang w:bidi="ar"/>
              </w:rPr>
            </w:pPr>
            <w:r>
              <w:rPr>
                <w:rFonts w:hint="default" w:ascii="Times New Roman" w:hAnsi="Times New Roman" w:eastAsia="仿宋_GB2312" w:cs="Times New Roman"/>
                <w:b/>
                <w:bCs/>
                <w:kern w:val="0"/>
                <w:sz w:val="20"/>
                <w:szCs w:val="20"/>
                <w:lang w:bidi="ar"/>
              </w:rPr>
              <w:t>函告企业数︵家︶</w:t>
            </w:r>
          </w:p>
        </w:tc>
        <w:tc>
          <w:tcPr>
            <w:tcW w:w="487" w:type="dxa"/>
            <w:vMerge w:val="restart"/>
            <w:tcBorders>
              <w:left w:val="single" w:color="auto" w:sz="4" w:space="0"/>
              <w:right w:val="single" w:color="auto" w:sz="4" w:space="0"/>
            </w:tcBorders>
            <w:noWrap w:val="0"/>
            <w:vAlign w:val="center"/>
          </w:tcPr>
          <w:p w14:paraId="48C1080B">
            <w:pPr>
              <w:widowControl/>
              <w:spacing w:line="240" w:lineRule="exact"/>
              <w:jc w:val="center"/>
              <w:textAlignment w:val="center"/>
              <w:rPr>
                <w:rFonts w:hint="default" w:ascii="Times New Roman" w:hAnsi="Times New Roman" w:eastAsia="仿宋_GB2312" w:cs="Times New Roman"/>
                <w:b/>
                <w:bCs/>
                <w:kern w:val="0"/>
                <w:sz w:val="20"/>
                <w:szCs w:val="20"/>
                <w:lang w:bidi="ar"/>
              </w:rPr>
            </w:pPr>
            <w:r>
              <w:rPr>
                <w:rFonts w:hint="default" w:ascii="Times New Roman" w:hAnsi="Times New Roman" w:eastAsia="仿宋_GB2312" w:cs="Times New Roman"/>
                <w:b/>
                <w:bCs/>
                <w:kern w:val="0"/>
                <w:sz w:val="20"/>
                <w:szCs w:val="20"/>
                <w:lang w:bidi="ar"/>
              </w:rPr>
              <w:t>签订承诺书企业数︵家︶</w:t>
            </w:r>
          </w:p>
        </w:tc>
        <w:tc>
          <w:tcPr>
            <w:tcW w:w="1486" w:type="dxa"/>
            <w:gridSpan w:val="3"/>
            <w:tcBorders>
              <w:left w:val="single" w:color="auto" w:sz="4" w:space="0"/>
              <w:right w:val="single" w:color="auto" w:sz="4" w:space="0"/>
            </w:tcBorders>
            <w:noWrap w:val="0"/>
            <w:vAlign w:val="center"/>
          </w:tcPr>
          <w:p w14:paraId="7EC246B6">
            <w:pPr>
              <w:widowControl/>
              <w:spacing w:line="240" w:lineRule="exact"/>
              <w:jc w:val="center"/>
              <w:textAlignment w:val="center"/>
              <w:rPr>
                <w:rFonts w:hint="default" w:ascii="Times New Roman" w:hAnsi="Times New Roman" w:eastAsia="仿宋_GB2312" w:cs="Times New Roman"/>
                <w:b/>
                <w:bCs/>
                <w:kern w:val="0"/>
                <w:sz w:val="20"/>
                <w:szCs w:val="20"/>
                <w:lang w:bidi="ar"/>
              </w:rPr>
            </w:pPr>
            <w:r>
              <w:rPr>
                <w:rFonts w:hint="default" w:ascii="Times New Roman" w:hAnsi="Times New Roman" w:eastAsia="仿宋_GB2312" w:cs="Times New Roman"/>
                <w:b/>
                <w:bCs/>
                <w:kern w:val="0"/>
                <w:sz w:val="20"/>
                <w:szCs w:val="20"/>
                <w:lang w:bidi="ar"/>
              </w:rPr>
              <w:t>专题培训</w:t>
            </w:r>
          </w:p>
        </w:tc>
      </w:tr>
      <w:tr w14:paraId="2921E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7" w:hRule="atLeast"/>
          <w:jc w:val="center"/>
        </w:trPr>
        <w:tc>
          <w:tcPr>
            <w:tcW w:w="539" w:type="dxa"/>
            <w:vMerge w:val="continue"/>
            <w:tcBorders>
              <w:left w:val="single" w:color="auto" w:sz="4" w:space="0"/>
              <w:bottom w:val="single" w:color="auto" w:sz="4" w:space="0"/>
              <w:right w:val="single" w:color="auto" w:sz="4" w:space="0"/>
            </w:tcBorders>
            <w:noWrap w:val="0"/>
            <w:vAlign w:val="center"/>
          </w:tcPr>
          <w:p w14:paraId="50CE1223">
            <w:pPr>
              <w:spacing w:line="240" w:lineRule="exact"/>
              <w:jc w:val="center"/>
              <w:rPr>
                <w:rFonts w:hint="default" w:ascii="Times New Roman" w:hAnsi="Times New Roman" w:eastAsia="仿宋_GB2312" w:cs="Times New Roman"/>
                <w:b/>
                <w:sz w:val="24"/>
              </w:rPr>
            </w:pPr>
          </w:p>
        </w:tc>
        <w:tc>
          <w:tcPr>
            <w:tcW w:w="538" w:type="dxa"/>
            <w:vMerge w:val="continue"/>
            <w:tcBorders>
              <w:left w:val="single" w:color="auto" w:sz="4" w:space="0"/>
              <w:bottom w:val="single" w:color="auto" w:sz="4" w:space="0"/>
              <w:right w:val="single" w:color="auto" w:sz="4" w:space="0"/>
            </w:tcBorders>
            <w:noWrap w:val="0"/>
            <w:textDirection w:val="tbRlV"/>
            <w:vAlign w:val="center"/>
          </w:tcPr>
          <w:p w14:paraId="75DDAA61">
            <w:pPr>
              <w:spacing w:line="240" w:lineRule="exact"/>
              <w:jc w:val="center"/>
              <w:rPr>
                <w:rFonts w:hint="default" w:ascii="Times New Roman" w:hAnsi="Times New Roman" w:eastAsia="仿宋_GB2312" w:cs="Times New Roman"/>
                <w:b/>
                <w:sz w:val="24"/>
              </w:rPr>
            </w:pPr>
          </w:p>
        </w:tc>
        <w:tc>
          <w:tcPr>
            <w:tcW w:w="538" w:type="dxa"/>
            <w:vMerge w:val="continue"/>
            <w:tcBorders>
              <w:left w:val="single" w:color="auto" w:sz="4" w:space="0"/>
              <w:bottom w:val="single" w:color="auto" w:sz="4" w:space="0"/>
              <w:right w:val="single" w:color="auto" w:sz="4" w:space="0"/>
            </w:tcBorders>
            <w:noWrap w:val="0"/>
            <w:textDirection w:val="tbRlV"/>
            <w:vAlign w:val="center"/>
          </w:tcPr>
          <w:p w14:paraId="2AA42660">
            <w:pPr>
              <w:spacing w:line="240" w:lineRule="exact"/>
              <w:jc w:val="center"/>
              <w:rPr>
                <w:rFonts w:hint="default" w:ascii="Times New Roman" w:hAnsi="Times New Roman" w:eastAsia="仿宋_GB2312" w:cs="Times New Roman"/>
                <w:b/>
                <w:sz w:val="24"/>
              </w:rPr>
            </w:pPr>
          </w:p>
        </w:tc>
        <w:tc>
          <w:tcPr>
            <w:tcW w:w="538" w:type="dxa"/>
            <w:vMerge w:val="continue"/>
            <w:tcBorders>
              <w:left w:val="single" w:color="auto" w:sz="4" w:space="0"/>
              <w:bottom w:val="single" w:color="auto" w:sz="4" w:space="0"/>
              <w:right w:val="single" w:color="auto" w:sz="4" w:space="0"/>
            </w:tcBorders>
            <w:noWrap w:val="0"/>
            <w:textDirection w:val="tbRlV"/>
            <w:vAlign w:val="center"/>
          </w:tcPr>
          <w:p w14:paraId="080DA372">
            <w:pPr>
              <w:spacing w:line="240" w:lineRule="exact"/>
              <w:jc w:val="center"/>
              <w:rPr>
                <w:rFonts w:hint="default" w:ascii="Times New Roman" w:hAnsi="Times New Roman" w:eastAsia="仿宋_GB2312" w:cs="Times New Roman"/>
                <w:b/>
                <w:sz w:val="24"/>
              </w:rPr>
            </w:pPr>
          </w:p>
        </w:tc>
        <w:tc>
          <w:tcPr>
            <w:tcW w:w="539" w:type="dxa"/>
            <w:vMerge w:val="continue"/>
            <w:tcBorders>
              <w:left w:val="single" w:color="auto" w:sz="4" w:space="0"/>
              <w:right w:val="single" w:color="auto" w:sz="4" w:space="0"/>
            </w:tcBorders>
            <w:noWrap w:val="0"/>
            <w:textDirection w:val="tbRlV"/>
            <w:vAlign w:val="center"/>
          </w:tcPr>
          <w:p w14:paraId="2E8CD44F">
            <w:pPr>
              <w:spacing w:line="240" w:lineRule="exact"/>
              <w:jc w:val="center"/>
              <w:rPr>
                <w:rFonts w:hint="default" w:ascii="Times New Roman" w:hAnsi="Times New Roman" w:eastAsia="仿宋_GB2312" w:cs="Times New Roman"/>
                <w:b/>
                <w:sz w:val="24"/>
              </w:rPr>
            </w:pPr>
          </w:p>
        </w:tc>
        <w:tc>
          <w:tcPr>
            <w:tcW w:w="570" w:type="dxa"/>
            <w:vMerge w:val="continue"/>
            <w:tcBorders>
              <w:left w:val="single" w:color="auto" w:sz="4" w:space="0"/>
              <w:bottom w:val="single" w:color="auto" w:sz="4" w:space="0"/>
              <w:right w:val="single" w:color="auto" w:sz="4" w:space="0"/>
            </w:tcBorders>
            <w:noWrap w:val="0"/>
            <w:textDirection w:val="tbRlV"/>
            <w:vAlign w:val="center"/>
          </w:tcPr>
          <w:p w14:paraId="657BEE4F">
            <w:pPr>
              <w:spacing w:line="240" w:lineRule="exact"/>
              <w:jc w:val="center"/>
              <w:rPr>
                <w:rFonts w:hint="default" w:ascii="Times New Roman" w:hAnsi="Times New Roman" w:eastAsia="仿宋_GB2312" w:cs="Times New Roman"/>
                <w:b/>
                <w:sz w:val="24"/>
              </w:rPr>
            </w:pPr>
          </w:p>
        </w:tc>
        <w:tc>
          <w:tcPr>
            <w:tcW w:w="615" w:type="dxa"/>
            <w:vMerge w:val="continue"/>
            <w:tcBorders>
              <w:left w:val="single" w:color="auto" w:sz="4" w:space="0"/>
              <w:bottom w:val="single" w:color="auto" w:sz="4" w:space="0"/>
              <w:right w:val="single" w:color="auto" w:sz="4" w:space="0"/>
            </w:tcBorders>
            <w:noWrap w:val="0"/>
            <w:textDirection w:val="tbRlV"/>
            <w:vAlign w:val="center"/>
          </w:tcPr>
          <w:p w14:paraId="5BF4BED2">
            <w:pPr>
              <w:spacing w:line="240" w:lineRule="exact"/>
              <w:jc w:val="center"/>
              <w:rPr>
                <w:rFonts w:hint="default" w:ascii="Times New Roman" w:hAnsi="Times New Roman" w:eastAsia="仿宋_GB2312" w:cs="Times New Roman"/>
                <w:b/>
                <w:sz w:val="24"/>
              </w:rPr>
            </w:pPr>
          </w:p>
        </w:tc>
        <w:tc>
          <w:tcPr>
            <w:tcW w:w="690" w:type="dxa"/>
            <w:tcBorders>
              <w:left w:val="single" w:color="auto" w:sz="4" w:space="0"/>
              <w:bottom w:val="single" w:color="auto" w:sz="4" w:space="0"/>
              <w:right w:val="single" w:color="auto" w:sz="4" w:space="0"/>
            </w:tcBorders>
            <w:noWrap w:val="0"/>
            <w:textDirection w:val="tbRlV"/>
            <w:vAlign w:val="center"/>
          </w:tcPr>
          <w:p w14:paraId="2ADBB880">
            <w:pPr>
              <w:widowControl/>
              <w:spacing w:line="240" w:lineRule="exact"/>
              <w:jc w:val="center"/>
              <w:textAlignment w:val="center"/>
              <w:rPr>
                <w:rFonts w:hint="default" w:ascii="Times New Roman" w:hAnsi="Times New Roman" w:eastAsia="仿宋_GB2312" w:cs="Times New Roman"/>
                <w:b/>
                <w:bCs/>
                <w:kern w:val="0"/>
                <w:sz w:val="18"/>
                <w:szCs w:val="18"/>
                <w:lang w:bidi="ar"/>
              </w:rPr>
            </w:pPr>
            <w:r>
              <w:rPr>
                <w:rFonts w:hint="default" w:ascii="Times New Roman" w:hAnsi="Times New Roman" w:eastAsia="仿宋_GB2312" w:cs="Times New Roman"/>
                <w:b/>
                <w:bCs/>
                <w:kern w:val="0"/>
                <w:sz w:val="18"/>
                <w:szCs w:val="18"/>
                <w:lang w:bidi="ar"/>
              </w:rPr>
              <w:t>企业数量（家）</w:t>
            </w:r>
          </w:p>
        </w:tc>
        <w:tc>
          <w:tcPr>
            <w:tcW w:w="464" w:type="dxa"/>
            <w:tcBorders>
              <w:left w:val="single" w:color="auto" w:sz="4" w:space="0"/>
              <w:bottom w:val="single" w:color="auto" w:sz="4" w:space="0"/>
              <w:right w:val="single" w:color="auto" w:sz="4" w:space="0"/>
            </w:tcBorders>
            <w:noWrap w:val="0"/>
            <w:textDirection w:val="tbRlV"/>
            <w:vAlign w:val="center"/>
          </w:tcPr>
          <w:p w14:paraId="015F37BD">
            <w:pPr>
              <w:widowControl/>
              <w:spacing w:line="240" w:lineRule="exact"/>
              <w:jc w:val="center"/>
              <w:textAlignment w:val="center"/>
              <w:rPr>
                <w:rFonts w:hint="default" w:ascii="Times New Roman" w:hAnsi="Times New Roman" w:eastAsia="仿宋_GB2312" w:cs="Times New Roman"/>
                <w:b/>
                <w:bCs/>
                <w:kern w:val="0"/>
                <w:sz w:val="18"/>
                <w:szCs w:val="18"/>
                <w:lang w:bidi="ar"/>
              </w:rPr>
            </w:pPr>
            <w:r>
              <w:rPr>
                <w:rFonts w:hint="default" w:ascii="Times New Roman" w:hAnsi="Times New Roman" w:eastAsia="仿宋_GB2312" w:cs="Times New Roman"/>
                <w:b/>
                <w:bCs/>
                <w:kern w:val="0"/>
                <w:sz w:val="18"/>
                <w:szCs w:val="18"/>
                <w:lang w:bidi="ar"/>
              </w:rPr>
              <w:t>人员数量（人）</w:t>
            </w:r>
          </w:p>
        </w:tc>
        <w:tc>
          <w:tcPr>
            <w:tcW w:w="525" w:type="dxa"/>
            <w:tcBorders>
              <w:top w:val="single" w:color="auto" w:sz="4" w:space="0"/>
              <w:left w:val="single" w:color="auto" w:sz="4" w:space="0"/>
              <w:bottom w:val="single" w:color="auto" w:sz="4" w:space="0"/>
              <w:right w:val="single" w:color="auto" w:sz="4" w:space="0"/>
            </w:tcBorders>
            <w:noWrap w:val="0"/>
            <w:textDirection w:val="tbRlV"/>
            <w:vAlign w:val="center"/>
          </w:tcPr>
          <w:p w14:paraId="75078781">
            <w:pPr>
              <w:widowControl/>
              <w:spacing w:line="240" w:lineRule="exact"/>
              <w:jc w:val="center"/>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bCs/>
                <w:kern w:val="0"/>
                <w:sz w:val="20"/>
                <w:szCs w:val="20"/>
                <w:lang w:bidi="ar"/>
              </w:rPr>
              <w:t>企业数量︵家︶</w:t>
            </w:r>
          </w:p>
        </w:tc>
        <w:tc>
          <w:tcPr>
            <w:tcW w:w="525" w:type="dxa"/>
            <w:tcBorders>
              <w:top w:val="single" w:color="auto" w:sz="4" w:space="0"/>
              <w:left w:val="single" w:color="auto" w:sz="4" w:space="0"/>
              <w:bottom w:val="single" w:color="auto" w:sz="4" w:space="0"/>
              <w:right w:val="single" w:color="auto" w:sz="4" w:space="0"/>
            </w:tcBorders>
            <w:noWrap w:val="0"/>
            <w:textDirection w:val="tbRlV"/>
            <w:vAlign w:val="center"/>
          </w:tcPr>
          <w:p w14:paraId="1C150B42">
            <w:pPr>
              <w:widowControl/>
              <w:spacing w:line="240" w:lineRule="exact"/>
              <w:jc w:val="center"/>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bCs/>
                <w:kern w:val="0"/>
                <w:sz w:val="18"/>
                <w:szCs w:val="18"/>
                <w:lang w:bidi="ar"/>
              </w:rPr>
              <w:t>自查隐患数量︵条︶</w:t>
            </w:r>
          </w:p>
        </w:tc>
        <w:tc>
          <w:tcPr>
            <w:tcW w:w="495" w:type="dxa"/>
            <w:tcBorders>
              <w:top w:val="single" w:color="auto" w:sz="4" w:space="0"/>
              <w:left w:val="single" w:color="auto" w:sz="4" w:space="0"/>
              <w:bottom w:val="single" w:color="auto" w:sz="4" w:space="0"/>
              <w:right w:val="single" w:color="auto" w:sz="4" w:space="0"/>
            </w:tcBorders>
            <w:noWrap w:val="0"/>
            <w:textDirection w:val="tbRlV"/>
            <w:vAlign w:val="center"/>
          </w:tcPr>
          <w:p w14:paraId="462E16B2">
            <w:pPr>
              <w:widowControl/>
              <w:spacing w:line="240" w:lineRule="exact"/>
              <w:jc w:val="center"/>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bCs/>
                <w:kern w:val="0"/>
                <w:sz w:val="18"/>
                <w:szCs w:val="18"/>
                <w:lang w:bidi="ar"/>
              </w:rPr>
              <w:t>整改隐患数量︵条︶</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13F3677B">
            <w:pPr>
              <w:widowControl/>
              <w:spacing w:line="240" w:lineRule="exact"/>
              <w:jc w:val="center"/>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bCs/>
                <w:kern w:val="0"/>
                <w:sz w:val="20"/>
                <w:szCs w:val="20"/>
                <w:lang w:bidi="ar"/>
              </w:rPr>
              <w:t>企业数量︵家︶</w:t>
            </w:r>
          </w:p>
        </w:tc>
        <w:tc>
          <w:tcPr>
            <w:tcW w:w="465" w:type="dxa"/>
            <w:tcBorders>
              <w:top w:val="single" w:color="auto" w:sz="4" w:space="0"/>
              <w:left w:val="single" w:color="auto" w:sz="4" w:space="0"/>
              <w:bottom w:val="single" w:color="auto" w:sz="4" w:space="0"/>
              <w:right w:val="single" w:color="auto" w:sz="4" w:space="0"/>
            </w:tcBorders>
            <w:noWrap w:val="0"/>
            <w:vAlign w:val="center"/>
          </w:tcPr>
          <w:p w14:paraId="195E13EF">
            <w:pPr>
              <w:widowControl/>
              <w:spacing w:line="240" w:lineRule="exact"/>
              <w:jc w:val="center"/>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bCs/>
                <w:kern w:val="0"/>
                <w:sz w:val="20"/>
                <w:szCs w:val="20"/>
                <w:lang w:bidi="ar"/>
              </w:rPr>
              <w:t>红色风险企业︵家︶</w:t>
            </w:r>
          </w:p>
        </w:tc>
        <w:tc>
          <w:tcPr>
            <w:tcW w:w="525" w:type="dxa"/>
            <w:tcBorders>
              <w:top w:val="single" w:color="auto" w:sz="4" w:space="0"/>
              <w:left w:val="single" w:color="auto" w:sz="4" w:space="0"/>
              <w:right w:val="single" w:color="auto" w:sz="4" w:space="0"/>
            </w:tcBorders>
            <w:noWrap w:val="0"/>
            <w:textDirection w:val="tbRlV"/>
            <w:vAlign w:val="center"/>
          </w:tcPr>
          <w:p w14:paraId="6FD4D745">
            <w:pPr>
              <w:widowControl/>
              <w:spacing w:line="240" w:lineRule="exact"/>
              <w:jc w:val="center"/>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bCs/>
                <w:kern w:val="0"/>
                <w:sz w:val="20"/>
                <w:szCs w:val="20"/>
                <w:lang w:bidi="ar"/>
              </w:rPr>
              <w:t>橙色风险企业︵家︶</w:t>
            </w:r>
          </w:p>
        </w:tc>
        <w:tc>
          <w:tcPr>
            <w:tcW w:w="495" w:type="dxa"/>
            <w:tcBorders>
              <w:top w:val="single" w:color="auto" w:sz="4" w:space="0"/>
              <w:left w:val="single" w:color="auto" w:sz="4" w:space="0"/>
              <w:right w:val="single" w:color="auto" w:sz="4" w:space="0"/>
            </w:tcBorders>
            <w:noWrap w:val="0"/>
            <w:textDirection w:val="tbRlV"/>
            <w:vAlign w:val="center"/>
          </w:tcPr>
          <w:p w14:paraId="6208FDAF">
            <w:pPr>
              <w:widowControl/>
              <w:spacing w:line="240" w:lineRule="exact"/>
              <w:jc w:val="center"/>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bCs/>
                <w:kern w:val="0"/>
                <w:sz w:val="20"/>
                <w:szCs w:val="20"/>
                <w:lang w:bidi="ar"/>
              </w:rPr>
              <w:t>黄色风险企业︵家︶</w:t>
            </w:r>
          </w:p>
        </w:tc>
        <w:tc>
          <w:tcPr>
            <w:tcW w:w="465" w:type="dxa"/>
            <w:tcBorders>
              <w:top w:val="single" w:color="auto" w:sz="4" w:space="0"/>
              <w:left w:val="single" w:color="auto" w:sz="4" w:space="0"/>
              <w:right w:val="single" w:color="auto" w:sz="4" w:space="0"/>
            </w:tcBorders>
            <w:noWrap w:val="0"/>
            <w:textDirection w:val="tbRlV"/>
            <w:vAlign w:val="center"/>
          </w:tcPr>
          <w:p w14:paraId="387961D5">
            <w:pPr>
              <w:widowControl/>
              <w:spacing w:line="240" w:lineRule="exact"/>
              <w:jc w:val="center"/>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bCs/>
                <w:kern w:val="0"/>
                <w:sz w:val="20"/>
                <w:szCs w:val="20"/>
                <w:lang w:bidi="ar"/>
              </w:rPr>
              <w:t>蓝色风险企业︵家︶</w:t>
            </w:r>
          </w:p>
        </w:tc>
        <w:tc>
          <w:tcPr>
            <w:tcW w:w="405" w:type="dxa"/>
            <w:vMerge w:val="continue"/>
            <w:tcBorders>
              <w:left w:val="single" w:color="auto" w:sz="4" w:space="0"/>
              <w:right w:val="single" w:color="auto" w:sz="4" w:space="0"/>
            </w:tcBorders>
            <w:noWrap w:val="0"/>
            <w:textDirection w:val="tbRlV"/>
            <w:vAlign w:val="center"/>
          </w:tcPr>
          <w:p w14:paraId="77E9DBD9">
            <w:pPr>
              <w:spacing w:line="240" w:lineRule="exact"/>
              <w:jc w:val="center"/>
              <w:rPr>
                <w:rFonts w:hint="default" w:ascii="Times New Roman" w:hAnsi="Times New Roman" w:eastAsia="仿宋_GB2312" w:cs="Times New Roman"/>
                <w:b/>
                <w:sz w:val="24"/>
              </w:rPr>
            </w:pPr>
          </w:p>
        </w:tc>
        <w:tc>
          <w:tcPr>
            <w:tcW w:w="465" w:type="dxa"/>
            <w:vMerge w:val="continue"/>
            <w:tcBorders>
              <w:left w:val="single" w:color="auto" w:sz="4" w:space="0"/>
              <w:right w:val="single" w:color="auto" w:sz="4" w:space="0"/>
            </w:tcBorders>
            <w:noWrap w:val="0"/>
            <w:textDirection w:val="tbRlV"/>
            <w:vAlign w:val="center"/>
          </w:tcPr>
          <w:p w14:paraId="301172E8">
            <w:pPr>
              <w:spacing w:line="240" w:lineRule="exact"/>
              <w:jc w:val="center"/>
              <w:rPr>
                <w:rFonts w:hint="default" w:ascii="Times New Roman" w:hAnsi="Times New Roman" w:eastAsia="仿宋_GB2312" w:cs="Times New Roman"/>
                <w:b/>
                <w:sz w:val="24"/>
              </w:rPr>
            </w:pPr>
          </w:p>
        </w:tc>
        <w:tc>
          <w:tcPr>
            <w:tcW w:w="555" w:type="dxa"/>
            <w:tcBorders>
              <w:left w:val="single" w:color="auto" w:sz="4" w:space="0"/>
              <w:right w:val="single" w:color="auto" w:sz="4" w:space="0"/>
            </w:tcBorders>
            <w:noWrap w:val="0"/>
            <w:textDirection w:val="tbRlV"/>
            <w:vAlign w:val="center"/>
          </w:tcPr>
          <w:p w14:paraId="29E8334E">
            <w:pPr>
              <w:widowControl/>
              <w:spacing w:line="240" w:lineRule="exact"/>
              <w:jc w:val="center"/>
              <w:textAlignment w:val="center"/>
              <w:rPr>
                <w:rFonts w:hint="default" w:ascii="Times New Roman" w:hAnsi="Times New Roman" w:eastAsia="仿宋_GB2312" w:cs="Times New Roman"/>
                <w:b/>
                <w:bCs/>
                <w:kern w:val="0"/>
                <w:sz w:val="18"/>
                <w:szCs w:val="18"/>
                <w:lang w:bidi="ar"/>
              </w:rPr>
            </w:pPr>
            <w:r>
              <w:rPr>
                <w:rFonts w:hint="default" w:ascii="Times New Roman" w:hAnsi="Times New Roman" w:eastAsia="仿宋_GB2312" w:cs="Times New Roman"/>
                <w:b/>
                <w:bCs/>
                <w:kern w:val="0"/>
                <w:sz w:val="18"/>
                <w:szCs w:val="18"/>
                <w:lang w:bidi="ar"/>
              </w:rPr>
              <w:t>企业数量（家）</w:t>
            </w:r>
          </w:p>
        </w:tc>
        <w:tc>
          <w:tcPr>
            <w:tcW w:w="366" w:type="dxa"/>
            <w:tcBorders>
              <w:left w:val="single" w:color="auto" w:sz="4" w:space="0"/>
              <w:right w:val="single" w:color="auto" w:sz="4" w:space="0"/>
            </w:tcBorders>
            <w:noWrap w:val="0"/>
            <w:textDirection w:val="tbRlV"/>
            <w:vAlign w:val="center"/>
          </w:tcPr>
          <w:p w14:paraId="1EB24CA6">
            <w:pPr>
              <w:widowControl/>
              <w:spacing w:line="240" w:lineRule="exact"/>
              <w:jc w:val="center"/>
              <w:textAlignment w:val="center"/>
              <w:rPr>
                <w:rFonts w:hint="default" w:ascii="Times New Roman" w:hAnsi="Times New Roman" w:eastAsia="仿宋_GB2312" w:cs="Times New Roman"/>
                <w:b/>
                <w:bCs/>
                <w:kern w:val="0"/>
                <w:sz w:val="18"/>
                <w:szCs w:val="18"/>
                <w:lang w:bidi="ar"/>
              </w:rPr>
            </w:pPr>
            <w:r>
              <w:rPr>
                <w:rFonts w:hint="default" w:ascii="Times New Roman" w:hAnsi="Times New Roman" w:eastAsia="仿宋_GB2312" w:cs="Times New Roman"/>
                <w:b/>
                <w:bCs/>
                <w:kern w:val="0"/>
                <w:sz w:val="18"/>
                <w:szCs w:val="18"/>
                <w:lang w:bidi="ar"/>
              </w:rPr>
              <w:t>人员数量（人）</w:t>
            </w:r>
          </w:p>
        </w:tc>
        <w:tc>
          <w:tcPr>
            <w:tcW w:w="586" w:type="dxa"/>
            <w:vMerge w:val="continue"/>
            <w:tcBorders>
              <w:left w:val="single" w:color="auto" w:sz="4" w:space="0"/>
              <w:bottom w:val="single" w:color="auto" w:sz="4" w:space="0"/>
              <w:right w:val="single" w:color="auto" w:sz="4" w:space="0"/>
            </w:tcBorders>
            <w:noWrap w:val="0"/>
            <w:textDirection w:val="tbRlV"/>
            <w:vAlign w:val="center"/>
          </w:tcPr>
          <w:p w14:paraId="54697BAC">
            <w:pPr>
              <w:widowControl/>
              <w:spacing w:line="240" w:lineRule="exact"/>
              <w:jc w:val="center"/>
              <w:textAlignment w:val="center"/>
              <w:rPr>
                <w:rFonts w:hint="default" w:ascii="Times New Roman" w:hAnsi="Times New Roman" w:eastAsia="仿宋_GB2312" w:cs="Times New Roman"/>
                <w:b/>
                <w:sz w:val="24"/>
              </w:rPr>
            </w:pPr>
          </w:p>
        </w:tc>
        <w:tc>
          <w:tcPr>
            <w:tcW w:w="464" w:type="dxa"/>
            <w:vMerge w:val="continue"/>
            <w:tcBorders>
              <w:left w:val="single" w:color="auto" w:sz="4" w:space="0"/>
              <w:bottom w:val="single" w:color="auto" w:sz="4" w:space="0"/>
              <w:right w:val="single" w:color="auto" w:sz="4" w:space="0"/>
            </w:tcBorders>
            <w:noWrap w:val="0"/>
            <w:textDirection w:val="tbRlV"/>
            <w:vAlign w:val="center"/>
          </w:tcPr>
          <w:p w14:paraId="30F11273">
            <w:pPr>
              <w:widowControl/>
              <w:spacing w:line="240" w:lineRule="exact"/>
              <w:jc w:val="center"/>
              <w:textAlignment w:val="center"/>
              <w:rPr>
                <w:rFonts w:hint="default" w:ascii="Times New Roman" w:hAnsi="Times New Roman" w:eastAsia="仿宋_GB2312" w:cs="Times New Roman"/>
                <w:b/>
                <w:sz w:val="24"/>
              </w:rPr>
            </w:pPr>
          </w:p>
        </w:tc>
        <w:tc>
          <w:tcPr>
            <w:tcW w:w="463" w:type="dxa"/>
            <w:vMerge w:val="continue"/>
            <w:tcBorders>
              <w:left w:val="single" w:color="auto" w:sz="4" w:space="0"/>
              <w:bottom w:val="single" w:color="auto" w:sz="4" w:space="0"/>
              <w:right w:val="single" w:color="auto" w:sz="4" w:space="0"/>
            </w:tcBorders>
            <w:noWrap w:val="0"/>
            <w:textDirection w:val="tbRlV"/>
            <w:vAlign w:val="center"/>
          </w:tcPr>
          <w:p w14:paraId="29E6100B">
            <w:pPr>
              <w:widowControl/>
              <w:spacing w:line="240" w:lineRule="exact"/>
              <w:jc w:val="center"/>
              <w:textAlignment w:val="center"/>
              <w:rPr>
                <w:rFonts w:hint="default" w:ascii="Times New Roman" w:hAnsi="Times New Roman" w:eastAsia="仿宋_GB2312" w:cs="Times New Roman"/>
                <w:b/>
                <w:sz w:val="24"/>
              </w:rPr>
            </w:pPr>
          </w:p>
        </w:tc>
        <w:tc>
          <w:tcPr>
            <w:tcW w:w="487" w:type="dxa"/>
            <w:vMerge w:val="continue"/>
            <w:tcBorders>
              <w:left w:val="single" w:color="auto" w:sz="4" w:space="0"/>
              <w:bottom w:val="single" w:color="auto" w:sz="4" w:space="0"/>
              <w:right w:val="single" w:color="auto" w:sz="4" w:space="0"/>
            </w:tcBorders>
            <w:noWrap w:val="0"/>
            <w:textDirection w:val="tbRlV"/>
            <w:vAlign w:val="center"/>
          </w:tcPr>
          <w:p w14:paraId="322A00E1">
            <w:pPr>
              <w:widowControl/>
              <w:spacing w:line="240" w:lineRule="exact"/>
              <w:jc w:val="center"/>
              <w:textAlignment w:val="center"/>
              <w:rPr>
                <w:rFonts w:hint="default" w:ascii="Times New Roman" w:hAnsi="Times New Roman" w:eastAsia="仿宋_GB2312" w:cs="Times New Roman"/>
                <w:b/>
                <w:sz w:val="24"/>
              </w:rPr>
            </w:pPr>
          </w:p>
        </w:tc>
        <w:tc>
          <w:tcPr>
            <w:tcW w:w="375" w:type="dxa"/>
            <w:tcBorders>
              <w:left w:val="single" w:color="auto" w:sz="4" w:space="0"/>
              <w:bottom w:val="single" w:color="auto" w:sz="4" w:space="0"/>
              <w:right w:val="single" w:color="auto" w:sz="4" w:space="0"/>
            </w:tcBorders>
            <w:noWrap w:val="0"/>
            <w:textDirection w:val="tbRlV"/>
            <w:vAlign w:val="center"/>
          </w:tcPr>
          <w:p w14:paraId="514ACA20">
            <w:pPr>
              <w:widowControl/>
              <w:spacing w:line="240" w:lineRule="exact"/>
              <w:jc w:val="center"/>
              <w:textAlignment w:val="center"/>
              <w:rPr>
                <w:rFonts w:hint="default" w:ascii="Times New Roman" w:hAnsi="Times New Roman" w:eastAsia="仿宋_GB2312" w:cs="Times New Roman"/>
                <w:b/>
                <w:bCs/>
                <w:kern w:val="0"/>
                <w:sz w:val="20"/>
                <w:szCs w:val="20"/>
                <w:lang w:bidi="ar"/>
              </w:rPr>
            </w:pPr>
            <w:r>
              <w:rPr>
                <w:rFonts w:hint="default" w:ascii="Times New Roman" w:hAnsi="Times New Roman" w:eastAsia="仿宋_GB2312" w:cs="Times New Roman"/>
                <w:b/>
                <w:bCs/>
                <w:kern w:val="0"/>
                <w:sz w:val="20"/>
                <w:szCs w:val="20"/>
                <w:lang w:bidi="ar"/>
              </w:rPr>
              <w:t>场次</w:t>
            </w:r>
          </w:p>
        </w:tc>
        <w:tc>
          <w:tcPr>
            <w:tcW w:w="500" w:type="dxa"/>
            <w:tcBorders>
              <w:left w:val="single" w:color="auto" w:sz="4" w:space="0"/>
              <w:bottom w:val="single" w:color="auto" w:sz="4" w:space="0"/>
              <w:right w:val="single" w:color="auto" w:sz="4" w:space="0"/>
            </w:tcBorders>
            <w:noWrap w:val="0"/>
            <w:textDirection w:val="tbRlV"/>
            <w:vAlign w:val="center"/>
          </w:tcPr>
          <w:p w14:paraId="397BB8B7">
            <w:pPr>
              <w:widowControl/>
              <w:spacing w:line="240" w:lineRule="exact"/>
              <w:jc w:val="center"/>
              <w:textAlignment w:val="center"/>
              <w:rPr>
                <w:rFonts w:hint="default" w:ascii="Times New Roman" w:hAnsi="Times New Roman" w:eastAsia="仿宋_GB2312" w:cs="Times New Roman"/>
                <w:b/>
                <w:bCs/>
                <w:kern w:val="0"/>
                <w:sz w:val="20"/>
                <w:szCs w:val="20"/>
                <w:lang w:bidi="ar"/>
              </w:rPr>
            </w:pPr>
            <w:r>
              <w:rPr>
                <w:rFonts w:hint="default" w:ascii="Times New Roman" w:hAnsi="Times New Roman" w:eastAsia="仿宋_GB2312" w:cs="Times New Roman"/>
                <w:b/>
                <w:bCs/>
                <w:kern w:val="0"/>
                <w:sz w:val="20"/>
                <w:szCs w:val="20"/>
                <w:lang w:bidi="ar"/>
              </w:rPr>
              <w:t>参训企业（家次）</w:t>
            </w:r>
          </w:p>
        </w:tc>
        <w:tc>
          <w:tcPr>
            <w:tcW w:w="611" w:type="dxa"/>
            <w:tcBorders>
              <w:left w:val="single" w:color="auto" w:sz="4" w:space="0"/>
              <w:bottom w:val="single" w:color="auto" w:sz="4" w:space="0"/>
              <w:right w:val="single" w:color="auto" w:sz="4" w:space="0"/>
            </w:tcBorders>
            <w:noWrap w:val="0"/>
            <w:textDirection w:val="tbRlV"/>
            <w:vAlign w:val="center"/>
          </w:tcPr>
          <w:p w14:paraId="73C37D3D">
            <w:pPr>
              <w:widowControl/>
              <w:spacing w:line="240" w:lineRule="exact"/>
              <w:jc w:val="center"/>
              <w:textAlignment w:val="center"/>
              <w:rPr>
                <w:rFonts w:hint="default" w:ascii="Times New Roman" w:hAnsi="Times New Roman" w:eastAsia="仿宋_GB2312" w:cs="Times New Roman"/>
                <w:b/>
                <w:bCs/>
                <w:kern w:val="0"/>
                <w:sz w:val="20"/>
                <w:szCs w:val="20"/>
                <w:lang w:bidi="ar"/>
              </w:rPr>
            </w:pPr>
            <w:r>
              <w:rPr>
                <w:rFonts w:hint="default" w:ascii="Times New Roman" w:hAnsi="Times New Roman" w:eastAsia="仿宋_GB2312" w:cs="Times New Roman"/>
                <w:b/>
                <w:bCs/>
                <w:kern w:val="0"/>
                <w:sz w:val="20"/>
                <w:szCs w:val="20"/>
                <w:lang w:bidi="ar"/>
              </w:rPr>
              <w:t>参训人数（人次）</w:t>
            </w:r>
          </w:p>
        </w:tc>
      </w:tr>
      <w:tr w14:paraId="18C1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539" w:type="dxa"/>
            <w:tcBorders>
              <w:top w:val="nil"/>
              <w:left w:val="single" w:color="auto" w:sz="4" w:space="0"/>
              <w:right w:val="single" w:color="auto" w:sz="4" w:space="0"/>
            </w:tcBorders>
            <w:noWrap w:val="0"/>
            <w:vAlign w:val="center"/>
          </w:tcPr>
          <w:p w14:paraId="72AFCF61">
            <w:pPr>
              <w:widowControl/>
              <w:ind w:left="-83" w:leftChars="-40" w:right="-82" w:rightChars="-39" w:hanging="1"/>
              <w:jc w:val="center"/>
              <w:textAlignment w:val="center"/>
              <w:rPr>
                <w:rFonts w:hint="default" w:ascii="Times New Roman" w:hAnsi="Times New Roman" w:eastAsia="仿宋_GB2312" w:cs="Times New Roman"/>
                <w:b/>
                <w:bCs/>
                <w:sz w:val="18"/>
                <w:szCs w:val="18"/>
              </w:rPr>
            </w:pPr>
            <w:r>
              <w:rPr>
                <w:rFonts w:hint="default" w:ascii="Times New Roman" w:hAnsi="Times New Roman" w:eastAsia="仿宋_GB2312" w:cs="Times New Roman"/>
                <w:b/>
                <w:bCs/>
                <w:kern w:val="0"/>
                <w:sz w:val="18"/>
                <w:szCs w:val="18"/>
                <w:lang w:bidi="ar"/>
              </w:rPr>
              <w:t>单位</w:t>
            </w:r>
          </w:p>
        </w:tc>
        <w:tc>
          <w:tcPr>
            <w:tcW w:w="538" w:type="dxa"/>
            <w:tcBorders>
              <w:top w:val="nil"/>
              <w:left w:val="single" w:color="auto" w:sz="4" w:space="0"/>
              <w:right w:val="single" w:color="auto" w:sz="4" w:space="0"/>
            </w:tcBorders>
            <w:noWrap w:val="0"/>
            <w:vAlign w:val="center"/>
          </w:tcPr>
          <w:p w14:paraId="0A332E91">
            <w:pPr>
              <w:jc w:val="center"/>
              <w:rPr>
                <w:rFonts w:hint="default" w:ascii="Times New Roman" w:hAnsi="Times New Roman" w:eastAsia="仿宋_GB2312" w:cs="Times New Roman"/>
                <w:b/>
                <w:sz w:val="18"/>
                <w:szCs w:val="18"/>
              </w:rPr>
            </w:pPr>
          </w:p>
        </w:tc>
        <w:tc>
          <w:tcPr>
            <w:tcW w:w="538" w:type="dxa"/>
            <w:tcBorders>
              <w:top w:val="nil"/>
              <w:left w:val="single" w:color="auto" w:sz="4" w:space="0"/>
              <w:right w:val="single" w:color="auto" w:sz="4" w:space="0"/>
            </w:tcBorders>
            <w:noWrap w:val="0"/>
            <w:vAlign w:val="center"/>
          </w:tcPr>
          <w:p w14:paraId="7403661F">
            <w:pPr>
              <w:jc w:val="center"/>
              <w:rPr>
                <w:rFonts w:hint="default" w:ascii="Times New Roman" w:hAnsi="Times New Roman" w:eastAsia="仿宋_GB2312" w:cs="Times New Roman"/>
                <w:b/>
                <w:sz w:val="18"/>
                <w:szCs w:val="18"/>
              </w:rPr>
            </w:pPr>
          </w:p>
        </w:tc>
        <w:tc>
          <w:tcPr>
            <w:tcW w:w="538" w:type="dxa"/>
            <w:tcBorders>
              <w:top w:val="nil"/>
              <w:left w:val="single" w:color="auto" w:sz="4" w:space="0"/>
              <w:right w:val="single" w:color="auto" w:sz="4" w:space="0"/>
            </w:tcBorders>
            <w:noWrap w:val="0"/>
            <w:vAlign w:val="center"/>
          </w:tcPr>
          <w:p w14:paraId="02AA595C">
            <w:pPr>
              <w:jc w:val="center"/>
              <w:rPr>
                <w:rFonts w:hint="default" w:ascii="Times New Roman" w:hAnsi="Times New Roman" w:eastAsia="仿宋_GB2312" w:cs="Times New Roman"/>
                <w:b/>
                <w:sz w:val="18"/>
                <w:szCs w:val="18"/>
              </w:rPr>
            </w:pPr>
          </w:p>
        </w:tc>
        <w:tc>
          <w:tcPr>
            <w:tcW w:w="539" w:type="dxa"/>
            <w:tcBorders>
              <w:left w:val="single" w:color="auto" w:sz="4" w:space="0"/>
              <w:right w:val="single" w:color="auto" w:sz="4" w:space="0"/>
            </w:tcBorders>
            <w:noWrap w:val="0"/>
            <w:vAlign w:val="center"/>
          </w:tcPr>
          <w:p w14:paraId="1B6641B6">
            <w:pPr>
              <w:jc w:val="center"/>
              <w:rPr>
                <w:rFonts w:hint="default" w:ascii="Times New Roman" w:hAnsi="Times New Roman" w:eastAsia="仿宋_GB2312" w:cs="Times New Roman"/>
                <w:b/>
                <w:sz w:val="18"/>
                <w:szCs w:val="18"/>
              </w:rPr>
            </w:pPr>
          </w:p>
        </w:tc>
        <w:tc>
          <w:tcPr>
            <w:tcW w:w="570" w:type="dxa"/>
            <w:tcBorders>
              <w:top w:val="single" w:color="auto" w:sz="4" w:space="0"/>
              <w:left w:val="single" w:color="auto" w:sz="4" w:space="0"/>
              <w:right w:val="single" w:color="auto" w:sz="4" w:space="0"/>
            </w:tcBorders>
            <w:noWrap w:val="0"/>
            <w:vAlign w:val="center"/>
          </w:tcPr>
          <w:p w14:paraId="7359B0C5">
            <w:pPr>
              <w:jc w:val="center"/>
              <w:rPr>
                <w:rFonts w:hint="default" w:ascii="Times New Roman" w:hAnsi="Times New Roman" w:eastAsia="仿宋_GB2312" w:cs="Times New Roman"/>
                <w:sz w:val="24"/>
              </w:rPr>
            </w:pPr>
          </w:p>
        </w:tc>
        <w:tc>
          <w:tcPr>
            <w:tcW w:w="615" w:type="dxa"/>
            <w:tcBorders>
              <w:top w:val="single" w:color="auto" w:sz="4" w:space="0"/>
              <w:left w:val="single" w:color="auto" w:sz="4" w:space="0"/>
              <w:right w:val="single" w:color="auto" w:sz="4" w:space="0"/>
            </w:tcBorders>
            <w:noWrap w:val="0"/>
            <w:vAlign w:val="center"/>
          </w:tcPr>
          <w:p w14:paraId="42022C40">
            <w:pPr>
              <w:jc w:val="center"/>
              <w:rPr>
                <w:rFonts w:hint="default" w:ascii="Times New Roman" w:hAnsi="Times New Roman" w:eastAsia="仿宋_GB2312" w:cs="Times New Roman"/>
                <w:sz w:val="24"/>
              </w:rPr>
            </w:pPr>
          </w:p>
        </w:tc>
        <w:tc>
          <w:tcPr>
            <w:tcW w:w="690" w:type="dxa"/>
            <w:tcBorders>
              <w:top w:val="single" w:color="auto" w:sz="4" w:space="0"/>
              <w:left w:val="single" w:color="auto" w:sz="4" w:space="0"/>
              <w:right w:val="single" w:color="auto" w:sz="4" w:space="0"/>
            </w:tcBorders>
            <w:noWrap w:val="0"/>
            <w:vAlign w:val="center"/>
          </w:tcPr>
          <w:p w14:paraId="2FC9D549">
            <w:pPr>
              <w:jc w:val="center"/>
              <w:rPr>
                <w:rFonts w:hint="default" w:ascii="Times New Roman" w:hAnsi="Times New Roman" w:eastAsia="仿宋_GB2312" w:cs="Times New Roman"/>
                <w:sz w:val="24"/>
              </w:rPr>
            </w:pPr>
          </w:p>
        </w:tc>
        <w:tc>
          <w:tcPr>
            <w:tcW w:w="464" w:type="dxa"/>
            <w:tcBorders>
              <w:top w:val="single" w:color="auto" w:sz="4" w:space="0"/>
              <w:left w:val="single" w:color="auto" w:sz="4" w:space="0"/>
              <w:right w:val="single" w:color="auto" w:sz="4" w:space="0"/>
            </w:tcBorders>
            <w:noWrap w:val="0"/>
            <w:vAlign w:val="center"/>
          </w:tcPr>
          <w:p w14:paraId="183EECA0">
            <w:pPr>
              <w:jc w:val="center"/>
              <w:rPr>
                <w:rFonts w:hint="default" w:ascii="Times New Roman" w:hAnsi="Times New Roman" w:eastAsia="仿宋_GB2312" w:cs="Times New Roman"/>
                <w:sz w:val="24"/>
              </w:rPr>
            </w:pPr>
          </w:p>
        </w:tc>
        <w:tc>
          <w:tcPr>
            <w:tcW w:w="525" w:type="dxa"/>
            <w:tcBorders>
              <w:top w:val="single" w:color="auto" w:sz="4" w:space="0"/>
              <w:left w:val="single" w:color="auto" w:sz="4" w:space="0"/>
              <w:right w:val="single" w:color="auto" w:sz="4" w:space="0"/>
            </w:tcBorders>
            <w:noWrap w:val="0"/>
            <w:vAlign w:val="center"/>
          </w:tcPr>
          <w:p w14:paraId="718BC5A2">
            <w:pPr>
              <w:jc w:val="center"/>
              <w:rPr>
                <w:rFonts w:hint="default" w:ascii="Times New Roman" w:hAnsi="Times New Roman" w:eastAsia="仿宋_GB2312" w:cs="Times New Roman"/>
                <w:sz w:val="24"/>
              </w:rPr>
            </w:pPr>
          </w:p>
        </w:tc>
        <w:tc>
          <w:tcPr>
            <w:tcW w:w="525" w:type="dxa"/>
            <w:tcBorders>
              <w:top w:val="single" w:color="auto" w:sz="4" w:space="0"/>
              <w:left w:val="single" w:color="auto" w:sz="4" w:space="0"/>
              <w:right w:val="single" w:color="auto" w:sz="4" w:space="0"/>
            </w:tcBorders>
            <w:noWrap w:val="0"/>
            <w:vAlign w:val="center"/>
          </w:tcPr>
          <w:p w14:paraId="0A0D3FBB">
            <w:pPr>
              <w:jc w:val="center"/>
              <w:rPr>
                <w:rFonts w:hint="default" w:ascii="Times New Roman" w:hAnsi="Times New Roman" w:eastAsia="仿宋_GB2312" w:cs="Times New Roman"/>
                <w:sz w:val="18"/>
                <w:szCs w:val="18"/>
              </w:rPr>
            </w:pPr>
          </w:p>
        </w:tc>
        <w:tc>
          <w:tcPr>
            <w:tcW w:w="495" w:type="dxa"/>
            <w:tcBorders>
              <w:top w:val="single" w:color="auto" w:sz="4" w:space="0"/>
              <w:left w:val="single" w:color="auto" w:sz="4" w:space="0"/>
              <w:right w:val="single" w:color="auto" w:sz="4" w:space="0"/>
            </w:tcBorders>
            <w:noWrap w:val="0"/>
            <w:vAlign w:val="center"/>
          </w:tcPr>
          <w:p w14:paraId="7A9D162D">
            <w:pPr>
              <w:jc w:val="center"/>
              <w:rPr>
                <w:rFonts w:hint="default" w:ascii="Times New Roman" w:hAnsi="Times New Roman" w:eastAsia="仿宋_GB2312" w:cs="Times New Roman"/>
                <w:sz w:val="18"/>
                <w:szCs w:val="18"/>
              </w:rPr>
            </w:pPr>
          </w:p>
        </w:tc>
        <w:tc>
          <w:tcPr>
            <w:tcW w:w="540" w:type="dxa"/>
            <w:tcBorders>
              <w:top w:val="single" w:color="auto" w:sz="4" w:space="0"/>
              <w:left w:val="single" w:color="auto" w:sz="4" w:space="0"/>
              <w:right w:val="single" w:color="auto" w:sz="4" w:space="0"/>
            </w:tcBorders>
            <w:noWrap w:val="0"/>
            <w:vAlign w:val="center"/>
          </w:tcPr>
          <w:p w14:paraId="3F579A4D">
            <w:pPr>
              <w:jc w:val="center"/>
              <w:rPr>
                <w:rFonts w:hint="default" w:ascii="Times New Roman" w:hAnsi="Times New Roman" w:eastAsia="仿宋_GB2312" w:cs="Times New Roman"/>
                <w:sz w:val="18"/>
                <w:szCs w:val="18"/>
              </w:rPr>
            </w:pPr>
          </w:p>
        </w:tc>
        <w:tc>
          <w:tcPr>
            <w:tcW w:w="465" w:type="dxa"/>
            <w:tcBorders>
              <w:top w:val="single" w:color="auto" w:sz="4" w:space="0"/>
              <w:left w:val="single" w:color="auto" w:sz="4" w:space="0"/>
              <w:right w:val="single" w:color="auto" w:sz="4" w:space="0"/>
            </w:tcBorders>
            <w:noWrap w:val="0"/>
            <w:vAlign w:val="center"/>
          </w:tcPr>
          <w:p w14:paraId="6F257F3B">
            <w:pPr>
              <w:jc w:val="center"/>
              <w:rPr>
                <w:rFonts w:hint="default" w:ascii="Times New Roman" w:hAnsi="Times New Roman" w:eastAsia="仿宋_GB2312" w:cs="Times New Roman"/>
                <w:sz w:val="18"/>
                <w:szCs w:val="18"/>
              </w:rPr>
            </w:pPr>
          </w:p>
        </w:tc>
        <w:tc>
          <w:tcPr>
            <w:tcW w:w="525" w:type="dxa"/>
            <w:tcBorders>
              <w:left w:val="single" w:color="auto" w:sz="4" w:space="0"/>
              <w:right w:val="single" w:color="auto" w:sz="4" w:space="0"/>
            </w:tcBorders>
            <w:noWrap w:val="0"/>
            <w:vAlign w:val="center"/>
          </w:tcPr>
          <w:p w14:paraId="25A86808">
            <w:pPr>
              <w:jc w:val="center"/>
              <w:rPr>
                <w:rFonts w:hint="default" w:ascii="Times New Roman" w:hAnsi="Times New Roman" w:eastAsia="仿宋_GB2312" w:cs="Times New Roman"/>
                <w:sz w:val="24"/>
              </w:rPr>
            </w:pPr>
          </w:p>
        </w:tc>
        <w:tc>
          <w:tcPr>
            <w:tcW w:w="495" w:type="dxa"/>
            <w:tcBorders>
              <w:left w:val="single" w:color="auto" w:sz="4" w:space="0"/>
              <w:right w:val="single" w:color="auto" w:sz="4" w:space="0"/>
            </w:tcBorders>
            <w:noWrap w:val="0"/>
            <w:vAlign w:val="center"/>
          </w:tcPr>
          <w:p w14:paraId="3DD0F0D6">
            <w:pPr>
              <w:jc w:val="center"/>
              <w:rPr>
                <w:rFonts w:hint="default" w:ascii="Times New Roman" w:hAnsi="Times New Roman" w:eastAsia="仿宋_GB2312" w:cs="Times New Roman"/>
                <w:sz w:val="24"/>
              </w:rPr>
            </w:pPr>
          </w:p>
        </w:tc>
        <w:tc>
          <w:tcPr>
            <w:tcW w:w="465" w:type="dxa"/>
            <w:tcBorders>
              <w:left w:val="single" w:color="auto" w:sz="4" w:space="0"/>
              <w:right w:val="single" w:color="auto" w:sz="4" w:space="0"/>
            </w:tcBorders>
            <w:noWrap w:val="0"/>
            <w:vAlign w:val="center"/>
          </w:tcPr>
          <w:p w14:paraId="5FC6F3B8">
            <w:pPr>
              <w:jc w:val="center"/>
              <w:rPr>
                <w:rFonts w:hint="default" w:ascii="Times New Roman" w:hAnsi="Times New Roman" w:eastAsia="仿宋_GB2312" w:cs="Times New Roman"/>
                <w:sz w:val="24"/>
              </w:rPr>
            </w:pPr>
          </w:p>
        </w:tc>
        <w:tc>
          <w:tcPr>
            <w:tcW w:w="405" w:type="dxa"/>
            <w:tcBorders>
              <w:left w:val="single" w:color="auto" w:sz="4" w:space="0"/>
              <w:right w:val="single" w:color="auto" w:sz="4" w:space="0"/>
            </w:tcBorders>
            <w:noWrap w:val="0"/>
            <w:vAlign w:val="center"/>
          </w:tcPr>
          <w:p w14:paraId="5BB86705">
            <w:pPr>
              <w:jc w:val="center"/>
              <w:rPr>
                <w:rFonts w:hint="default" w:ascii="Times New Roman" w:hAnsi="Times New Roman" w:eastAsia="仿宋_GB2312" w:cs="Times New Roman"/>
                <w:sz w:val="24"/>
              </w:rPr>
            </w:pPr>
          </w:p>
        </w:tc>
        <w:tc>
          <w:tcPr>
            <w:tcW w:w="465" w:type="dxa"/>
            <w:tcBorders>
              <w:left w:val="single" w:color="auto" w:sz="4" w:space="0"/>
              <w:right w:val="single" w:color="auto" w:sz="4" w:space="0"/>
            </w:tcBorders>
            <w:noWrap w:val="0"/>
            <w:vAlign w:val="center"/>
          </w:tcPr>
          <w:p w14:paraId="046DEE3B">
            <w:pPr>
              <w:jc w:val="center"/>
              <w:rPr>
                <w:rFonts w:hint="default" w:ascii="Times New Roman" w:hAnsi="Times New Roman" w:eastAsia="仿宋_GB2312" w:cs="Times New Roman"/>
                <w:sz w:val="24"/>
              </w:rPr>
            </w:pPr>
          </w:p>
        </w:tc>
        <w:tc>
          <w:tcPr>
            <w:tcW w:w="555" w:type="dxa"/>
            <w:tcBorders>
              <w:top w:val="single" w:color="auto" w:sz="4" w:space="0"/>
              <w:left w:val="single" w:color="auto" w:sz="4" w:space="0"/>
              <w:right w:val="single" w:color="auto" w:sz="4" w:space="0"/>
            </w:tcBorders>
            <w:noWrap w:val="0"/>
            <w:vAlign w:val="center"/>
          </w:tcPr>
          <w:p w14:paraId="33EB8285">
            <w:pPr>
              <w:jc w:val="center"/>
              <w:rPr>
                <w:rFonts w:hint="default" w:ascii="Times New Roman" w:hAnsi="Times New Roman" w:eastAsia="仿宋_GB2312" w:cs="Times New Roman"/>
                <w:sz w:val="18"/>
                <w:szCs w:val="18"/>
              </w:rPr>
            </w:pPr>
          </w:p>
        </w:tc>
        <w:tc>
          <w:tcPr>
            <w:tcW w:w="366" w:type="dxa"/>
            <w:tcBorders>
              <w:top w:val="single" w:color="auto" w:sz="4" w:space="0"/>
              <w:left w:val="single" w:color="auto" w:sz="4" w:space="0"/>
              <w:right w:val="single" w:color="auto" w:sz="4" w:space="0"/>
            </w:tcBorders>
            <w:noWrap w:val="0"/>
            <w:vAlign w:val="center"/>
          </w:tcPr>
          <w:p w14:paraId="08C4F0DD">
            <w:pPr>
              <w:jc w:val="center"/>
              <w:rPr>
                <w:rFonts w:hint="default" w:ascii="Times New Roman" w:hAnsi="Times New Roman" w:eastAsia="仿宋_GB2312" w:cs="Times New Roman"/>
                <w:sz w:val="18"/>
                <w:szCs w:val="18"/>
              </w:rPr>
            </w:pPr>
          </w:p>
        </w:tc>
        <w:tc>
          <w:tcPr>
            <w:tcW w:w="586" w:type="dxa"/>
            <w:tcBorders>
              <w:top w:val="single" w:color="auto" w:sz="4" w:space="0"/>
              <w:left w:val="single" w:color="auto" w:sz="4" w:space="0"/>
              <w:right w:val="single" w:color="auto" w:sz="4" w:space="0"/>
            </w:tcBorders>
            <w:noWrap w:val="0"/>
            <w:vAlign w:val="center"/>
          </w:tcPr>
          <w:p w14:paraId="37EAD8E7">
            <w:pPr>
              <w:jc w:val="center"/>
              <w:rPr>
                <w:rFonts w:hint="default" w:ascii="Times New Roman" w:hAnsi="Times New Roman" w:eastAsia="仿宋_GB2312" w:cs="Times New Roman"/>
                <w:sz w:val="24"/>
              </w:rPr>
            </w:pPr>
          </w:p>
        </w:tc>
        <w:tc>
          <w:tcPr>
            <w:tcW w:w="464" w:type="dxa"/>
            <w:tcBorders>
              <w:top w:val="single" w:color="auto" w:sz="4" w:space="0"/>
              <w:left w:val="single" w:color="auto" w:sz="4" w:space="0"/>
              <w:right w:val="single" w:color="auto" w:sz="4" w:space="0"/>
            </w:tcBorders>
            <w:noWrap w:val="0"/>
            <w:vAlign w:val="center"/>
          </w:tcPr>
          <w:p w14:paraId="57ED89A5">
            <w:pPr>
              <w:jc w:val="center"/>
              <w:rPr>
                <w:rFonts w:hint="default" w:ascii="Times New Roman" w:hAnsi="Times New Roman" w:eastAsia="仿宋_GB2312" w:cs="Times New Roman"/>
                <w:sz w:val="24"/>
              </w:rPr>
            </w:pPr>
          </w:p>
        </w:tc>
        <w:tc>
          <w:tcPr>
            <w:tcW w:w="463" w:type="dxa"/>
            <w:tcBorders>
              <w:top w:val="single" w:color="auto" w:sz="4" w:space="0"/>
              <w:left w:val="single" w:color="auto" w:sz="4" w:space="0"/>
              <w:right w:val="single" w:color="auto" w:sz="4" w:space="0"/>
            </w:tcBorders>
            <w:noWrap w:val="0"/>
            <w:vAlign w:val="center"/>
          </w:tcPr>
          <w:p w14:paraId="27889DF3">
            <w:pPr>
              <w:jc w:val="center"/>
              <w:rPr>
                <w:rFonts w:hint="default" w:ascii="Times New Roman" w:hAnsi="Times New Roman" w:eastAsia="仿宋_GB2312" w:cs="Times New Roman"/>
                <w:sz w:val="24"/>
              </w:rPr>
            </w:pPr>
          </w:p>
        </w:tc>
        <w:tc>
          <w:tcPr>
            <w:tcW w:w="487" w:type="dxa"/>
            <w:tcBorders>
              <w:top w:val="single" w:color="auto" w:sz="4" w:space="0"/>
              <w:left w:val="single" w:color="auto" w:sz="4" w:space="0"/>
              <w:right w:val="single" w:color="auto" w:sz="4" w:space="0"/>
            </w:tcBorders>
            <w:noWrap w:val="0"/>
            <w:vAlign w:val="center"/>
          </w:tcPr>
          <w:p w14:paraId="0A11D0A3">
            <w:pPr>
              <w:jc w:val="center"/>
              <w:rPr>
                <w:rFonts w:hint="default" w:ascii="Times New Roman" w:hAnsi="Times New Roman" w:eastAsia="仿宋_GB2312" w:cs="Times New Roman"/>
                <w:sz w:val="24"/>
              </w:rPr>
            </w:pPr>
          </w:p>
        </w:tc>
        <w:tc>
          <w:tcPr>
            <w:tcW w:w="375" w:type="dxa"/>
            <w:tcBorders>
              <w:top w:val="single" w:color="auto" w:sz="4" w:space="0"/>
              <w:left w:val="single" w:color="auto" w:sz="4" w:space="0"/>
              <w:right w:val="single" w:color="auto" w:sz="4" w:space="0"/>
            </w:tcBorders>
            <w:noWrap w:val="0"/>
            <w:vAlign w:val="center"/>
          </w:tcPr>
          <w:p w14:paraId="7E66F4C0">
            <w:pPr>
              <w:jc w:val="center"/>
              <w:rPr>
                <w:rFonts w:hint="default" w:ascii="Times New Roman" w:hAnsi="Times New Roman" w:eastAsia="仿宋_GB2312" w:cs="Times New Roman"/>
                <w:sz w:val="24"/>
              </w:rPr>
            </w:pPr>
          </w:p>
        </w:tc>
        <w:tc>
          <w:tcPr>
            <w:tcW w:w="500" w:type="dxa"/>
            <w:tcBorders>
              <w:top w:val="single" w:color="auto" w:sz="4" w:space="0"/>
              <w:left w:val="single" w:color="auto" w:sz="4" w:space="0"/>
              <w:right w:val="single" w:color="auto" w:sz="4" w:space="0"/>
            </w:tcBorders>
            <w:noWrap w:val="0"/>
            <w:vAlign w:val="center"/>
          </w:tcPr>
          <w:p w14:paraId="0A516EAA">
            <w:pPr>
              <w:jc w:val="center"/>
              <w:rPr>
                <w:rFonts w:hint="default" w:ascii="Times New Roman" w:hAnsi="Times New Roman" w:eastAsia="仿宋_GB2312" w:cs="Times New Roman"/>
                <w:sz w:val="24"/>
              </w:rPr>
            </w:pPr>
          </w:p>
        </w:tc>
        <w:tc>
          <w:tcPr>
            <w:tcW w:w="611" w:type="dxa"/>
            <w:tcBorders>
              <w:top w:val="single" w:color="auto" w:sz="4" w:space="0"/>
              <w:left w:val="single" w:color="auto" w:sz="4" w:space="0"/>
              <w:right w:val="single" w:color="auto" w:sz="4" w:space="0"/>
            </w:tcBorders>
            <w:noWrap w:val="0"/>
            <w:vAlign w:val="center"/>
          </w:tcPr>
          <w:p w14:paraId="38B3CC0A">
            <w:pPr>
              <w:jc w:val="center"/>
              <w:rPr>
                <w:rFonts w:hint="default" w:ascii="Times New Roman" w:hAnsi="Times New Roman" w:eastAsia="仿宋_GB2312" w:cs="Times New Roman"/>
                <w:sz w:val="24"/>
              </w:rPr>
            </w:pPr>
          </w:p>
        </w:tc>
      </w:tr>
    </w:tbl>
    <w:p w14:paraId="185DD1DD">
      <w:pPr>
        <w:pStyle w:val="12"/>
        <w:ind w:firstLine="400" w:firstLineChars="200"/>
        <w:rPr>
          <w:rFonts w:hint="default" w:ascii="Times New Roman" w:hAnsi="Times New Roman" w:eastAsia="仿宋_GB2312" w:cs="Times New Roman"/>
          <w:bCs/>
          <w:sz w:val="28"/>
          <w:szCs w:val="28"/>
          <w:lang w:val="en-US" w:eastAsia="zh-CN"/>
        </w:rPr>
      </w:pPr>
      <w:r>
        <w:rPr>
          <w:rFonts w:hint="default" w:ascii="Times New Roman" w:hAnsi="Times New Roman" w:eastAsia="仿宋" w:cs="Times New Roman"/>
          <w:bCs/>
          <w:sz w:val="20"/>
          <w:szCs w:val="22"/>
        </w:rPr>
        <w:br w:type="page"/>
      </w:r>
    </w:p>
    <w:p w14:paraId="2E5D196D">
      <w:pPr>
        <w:widowControl w:val="0"/>
        <w:spacing w:line="500" w:lineRule="exact"/>
        <w:jc w:val="left"/>
        <w:rPr>
          <w:rFonts w:hint="default" w:ascii="Times New Roman" w:hAnsi="Times New Roman" w:eastAsia="黑体" w:cs="Times New Roman"/>
          <w:bCs/>
          <w:kern w:val="2"/>
          <w:sz w:val="32"/>
          <w:szCs w:val="32"/>
          <w:lang w:val="en-US" w:eastAsia="zh-CN" w:bidi="ar-SA"/>
        </w:rPr>
      </w:pPr>
      <w:r>
        <w:rPr>
          <w:rFonts w:hint="default" w:ascii="Times New Roman" w:hAnsi="Times New Roman" w:eastAsia="黑体" w:cs="Times New Roman"/>
          <w:color w:val="000000"/>
          <w:sz w:val="32"/>
          <w:szCs w:val="32"/>
          <w:lang w:val="en-US" w:eastAsia="zh-CN" w:bidi="ar-SA"/>
        </w:rPr>
        <w:t>附件5</w:t>
      </w:r>
    </w:p>
    <w:p w14:paraId="4D4B9823">
      <w:pPr>
        <w:pStyle w:val="56"/>
        <w:snapToGrid w:val="0"/>
        <w:spacing w:line="460" w:lineRule="exact"/>
        <w:jc w:val="center"/>
        <w:rPr>
          <w:rFonts w:hint="default" w:ascii="Times New Roman" w:hAnsi="Times New Roman" w:eastAsia="楷体_GB2312" w:cs="Times New Roman"/>
          <w:b w:val="0"/>
          <w:bCs/>
          <w:color w:val="auto"/>
          <w:kern w:val="2"/>
          <w:sz w:val="36"/>
          <w:szCs w:val="36"/>
          <w:lang w:val="en-US" w:eastAsia="zh-CN" w:bidi="ar-SA"/>
        </w:rPr>
      </w:pPr>
      <w:r>
        <w:rPr>
          <w:rFonts w:hint="eastAsia" w:ascii="方正小标宋简体" w:hAnsi="方正小标宋简体" w:eastAsia="方正小标宋简体" w:cs="方正小标宋简体"/>
          <w:bCs/>
          <w:color w:val="auto"/>
          <w:kern w:val="2"/>
          <w:sz w:val="44"/>
          <w:szCs w:val="44"/>
          <w:lang w:eastAsia="zh-CN"/>
        </w:rPr>
        <w:t>南安</w:t>
      </w:r>
      <w:r>
        <w:rPr>
          <w:rFonts w:hint="eastAsia" w:ascii="方正小标宋简体" w:hAnsi="方正小标宋简体" w:eastAsia="方正小标宋简体" w:cs="方正小标宋简体"/>
          <w:bCs/>
          <w:color w:val="auto"/>
          <w:kern w:val="2"/>
          <w:sz w:val="44"/>
          <w:szCs w:val="44"/>
        </w:rPr>
        <w:t>市</w:t>
      </w:r>
      <w:r>
        <w:rPr>
          <w:rFonts w:hint="eastAsia" w:ascii="方正小标宋简体" w:hAnsi="方正小标宋简体" w:eastAsia="方正小标宋简体" w:cs="方正小标宋简体"/>
          <w:bCs/>
          <w:color w:val="auto"/>
          <w:kern w:val="2"/>
          <w:sz w:val="44"/>
          <w:szCs w:val="44"/>
          <w:lang w:eastAsia="zh-CN"/>
        </w:rPr>
        <w:t>文化体育和旅游局</w:t>
      </w:r>
      <w:r>
        <w:rPr>
          <w:rFonts w:hint="eastAsia" w:ascii="方正小标宋简体" w:hAnsi="方正小标宋简体" w:eastAsia="方正小标宋简体" w:cs="方正小标宋简体"/>
          <w:bCs/>
          <w:color w:val="auto"/>
          <w:kern w:val="2"/>
          <w:sz w:val="44"/>
          <w:szCs w:val="44"/>
        </w:rPr>
        <w:t>2026年安全生产标准化提升专项行动提质增效进展情况季报表</w:t>
      </w:r>
      <w:r>
        <w:rPr>
          <w:rFonts w:hint="default" w:ascii="Times New Roman" w:hAnsi="Times New Roman" w:eastAsia="楷体_GB2312" w:cs="Times New Roman"/>
          <w:b w:val="0"/>
          <w:bCs/>
          <w:color w:val="auto"/>
          <w:kern w:val="2"/>
          <w:sz w:val="36"/>
          <w:szCs w:val="36"/>
          <w:lang w:val="en-US" w:eastAsia="zh-CN" w:bidi="ar-SA"/>
        </w:rPr>
        <w:t>（二）</w:t>
      </w:r>
    </w:p>
    <w:p w14:paraId="72FB0F2B">
      <w:pPr>
        <w:autoSpaceDE w:val="0"/>
        <w:adjustRightInd w:val="0"/>
        <w:snapToGrid w:val="0"/>
        <w:spacing w:line="260" w:lineRule="exact"/>
        <w:ind w:left="178" w:leftChars="85" w:right="-189" w:rightChars="-90"/>
        <w:rPr>
          <w:rFonts w:hint="default" w:ascii="Times New Roman" w:hAnsi="Times New Roman" w:eastAsia="仿宋" w:cs="Times New Roman"/>
        </w:rPr>
      </w:pPr>
    </w:p>
    <w:p w14:paraId="6B194B2B">
      <w:pPr>
        <w:pStyle w:val="56"/>
        <w:snapToGrid w:val="0"/>
        <w:spacing w:before="120" w:beforeLines="50" w:after="120" w:afterLines="50" w:line="400" w:lineRule="exact"/>
        <w:ind w:leftChars="-62" w:right="-466" w:rightChars="-222" w:hanging="129" w:hangingChars="54"/>
        <w:rPr>
          <w:rFonts w:hint="default" w:ascii="Times New Roman" w:hAnsi="Times New Roman" w:eastAsia="仿宋_GB2312" w:cs="Times New Roman"/>
          <w:color w:val="auto"/>
          <w:kern w:val="2"/>
        </w:rPr>
      </w:pPr>
      <w:r>
        <w:rPr>
          <w:rFonts w:hint="default" w:ascii="Times New Roman" w:hAnsi="Times New Roman" w:eastAsia="仿宋_GB2312" w:cs="Times New Roman"/>
          <w:color w:val="auto"/>
          <w:kern w:val="2"/>
        </w:rPr>
        <w:t>填报单位（盖章）：</w:t>
      </w:r>
      <w:r>
        <w:rPr>
          <w:rFonts w:hint="default" w:ascii="Times New Roman" w:hAnsi="Times New Roman" w:eastAsia="仿宋_GB2312" w:cs="Times New Roman"/>
          <w:color w:val="auto"/>
          <w:kern w:val="2"/>
          <w:u w:val="single"/>
        </w:rPr>
        <w:t xml:space="preserve">                             </w:t>
      </w:r>
      <w:r>
        <w:rPr>
          <w:rFonts w:hint="default" w:ascii="Times New Roman" w:hAnsi="Times New Roman" w:eastAsia="仿宋_GB2312" w:cs="Times New Roman"/>
          <w:color w:val="auto"/>
          <w:kern w:val="2"/>
        </w:rPr>
        <w:t xml:space="preserve">  填表人：</w:t>
      </w:r>
      <w:r>
        <w:rPr>
          <w:rFonts w:hint="default" w:ascii="Times New Roman" w:hAnsi="Times New Roman" w:eastAsia="仿宋_GB2312" w:cs="Times New Roman"/>
          <w:color w:val="auto"/>
          <w:kern w:val="2"/>
          <w:u w:val="single"/>
        </w:rPr>
        <w:t xml:space="preserve">               </w:t>
      </w:r>
      <w:r>
        <w:rPr>
          <w:rFonts w:hint="default" w:ascii="Times New Roman" w:hAnsi="Times New Roman" w:eastAsia="仿宋_GB2312" w:cs="Times New Roman"/>
          <w:color w:val="auto"/>
          <w:kern w:val="2"/>
        </w:rPr>
        <w:t xml:space="preserve">  联系电话：</w:t>
      </w:r>
      <w:r>
        <w:rPr>
          <w:rFonts w:hint="default" w:ascii="Times New Roman" w:hAnsi="Times New Roman" w:eastAsia="仿宋_GB2312" w:cs="Times New Roman"/>
          <w:color w:val="auto"/>
          <w:kern w:val="2"/>
          <w:u w:val="single"/>
        </w:rPr>
        <w:t xml:space="preserve">             </w:t>
      </w:r>
      <w:r>
        <w:rPr>
          <w:rFonts w:hint="default" w:ascii="Times New Roman" w:hAnsi="Times New Roman" w:eastAsia="仿宋_GB2312" w:cs="Times New Roman"/>
          <w:color w:val="auto"/>
          <w:kern w:val="2"/>
        </w:rPr>
        <w:t xml:space="preserve">       </w:t>
      </w:r>
      <w:r>
        <w:rPr>
          <w:rFonts w:hint="default" w:ascii="Times New Roman" w:hAnsi="Times New Roman" w:eastAsia="仿宋_GB2312" w:cs="Times New Roman"/>
          <w:color w:val="auto"/>
          <w:kern w:val="2"/>
          <w:u w:val="single"/>
        </w:rPr>
        <w:t xml:space="preserve">       </w:t>
      </w:r>
      <w:r>
        <w:rPr>
          <w:rFonts w:hint="default" w:ascii="Times New Roman" w:hAnsi="Times New Roman" w:eastAsia="仿宋_GB2312" w:cs="Times New Roman"/>
          <w:color w:val="auto"/>
          <w:kern w:val="2"/>
        </w:rPr>
        <w:t>年</w:t>
      </w:r>
      <w:r>
        <w:rPr>
          <w:rFonts w:hint="default" w:ascii="Times New Roman" w:hAnsi="Times New Roman" w:eastAsia="仿宋_GB2312" w:cs="Times New Roman"/>
          <w:color w:val="auto"/>
          <w:kern w:val="2"/>
          <w:u w:val="single"/>
        </w:rPr>
        <w:t xml:space="preserve">    </w:t>
      </w:r>
      <w:r>
        <w:rPr>
          <w:rFonts w:hint="default" w:ascii="Times New Roman" w:hAnsi="Times New Roman" w:eastAsia="仿宋_GB2312" w:cs="Times New Roman"/>
          <w:color w:val="auto"/>
          <w:kern w:val="2"/>
        </w:rPr>
        <w:t>月</w:t>
      </w:r>
      <w:r>
        <w:rPr>
          <w:rFonts w:hint="default" w:ascii="Times New Roman" w:hAnsi="Times New Roman" w:eastAsia="仿宋_GB2312" w:cs="Times New Roman"/>
          <w:color w:val="auto"/>
          <w:kern w:val="2"/>
          <w:u w:val="single"/>
        </w:rPr>
        <w:t xml:space="preserve">    </w:t>
      </w:r>
      <w:r>
        <w:rPr>
          <w:rFonts w:hint="default" w:ascii="Times New Roman" w:hAnsi="Times New Roman" w:eastAsia="仿宋_GB2312" w:cs="Times New Roman"/>
          <w:color w:val="auto"/>
          <w:kern w:val="2"/>
        </w:rPr>
        <w:t>日</w:t>
      </w:r>
    </w:p>
    <w:tbl>
      <w:tblPr>
        <w:tblStyle w:val="18"/>
        <w:tblpPr w:leftFromText="180" w:rightFromText="180" w:vertAnchor="text" w:tblpXSpec="center" w:tblpY="1"/>
        <w:tblOverlap w:val="never"/>
        <w:tblW w:w="15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514"/>
        <w:gridCol w:w="515"/>
        <w:gridCol w:w="515"/>
        <w:gridCol w:w="515"/>
        <w:gridCol w:w="425"/>
        <w:gridCol w:w="395"/>
        <w:gridCol w:w="370"/>
        <w:gridCol w:w="350"/>
        <w:gridCol w:w="381"/>
        <w:gridCol w:w="394"/>
        <w:gridCol w:w="480"/>
        <w:gridCol w:w="450"/>
        <w:gridCol w:w="480"/>
        <w:gridCol w:w="510"/>
        <w:gridCol w:w="540"/>
        <w:gridCol w:w="450"/>
        <w:gridCol w:w="495"/>
        <w:gridCol w:w="525"/>
        <w:gridCol w:w="465"/>
        <w:gridCol w:w="510"/>
        <w:gridCol w:w="540"/>
        <w:gridCol w:w="630"/>
        <w:gridCol w:w="540"/>
        <w:gridCol w:w="480"/>
        <w:gridCol w:w="525"/>
        <w:gridCol w:w="570"/>
        <w:gridCol w:w="555"/>
        <w:gridCol w:w="390"/>
        <w:gridCol w:w="656"/>
      </w:tblGrid>
      <w:tr w14:paraId="00F5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924" w:type="dxa"/>
            <w:vMerge w:val="restart"/>
            <w:noWrap w:val="0"/>
            <w:vAlign w:val="center"/>
          </w:tcPr>
          <w:p w14:paraId="27EA2FD7">
            <w:pPr>
              <w:widowControl/>
              <w:jc w:val="center"/>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bCs/>
                <w:kern w:val="0"/>
                <w:sz w:val="20"/>
                <w:szCs w:val="20"/>
                <w:lang w:bidi="ar"/>
              </w:rPr>
              <w:t xml:space="preserve">填报单位  </w:t>
            </w:r>
            <w:r>
              <w:rPr>
                <w:rFonts w:hint="default" w:ascii="Times New Roman" w:hAnsi="Times New Roman" w:eastAsia="仿宋_GB2312" w:cs="Times New Roman"/>
                <w:b/>
                <w:bCs/>
                <w:kern w:val="0"/>
                <w:sz w:val="20"/>
                <w:szCs w:val="20"/>
                <w:lang w:bidi="ar"/>
              </w:rPr>
              <w:br w:type="textWrapping"/>
            </w:r>
            <w:r>
              <w:rPr>
                <w:rFonts w:hint="default" w:ascii="Times New Roman" w:hAnsi="Times New Roman" w:eastAsia="仿宋_GB2312" w:cs="Times New Roman"/>
                <w:b/>
                <w:bCs/>
                <w:kern w:val="0"/>
                <w:sz w:val="20"/>
                <w:szCs w:val="20"/>
                <w:lang w:bidi="ar"/>
              </w:rPr>
              <w:t>类型</w:t>
            </w:r>
          </w:p>
        </w:tc>
        <w:tc>
          <w:tcPr>
            <w:tcW w:w="2059" w:type="dxa"/>
            <w:gridSpan w:val="4"/>
            <w:vMerge w:val="restart"/>
            <w:noWrap w:val="0"/>
            <w:vAlign w:val="center"/>
          </w:tcPr>
          <w:p w14:paraId="048E1E51">
            <w:pPr>
              <w:widowControl/>
              <w:jc w:val="center"/>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bCs/>
                <w:kern w:val="0"/>
                <w:sz w:val="22"/>
                <w:szCs w:val="22"/>
                <w:lang w:bidi="ar"/>
              </w:rPr>
              <w:t>完善“四项规范”（份）</w:t>
            </w:r>
          </w:p>
        </w:tc>
        <w:tc>
          <w:tcPr>
            <w:tcW w:w="7220" w:type="dxa"/>
            <w:gridSpan w:val="16"/>
            <w:noWrap w:val="0"/>
            <w:vAlign w:val="center"/>
          </w:tcPr>
          <w:p w14:paraId="0920C98F">
            <w:pPr>
              <w:widowControl/>
              <w:jc w:val="center"/>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bCs/>
                <w:kern w:val="0"/>
                <w:sz w:val="22"/>
                <w:szCs w:val="22"/>
                <w:lang w:bidi="ar"/>
              </w:rPr>
              <w:t>执法激励约束</w:t>
            </w:r>
          </w:p>
        </w:tc>
        <w:tc>
          <w:tcPr>
            <w:tcW w:w="4886" w:type="dxa"/>
            <w:gridSpan w:val="9"/>
            <w:noWrap w:val="0"/>
            <w:vAlign w:val="center"/>
          </w:tcPr>
          <w:p w14:paraId="5A9D3253">
            <w:pPr>
              <w:widowControl/>
              <w:jc w:val="center"/>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bCs/>
                <w:kern w:val="0"/>
                <w:sz w:val="22"/>
                <w:szCs w:val="22"/>
                <w:lang w:bidi="ar"/>
              </w:rPr>
              <w:t xml:space="preserve"> 企业内部激励</w:t>
            </w:r>
          </w:p>
        </w:tc>
      </w:tr>
      <w:tr w14:paraId="6311F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924" w:type="dxa"/>
            <w:vMerge w:val="continue"/>
            <w:noWrap w:val="0"/>
            <w:vAlign w:val="center"/>
          </w:tcPr>
          <w:p w14:paraId="15A64091">
            <w:pPr>
              <w:jc w:val="center"/>
              <w:rPr>
                <w:rFonts w:hint="default" w:ascii="Times New Roman" w:hAnsi="Times New Roman" w:eastAsia="仿宋_GB2312" w:cs="Times New Roman"/>
                <w:b/>
                <w:sz w:val="24"/>
              </w:rPr>
            </w:pPr>
          </w:p>
        </w:tc>
        <w:tc>
          <w:tcPr>
            <w:tcW w:w="2059" w:type="dxa"/>
            <w:gridSpan w:val="4"/>
            <w:vMerge w:val="continue"/>
            <w:noWrap w:val="0"/>
            <w:vAlign w:val="center"/>
          </w:tcPr>
          <w:p w14:paraId="7CDDAE12">
            <w:pPr>
              <w:jc w:val="center"/>
              <w:rPr>
                <w:rFonts w:hint="default" w:ascii="Times New Roman" w:hAnsi="Times New Roman" w:eastAsia="仿宋_GB2312" w:cs="Times New Roman"/>
                <w:b/>
                <w:sz w:val="24"/>
              </w:rPr>
            </w:pPr>
          </w:p>
        </w:tc>
        <w:tc>
          <w:tcPr>
            <w:tcW w:w="425" w:type="dxa"/>
            <w:vMerge w:val="restart"/>
            <w:noWrap w:val="0"/>
            <w:textDirection w:val="tbRlV"/>
            <w:vAlign w:val="center"/>
          </w:tcPr>
          <w:p w14:paraId="1453FB3D">
            <w:pPr>
              <w:widowControl/>
              <w:jc w:val="center"/>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bCs/>
                <w:kern w:val="0"/>
                <w:sz w:val="20"/>
                <w:szCs w:val="20"/>
                <w:lang w:bidi="ar"/>
              </w:rPr>
              <w:t>检查企业（家次）</w:t>
            </w:r>
          </w:p>
        </w:tc>
        <w:tc>
          <w:tcPr>
            <w:tcW w:w="395" w:type="dxa"/>
            <w:vMerge w:val="restart"/>
            <w:noWrap w:val="0"/>
            <w:textDirection w:val="tbRlV"/>
            <w:vAlign w:val="center"/>
          </w:tcPr>
          <w:p w14:paraId="22CADCB0">
            <w:pPr>
              <w:widowControl/>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b/>
                <w:bCs/>
                <w:kern w:val="0"/>
                <w:sz w:val="20"/>
                <w:szCs w:val="20"/>
                <w:lang w:bidi="ar"/>
              </w:rPr>
              <w:t>发现隐患（条）</w:t>
            </w:r>
          </w:p>
        </w:tc>
        <w:tc>
          <w:tcPr>
            <w:tcW w:w="370" w:type="dxa"/>
            <w:vMerge w:val="restart"/>
            <w:noWrap w:val="0"/>
            <w:textDirection w:val="tbRlV"/>
            <w:vAlign w:val="center"/>
          </w:tcPr>
          <w:p w14:paraId="125AB303">
            <w:pPr>
              <w:widowControl/>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b/>
                <w:bCs/>
                <w:kern w:val="0"/>
                <w:sz w:val="20"/>
                <w:szCs w:val="20"/>
                <w:lang w:bidi="ar"/>
              </w:rPr>
              <w:t>督促整改隐患（条）</w:t>
            </w:r>
          </w:p>
        </w:tc>
        <w:tc>
          <w:tcPr>
            <w:tcW w:w="1125" w:type="dxa"/>
            <w:gridSpan w:val="3"/>
            <w:noWrap w:val="0"/>
            <w:vAlign w:val="center"/>
          </w:tcPr>
          <w:p w14:paraId="06192C97">
            <w:pPr>
              <w:widowControl/>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b/>
                <w:bCs/>
                <w:kern w:val="0"/>
                <w:sz w:val="20"/>
                <w:szCs w:val="20"/>
                <w:lang w:bidi="ar"/>
              </w:rPr>
              <w:t>重大隐</w:t>
            </w:r>
            <w:r>
              <w:rPr>
                <w:rFonts w:hint="default" w:ascii="Times New Roman" w:hAnsi="Times New Roman" w:eastAsia="仿宋_GB2312" w:cs="Times New Roman"/>
                <w:b/>
                <w:bCs/>
                <w:kern w:val="0"/>
                <w:sz w:val="20"/>
                <w:szCs w:val="20"/>
                <w:lang w:bidi="ar"/>
              </w:rPr>
              <w:br w:type="textWrapping"/>
            </w:r>
            <w:r>
              <w:rPr>
                <w:rFonts w:hint="default" w:ascii="Times New Roman" w:hAnsi="Times New Roman" w:eastAsia="仿宋_GB2312" w:cs="Times New Roman"/>
                <w:b/>
                <w:bCs/>
                <w:kern w:val="0"/>
                <w:sz w:val="20"/>
                <w:szCs w:val="20"/>
                <w:lang w:bidi="ar"/>
              </w:rPr>
              <w:t>患挂牌</w:t>
            </w:r>
            <w:r>
              <w:rPr>
                <w:rFonts w:hint="default" w:ascii="Times New Roman" w:hAnsi="Times New Roman" w:eastAsia="仿宋_GB2312" w:cs="Times New Roman"/>
                <w:b/>
                <w:bCs/>
                <w:kern w:val="0"/>
                <w:sz w:val="20"/>
                <w:szCs w:val="20"/>
                <w:lang w:bidi="ar"/>
              </w:rPr>
              <w:br w:type="textWrapping"/>
            </w:r>
            <w:r>
              <w:rPr>
                <w:rFonts w:hint="default" w:ascii="Times New Roman" w:hAnsi="Times New Roman" w:eastAsia="仿宋_GB2312" w:cs="Times New Roman"/>
                <w:b/>
                <w:bCs/>
                <w:kern w:val="0"/>
                <w:sz w:val="20"/>
                <w:szCs w:val="20"/>
                <w:lang w:bidi="ar"/>
              </w:rPr>
              <w:t>督办</w:t>
            </w:r>
          </w:p>
        </w:tc>
        <w:tc>
          <w:tcPr>
            <w:tcW w:w="930" w:type="dxa"/>
            <w:gridSpan w:val="2"/>
            <w:noWrap w:val="0"/>
            <w:vAlign w:val="center"/>
          </w:tcPr>
          <w:p w14:paraId="29B33F21">
            <w:pPr>
              <w:widowControl/>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b/>
                <w:bCs/>
                <w:kern w:val="0"/>
                <w:sz w:val="20"/>
                <w:szCs w:val="20"/>
                <w:lang w:bidi="ar"/>
              </w:rPr>
              <w:t>罚款</w:t>
            </w:r>
          </w:p>
        </w:tc>
        <w:tc>
          <w:tcPr>
            <w:tcW w:w="480" w:type="dxa"/>
            <w:vMerge w:val="restart"/>
            <w:noWrap w:val="0"/>
            <w:textDirection w:val="tbRlV"/>
            <w:vAlign w:val="center"/>
          </w:tcPr>
          <w:p w14:paraId="19FA332D">
            <w:pPr>
              <w:widowControl/>
              <w:jc w:val="center"/>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bCs/>
                <w:kern w:val="0"/>
                <w:sz w:val="18"/>
                <w:szCs w:val="18"/>
                <w:lang w:bidi="ar"/>
              </w:rPr>
              <w:t>责令停产停业整顿（家次）</w:t>
            </w:r>
          </w:p>
        </w:tc>
        <w:tc>
          <w:tcPr>
            <w:tcW w:w="510" w:type="dxa"/>
            <w:vMerge w:val="restart"/>
            <w:noWrap w:val="0"/>
            <w:textDirection w:val="tbRlV"/>
            <w:vAlign w:val="center"/>
          </w:tcPr>
          <w:p w14:paraId="03DE2004">
            <w:pPr>
              <w:widowControl/>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b/>
                <w:bCs/>
                <w:kern w:val="0"/>
                <w:sz w:val="16"/>
                <w:szCs w:val="16"/>
                <w:lang w:bidi="ar"/>
              </w:rPr>
              <w:t>暂扣或吊销证照企业（家次）</w:t>
            </w:r>
          </w:p>
        </w:tc>
        <w:tc>
          <w:tcPr>
            <w:tcW w:w="540" w:type="dxa"/>
            <w:vMerge w:val="restart"/>
            <w:noWrap w:val="0"/>
            <w:textDirection w:val="tbRlV"/>
            <w:vAlign w:val="center"/>
          </w:tcPr>
          <w:p w14:paraId="13C628E7">
            <w:pPr>
              <w:widowControl/>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b/>
                <w:bCs/>
                <w:kern w:val="0"/>
                <w:sz w:val="18"/>
                <w:szCs w:val="18"/>
                <w:lang w:bidi="ar"/>
              </w:rPr>
              <w:t>取缔关闭企业（家次）</w:t>
            </w:r>
          </w:p>
        </w:tc>
        <w:tc>
          <w:tcPr>
            <w:tcW w:w="450" w:type="dxa"/>
            <w:vMerge w:val="restart"/>
            <w:noWrap w:val="0"/>
            <w:textDirection w:val="tbRlV"/>
            <w:vAlign w:val="center"/>
          </w:tcPr>
          <w:p w14:paraId="4DD4F096">
            <w:pPr>
              <w:widowControl/>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b/>
                <w:bCs/>
                <w:kern w:val="0"/>
                <w:sz w:val="18"/>
                <w:szCs w:val="18"/>
                <w:lang w:bidi="ar"/>
              </w:rPr>
              <w:t>移送司法机关（人次）</w:t>
            </w:r>
          </w:p>
        </w:tc>
        <w:tc>
          <w:tcPr>
            <w:tcW w:w="495" w:type="dxa"/>
            <w:vMerge w:val="restart"/>
            <w:noWrap w:val="0"/>
            <w:textDirection w:val="tbRlV"/>
            <w:vAlign w:val="center"/>
          </w:tcPr>
          <w:p w14:paraId="64194643">
            <w:pPr>
              <w:widowControl/>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b/>
                <w:bCs/>
                <w:kern w:val="0"/>
                <w:sz w:val="18"/>
                <w:szCs w:val="18"/>
                <w:lang w:bidi="ar"/>
              </w:rPr>
              <w:t>曝光典型案例企业（家次）</w:t>
            </w:r>
          </w:p>
        </w:tc>
        <w:tc>
          <w:tcPr>
            <w:tcW w:w="525" w:type="dxa"/>
            <w:vMerge w:val="restart"/>
            <w:noWrap w:val="0"/>
            <w:textDirection w:val="tbRlV"/>
            <w:vAlign w:val="center"/>
          </w:tcPr>
          <w:p w14:paraId="65BC3204">
            <w:pPr>
              <w:widowControl/>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b/>
                <w:bCs/>
                <w:kern w:val="0"/>
                <w:sz w:val="18"/>
                <w:szCs w:val="18"/>
                <w:lang w:bidi="ar"/>
              </w:rPr>
              <w:t>约谈警示企业（家次）</w:t>
            </w:r>
          </w:p>
        </w:tc>
        <w:tc>
          <w:tcPr>
            <w:tcW w:w="465" w:type="dxa"/>
            <w:vMerge w:val="restart"/>
            <w:noWrap w:val="0"/>
            <w:textDirection w:val="tbRlV"/>
            <w:vAlign w:val="center"/>
          </w:tcPr>
          <w:p w14:paraId="64B999E9">
            <w:pPr>
              <w:widowControl/>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b/>
                <w:bCs/>
                <w:kern w:val="0"/>
                <w:sz w:val="18"/>
                <w:szCs w:val="18"/>
                <w:lang w:bidi="ar"/>
              </w:rPr>
              <w:t>激励单位（家次）</w:t>
            </w:r>
          </w:p>
        </w:tc>
        <w:tc>
          <w:tcPr>
            <w:tcW w:w="510" w:type="dxa"/>
            <w:vMerge w:val="restart"/>
            <w:noWrap w:val="0"/>
            <w:textDirection w:val="tbRlV"/>
            <w:vAlign w:val="center"/>
          </w:tcPr>
          <w:p w14:paraId="0C9921A5">
            <w:pPr>
              <w:widowControl/>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b/>
                <w:bCs/>
                <w:kern w:val="0"/>
                <w:sz w:val="18"/>
                <w:szCs w:val="18"/>
                <w:lang w:bidi="ar"/>
              </w:rPr>
              <w:t>约束单位（家次）</w:t>
            </w:r>
          </w:p>
        </w:tc>
        <w:tc>
          <w:tcPr>
            <w:tcW w:w="2190" w:type="dxa"/>
            <w:gridSpan w:val="4"/>
            <w:noWrap w:val="0"/>
            <w:vAlign w:val="center"/>
          </w:tcPr>
          <w:p w14:paraId="721F1253">
            <w:pPr>
              <w:widowControl/>
              <w:jc w:val="center"/>
              <w:textAlignment w:val="center"/>
              <w:rPr>
                <w:rFonts w:hint="default" w:ascii="Times New Roman" w:hAnsi="Times New Roman" w:eastAsia="仿宋_GB2312" w:cs="Times New Roman"/>
                <w:b/>
                <w:bCs/>
                <w:kern w:val="0"/>
                <w:sz w:val="20"/>
                <w:szCs w:val="20"/>
                <w:lang w:bidi="ar"/>
              </w:rPr>
            </w:pPr>
            <w:r>
              <w:rPr>
                <w:rFonts w:hint="default" w:ascii="Times New Roman" w:hAnsi="Times New Roman" w:eastAsia="仿宋_GB2312" w:cs="Times New Roman"/>
                <w:b/>
                <w:bCs/>
                <w:kern w:val="0"/>
                <w:sz w:val="20"/>
                <w:szCs w:val="20"/>
                <w:lang w:bidi="ar"/>
              </w:rPr>
              <w:t>落实全员责任制</w:t>
            </w:r>
          </w:p>
          <w:p w14:paraId="59E81102">
            <w:pPr>
              <w:widowControl/>
              <w:jc w:val="center"/>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bCs/>
                <w:kern w:val="0"/>
                <w:sz w:val="20"/>
                <w:szCs w:val="20"/>
                <w:lang w:bidi="ar"/>
              </w:rPr>
              <w:t>年度考核</w:t>
            </w:r>
          </w:p>
        </w:tc>
        <w:tc>
          <w:tcPr>
            <w:tcW w:w="2696" w:type="dxa"/>
            <w:gridSpan w:val="5"/>
            <w:noWrap w:val="0"/>
            <w:vAlign w:val="center"/>
          </w:tcPr>
          <w:p w14:paraId="3A24A0EF">
            <w:pPr>
              <w:widowControl/>
              <w:jc w:val="center"/>
              <w:textAlignment w:val="center"/>
              <w:rPr>
                <w:rFonts w:hint="default" w:ascii="Times New Roman" w:hAnsi="Times New Roman" w:eastAsia="仿宋_GB2312" w:cs="Times New Roman"/>
                <w:b/>
                <w:bCs/>
                <w:kern w:val="0"/>
                <w:sz w:val="20"/>
                <w:szCs w:val="20"/>
                <w:lang w:bidi="ar"/>
              </w:rPr>
            </w:pPr>
            <w:r>
              <w:rPr>
                <w:rFonts w:hint="default" w:ascii="Times New Roman" w:hAnsi="Times New Roman" w:eastAsia="仿宋_GB2312" w:cs="Times New Roman"/>
                <w:b/>
                <w:bCs/>
                <w:kern w:val="0"/>
                <w:sz w:val="20"/>
                <w:szCs w:val="20"/>
                <w:lang w:bidi="ar"/>
              </w:rPr>
              <w:t>建立事故隐患内部报告</w:t>
            </w:r>
          </w:p>
          <w:p w14:paraId="25A6A5E6">
            <w:pPr>
              <w:widowControl/>
              <w:jc w:val="center"/>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bCs/>
                <w:kern w:val="0"/>
                <w:sz w:val="20"/>
                <w:szCs w:val="20"/>
                <w:lang w:bidi="ar"/>
              </w:rPr>
              <w:t>奖励机制</w:t>
            </w:r>
          </w:p>
        </w:tc>
      </w:tr>
      <w:tr w14:paraId="1DC65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9" w:hRule="atLeast"/>
        </w:trPr>
        <w:tc>
          <w:tcPr>
            <w:tcW w:w="924" w:type="dxa"/>
            <w:vMerge w:val="continue"/>
            <w:noWrap w:val="0"/>
            <w:vAlign w:val="center"/>
          </w:tcPr>
          <w:p w14:paraId="3E7EE88D">
            <w:pPr>
              <w:jc w:val="center"/>
              <w:rPr>
                <w:rFonts w:hint="default" w:ascii="Times New Roman" w:hAnsi="Times New Roman" w:eastAsia="仿宋_GB2312" w:cs="Times New Roman"/>
                <w:b/>
                <w:sz w:val="24"/>
              </w:rPr>
            </w:pPr>
          </w:p>
        </w:tc>
        <w:tc>
          <w:tcPr>
            <w:tcW w:w="514" w:type="dxa"/>
            <w:noWrap w:val="0"/>
            <w:textDirection w:val="tbRlV"/>
            <w:vAlign w:val="center"/>
          </w:tcPr>
          <w:p w14:paraId="50CDCBCF">
            <w:pPr>
              <w:widowControl/>
              <w:jc w:val="center"/>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bCs/>
                <w:kern w:val="0"/>
                <w:sz w:val="20"/>
                <w:szCs w:val="20"/>
                <w:lang w:bidi="ar"/>
              </w:rPr>
              <w:t>安全检查清单︵份︶</w:t>
            </w:r>
          </w:p>
        </w:tc>
        <w:tc>
          <w:tcPr>
            <w:tcW w:w="515" w:type="dxa"/>
            <w:noWrap w:val="0"/>
            <w:textDirection w:val="tbRlV"/>
            <w:vAlign w:val="center"/>
          </w:tcPr>
          <w:p w14:paraId="08B65FA4">
            <w:pPr>
              <w:widowControl/>
              <w:jc w:val="center"/>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bCs/>
                <w:kern w:val="0"/>
                <w:sz w:val="20"/>
                <w:szCs w:val="20"/>
                <w:lang w:bidi="ar"/>
              </w:rPr>
              <w:t>创建细则</w:t>
            </w:r>
            <w:r>
              <w:rPr>
                <w:rFonts w:hint="eastAsia" w:eastAsia="仿宋_GB2312" w:cs="Times New Roman"/>
                <w:b/>
                <w:bCs/>
                <w:kern w:val="0"/>
                <w:sz w:val="20"/>
                <w:szCs w:val="20"/>
                <w:lang w:eastAsia="zh-CN" w:bidi="ar"/>
              </w:rPr>
              <w:t>（一</w:t>
            </w:r>
            <w:r>
              <w:rPr>
                <w:rFonts w:hint="default" w:ascii="Times New Roman" w:hAnsi="Times New Roman" w:eastAsia="仿宋_GB2312" w:cs="Times New Roman"/>
                <w:b/>
                <w:bCs/>
                <w:kern w:val="0"/>
                <w:sz w:val="20"/>
                <w:szCs w:val="20"/>
                <w:lang w:bidi="ar"/>
              </w:rPr>
              <w:t>份）</w:t>
            </w:r>
          </w:p>
        </w:tc>
        <w:tc>
          <w:tcPr>
            <w:tcW w:w="515" w:type="dxa"/>
            <w:noWrap w:val="0"/>
            <w:textDirection w:val="tbRlV"/>
            <w:vAlign w:val="center"/>
          </w:tcPr>
          <w:p w14:paraId="0133C9AC">
            <w:pPr>
              <w:widowControl/>
              <w:jc w:val="center"/>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bCs/>
                <w:kern w:val="0"/>
                <w:sz w:val="20"/>
                <w:szCs w:val="20"/>
                <w:lang w:bidi="ar"/>
              </w:rPr>
              <w:t>标准化运行提升指南（份）</w:t>
            </w:r>
          </w:p>
        </w:tc>
        <w:tc>
          <w:tcPr>
            <w:tcW w:w="515" w:type="dxa"/>
            <w:noWrap w:val="0"/>
            <w:textDirection w:val="tbRlV"/>
            <w:vAlign w:val="center"/>
          </w:tcPr>
          <w:p w14:paraId="1720DE51">
            <w:pPr>
              <w:widowControl/>
              <w:jc w:val="center"/>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bCs/>
                <w:kern w:val="0"/>
                <w:sz w:val="20"/>
                <w:szCs w:val="20"/>
                <w:lang w:bidi="ar"/>
              </w:rPr>
              <w:t>网格员检查导则（份）</w:t>
            </w:r>
          </w:p>
        </w:tc>
        <w:tc>
          <w:tcPr>
            <w:tcW w:w="425" w:type="dxa"/>
            <w:vMerge w:val="continue"/>
            <w:noWrap w:val="0"/>
            <w:textDirection w:val="tbRlV"/>
            <w:vAlign w:val="center"/>
          </w:tcPr>
          <w:p w14:paraId="5DABD5C0">
            <w:pPr>
              <w:jc w:val="center"/>
              <w:rPr>
                <w:rFonts w:hint="default" w:ascii="Times New Roman" w:hAnsi="Times New Roman" w:eastAsia="仿宋_GB2312" w:cs="Times New Roman"/>
                <w:b/>
                <w:sz w:val="24"/>
              </w:rPr>
            </w:pPr>
          </w:p>
        </w:tc>
        <w:tc>
          <w:tcPr>
            <w:tcW w:w="395" w:type="dxa"/>
            <w:vMerge w:val="continue"/>
            <w:noWrap w:val="0"/>
            <w:textDirection w:val="tbRlV"/>
            <w:vAlign w:val="center"/>
          </w:tcPr>
          <w:p w14:paraId="1C10234E">
            <w:pPr>
              <w:jc w:val="center"/>
              <w:rPr>
                <w:rFonts w:hint="default" w:ascii="Times New Roman" w:hAnsi="Times New Roman" w:eastAsia="仿宋_GB2312" w:cs="Times New Roman"/>
                <w:b/>
                <w:sz w:val="24"/>
              </w:rPr>
            </w:pPr>
          </w:p>
        </w:tc>
        <w:tc>
          <w:tcPr>
            <w:tcW w:w="370" w:type="dxa"/>
            <w:vMerge w:val="continue"/>
            <w:noWrap w:val="0"/>
            <w:textDirection w:val="tbRlV"/>
            <w:vAlign w:val="center"/>
          </w:tcPr>
          <w:p w14:paraId="7754B9CE">
            <w:pPr>
              <w:jc w:val="center"/>
              <w:rPr>
                <w:rFonts w:hint="default" w:ascii="Times New Roman" w:hAnsi="Times New Roman" w:eastAsia="仿宋_GB2312" w:cs="Times New Roman"/>
              </w:rPr>
            </w:pPr>
          </w:p>
        </w:tc>
        <w:tc>
          <w:tcPr>
            <w:tcW w:w="350" w:type="dxa"/>
            <w:noWrap w:val="0"/>
            <w:textDirection w:val="tbRlV"/>
            <w:vAlign w:val="center"/>
          </w:tcPr>
          <w:p w14:paraId="060C3651">
            <w:pPr>
              <w:widowControl/>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b/>
                <w:bCs/>
                <w:kern w:val="0"/>
                <w:sz w:val="20"/>
                <w:szCs w:val="20"/>
                <w:lang w:bidi="ar"/>
              </w:rPr>
              <w:t>企业数（家次</w:t>
            </w:r>
            <w:r>
              <w:rPr>
                <w:rFonts w:hint="default" w:ascii="Times New Roman" w:hAnsi="Times New Roman" w:eastAsia="仿宋_GB2312" w:cs="Times New Roman"/>
              </w:rPr>
              <w:t>）</w:t>
            </w:r>
          </w:p>
        </w:tc>
        <w:tc>
          <w:tcPr>
            <w:tcW w:w="381" w:type="dxa"/>
            <w:noWrap w:val="0"/>
            <w:textDirection w:val="tbRlV"/>
            <w:vAlign w:val="center"/>
          </w:tcPr>
          <w:p w14:paraId="19F36B05">
            <w:pPr>
              <w:widowControl/>
              <w:jc w:val="center"/>
              <w:textAlignment w:val="center"/>
              <w:rPr>
                <w:rFonts w:hint="default" w:ascii="Times New Roman" w:hAnsi="Times New Roman" w:eastAsia="仿宋_GB2312" w:cs="Times New Roman"/>
                <w:b/>
                <w:bCs/>
                <w:kern w:val="0"/>
                <w:sz w:val="20"/>
                <w:szCs w:val="20"/>
                <w:lang w:bidi="ar"/>
              </w:rPr>
            </w:pPr>
            <w:r>
              <w:rPr>
                <w:rFonts w:hint="default" w:ascii="Times New Roman" w:hAnsi="Times New Roman" w:eastAsia="仿宋_GB2312" w:cs="Times New Roman"/>
                <w:b/>
                <w:bCs/>
                <w:kern w:val="0"/>
                <w:sz w:val="20"/>
                <w:szCs w:val="20"/>
                <w:lang w:bidi="ar"/>
              </w:rPr>
              <w:t>隐患数（条）</w:t>
            </w:r>
          </w:p>
        </w:tc>
        <w:tc>
          <w:tcPr>
            <w:tcW w:w="394" w:type="dxa"/>
            <w:noWrap w:val="0"/>
            <w:textDirection w:val="tbRlV"/>
            <w:vAlign w:val="center"/>
          </w:tcPr>
          <w:p w14:paraId="1234A047">
            <w:pPr>
              <w:widowControl/>
              <w:jc w:val="center"/>
              <w:textAlignment w:val="center"/>
              <w:rPr>
                <w:rFonts w:hint="default" w:ascii="Times New Roman" w:hAnsi="Times New Roman" w:eastAsia="仿宋_GB2312" w:cs="Times New Roman"/>
                <w:b/>
                <w:bCs/>
                <w:kern w:val="0"/>
                <w:sz w:val="20"/>
                <w:szCs w:val="20"/>
                <w:lang w:bidi="ar"/>
              </w:rPr>
            </w:pPr>
            <w:r>
              <w:rPr>
                <w:rFonts w:hint="default" w:ascii="Times New Roman" w:hAnsi="Times New Roman" w:eastAsia="仿宋_GB2312" w:cs="Times New Roman"/>
                <w:b/>
                <w:bCs/>
                <w:kern w:val="0"/>
                <w:sz w:val="20"/>
                <w:szCs w:val="20"/>
                <w:lang w:bidi="ar"/>
              </w:rPr>
              <w:t>隐患整改数（条）</w:t>
            </w:r>
          </w:p>
        </w:tc>
        <w:tc>
          <w:tcPr>
            <w:tcW w:w="480" w:type="dxa"/>
            <w:noWrap w:val="0"/>
            <w:textDirection w:val="tbRlV"/>
            <w:vAlign w:val="center"/>
          </w:tcPr>
          <w:p w14:paraId="70E4C249">
            <w:pPr>
              <w:widowControl/>
              <w:jc w:val="center"/>
              <w:textAlignment w:val="center"/>
              <w:rPr>
                <w:rFonts w:hint="default" w:ascii="Times New Roman" w:hAnsi="Times New Roman" w:eastAsia="仿宋_GB2312" w:cs="Times New Roman"/>
                <w:b/>
                <w:spacing w:val="20"/>
                <w:kern w:val="0"/>
                <w:sz w:val="24"/>
              </w:rPr>
            </w:pPr>
            <w:r>
              <w:rPr>
                <w:rFonts w:hint="default" w:ascii="Times New Roman" w:hAnsi="Times New Roman" w:eastAsia="仿宋_GB2312" w:cs="Times New Roman"/>
                <w:b/>
                <w:bCs/>
                <w:kern w:val="0"/>
                <w:sz w:val="20"/>
                <w:szCs w:val="20"/>
                <w:lang w:bidi="ar"/>
              </w:rPr>
              <w:t>企业数（家次）</w:t>
            </w:r>
          </w:p>
        </w:tc>
        <w:tc>
          <w:tcPr>
            <w:tcW w:w="450" w:type="dxa"/>
            <w:noWrap w:val="0"/>
            <w:textDirection w:val="tbRlV"/>
            <w:vAlign w:val="center"/>
          </w:tcPr>
          <w:p w14:paraId="64879CD0">
            <w:pPr>
              <w:widowControl/>
              <w:jc w:val="center"/>
              <w:textAlignment w:val="center"/>
              <w:rPr>
                <w:rFonts w:hint="default" w:ascii="Times New Roman" w:hAnsi="Times New Roman" w:eastAsia="仿宋_GB2312" w:cs="Times New Roman"/>
                <w:b/>
                <w:spacing w:val="20"/>
                <w:kern w:val="0"/>
                <w:sz w:val="24"/>
              </w:rPr>
            </w:pPr>
            <w:r>
              <w:rPr>
                <w:rFonts w:hint="default" w:ascii="Times New Roman" w:hAnsi="Times New Roman" w:eastAsia="仿宋_GB2312" w:cs="Times New Roman"/>
                <w:b/>
                <w:bCs/>
                <w:kern w:val="0"/>
                <w:sz w:val="20"/>
                <w:szCs w:val="20"/>
                <w:lang w:bidi="ar"/>
              </w:rPr>
              <w:t>金额（万元）</w:t>
            </w:r>
          </w:p>
        </w:tc>
        <w:tc>
          <w:tcPr>
            <w:tcW w:w="480" w:type="dxa"/>
            <w:vMerge w:val="continue"/>
            <w:noWrap w:val="0"/>
            <w:textDirection w:val="tbRlV"/>
            <w:vAlign w:val="center"/>
          </w:tcPr>
          <w:p w14:paraId="0DDCDE38">
            <w:pPr>
              <w:jc w:val="center"/>
              <w:rPr>
                <w:rFonts w:hint="default" w:ascii="Times New Roman" w:hAnsi="Times New Roman" w:eastAsia="仿宋_GB2312" w:cs="Times New Roman"/>
              </w:rPr>
            </w:pPr>
          </w:p>
        </w:tc>
        <w:tc>
          <w:tcPr>
            <w:tcW w:w="510" w:type="dxa"/>
            <w:vMerge w:val="continue"/>
            <w:noWrap w:val="0"/>
            <w:textDirection w:val="tbRlV"/>
            <w:vAlign w:val="center"/>
          </w:tcPr>
          <w:p w14:paraId="1B20A3F1">
            <w:pPr>
              <w:jc w:val="center"/>
              <w:rPr>
                <w:rFonts w:hint="default" w:ascii="Times New Roman" w:hAnsi="Times New Roman" w:eastAsia="仿宋_GB2312" w:cs="Times New Roman"/>
                <w:b/>
                <w:spacing w:val="20"/>
                <w:kern w:val="0"/>
                <w:sz w:val="24"/>
              </w:rPr>
            </w:pPr>
          </w:p>
        </w:tc>
        <w:tc>
          <w:tcPr>
            <w:tcW w:w="540" w:type="dxa"/>
            <w:vMerge w:val="continue"/>
            <w:noWrap w:val="0"/>
            <w:textDirection w:val="tbRlV"/>
            <w:vAlign w:val="center"/>
          </w:tcPr>
          <w:p w14:paraId="64D71280">
            <w:pPr>
              <w:jc w:val="center"/>
              <w:rPr>
                <w:rFonts w:hint="default" w:ascii="Times New Roman" w:hAnsi="Times New Roman" w:eastAsia="仿宋_GB2312" w:cs="Times New Roman"/>
              </w:rPr>
            </w:pPr>
          </w:p>
        </w:tc>
        <w:tc>
          <w:tcPr>
            <w:tcW w:w="450" w:type="dxa"/>
            <w:vMerge w:val="continue"/>
            <w:noWrap w:val="0"/>
            <w:textDirection w:val="tbRlV"/>
            <w:vAlign w:val="center"/>
          </w:tcPr>
          <w:p w14:paraId="41469430">
            <w:pPr>
              <w:jc w:val="center"/>
              <w:rPr>
                <w:rFonts w:hint="default" w:ascii="Times New Roman" w:hAnsi="Times New Roman" w:eastAsia="仿宋_GB2312" w:cs="Times New Roman"/>
                <w:b/>
                <w:spacing w:val="20"/>
                <w:kern w:val="0"/>
                <w:sz w:val="24"/>
              </w:rPr>
            </w:pPr>
          </w:p>
        </w:tc>
        <w:tc>
          <w:tcPr>
            <w:tcW w:w="495" w:type="dxa"/>
            <w:vMerge w:val="continue"/>
            <w:noWrap w:val="0"/>
            <w:textDirection w:val="tbRlV"/>
            <w:vAlign w:val="center"/>
          </w:tcPr>
          <w:p w14:paraId="14DD53DB">
            <w:pPr>
              <w:jc w:val="center"/>
              <w:rPr>
                <w:rFonts w:hint="default" w:ascii="Times New Roman" w:hAnsi="Times New Roman" w:eastAsia="仿宋_GB2312" w:cs="Times New Roman"/>
                <w:b/>
                <w:spacing w:val="20"/>
                <w:kern w:val="0"/>
                <w:sz w:val="24"/>
              </w:rPr>
            </w:pPr>
          </w:p>
        </w:tc>
        <w:tc>
          <w:tcPr>
            <w:tcW w:w="525" w:type="dxa"/>
            <w:vMerge w:val="continue"/>
            <w:noWrap w:val="0"/>
            <w:textDirection w:val="tbRlV"/>
            <w:vAlign w:val="center"/>
          </w:tcPr>
          <w:p w14:paraId="442CC3EA">
            <w:pPr>
              <w:jc w:val="center"/>
              <w:rPr>
                <w:rFonts w:hint="default" w:ascii="Times New Roman" w:hAnsi="Times New Roman" w:eastAsia="仿宋_GB2312" w:cs="Times New Roman"/>
              </w:rPr>
            </w:pPr>
          </w:p>
        </w:tc>
        <w:tc>
          <w:tcPr>
            <w:tcW w:w="465" w:type="dxa"/>
            <w:vMerge w:val="continue"/>
            <w:noWrap w:val="0"/>
            <w:textDirection w:val="tbRlV"/>
            <w:vAlign w:val="center"/>
          </w:tcPr>
          <w:p w14:paraId="102EDD02">
            <w:pPr>
              <w:jc w:val="center"/>
              <w:rPr>
                <w:rFonts w:hint="default" w:ascii="Times New Roman" w:hAnsi="Times New Roman" w:eastAsia="仿宋_GB2312" w:cs="Times New Roman"/>
              </w:rPr>
            </w:pPr>
          </w:p>
        </w:tc>
        <w:tc>
          <w:tcPr>
            <w:tcW w:w="510" w:type="dxa"/>
            <w:vMerge w:val="continue"/>
            <w:noWrap w:val="0"/>
            <w:textDirection w:val="tbRlV"/>
            <w:vAlign w:val="center"/>
          </w:tcPr>
          <w:p w14:paraId="1A08B56A">
            <w:pPr>
              <w:jc w:val="center"/>
              <w:rPr>
                <w:rFonts w:hint="default" w:ascii="Times New Roman" w:hAnsi="Times New Roman" w:eastAsia="仿宋_GB2312" w:cs="Times New Roman"/>
              </w:rPr>
            </w:pPr>
          </w:p>
        </w:tc>
        <w:tc>
          <w:tcPr>
            <w:tcW w:w="540" w:type="dxa"/>
            <w:noWrap w:val="0"/>
            <w:textDirection w:val="tbRlV"/>
            <w:vAlign w:val="center"/>
          </w:tcPr>
          <w:p w14:paraId="486DC451">
            <w:pPr>
              <w:widowControl/>
              <w:jc w:val="center"/>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bCs/>
                <w:kern w:val="0"/>
                <w:sz w:val="20"/>
                <w:szCs w:val="20"/>
                <w:lang w:bidi="ar"/>
              </w:rPr>
              <w:t>企业数量（家）</w:t>
            </w:r>
          </w:p>
        </w:tc>
        <w:tc>
          <w:tcPr>
            <w:tcW w:w="630" w:type="dxa"/>
            <w:noWrap w:val="0"/>
            <w:textDirection w:val="tbRlV"/>
            <w:vAlign w:val="center"/>
          </w:tcPr>
          <w:p w14:paraId="709D41C6">
            <w:pPr>
              <w:widowControl/>
              <w:jc w:val="center"/>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bCs/>
                <w:kern w:val="0"/>
                <w:sz w:val="20"/>
                <w:szCs w:val="20"/>
                <w:lang w:bidi="ar"/>
              </w:rPr>
              <w:t>兑现奖励企业数量（家）</w:t>
            </w:r>
          </w:p>
        </w:tc>
        <w:tc>
          <w:tcPr>
            <w:tcW w:w="540" w:type="dxa"/>
            <w:noWrap w:val="0"/>
            <w:textDirection w:val="tbRlV"/>
            <w:vAlign w:val="center"/>
          </w:tcPr>
          <w:p w14:paraId="4EB11887">
            <w:pPr>
              <w:widowControl/>
              <w:jc w:val="center"/>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bCs/>
                <w:kern w:val="0"/>
                <w:sz w:val="20"/>
                <w:szCs w:val="20"/>
                <w:lang w:bidi="ar"/>
              </w:rPr>
              <w:t>兑现奖励资金（万元）</w:t>
            </w:r>
          </w:p>
        </w:tc>
        <w:tc>
          <w:tcPr>
            <w:tcW w:w="480" w:type="dxa"/>
            <w:noWrap w:val="0"/>
            <w:textDirection w:val="tbRlV"/>
            <w:vAlign w:val="center"/>
          </w:tcPr>
          <w:p w14:paraId="039CAB27">
            <w:pPr>
              <w:widowControl/>
              <w:jc w:val="center"/>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bCs/>
                <w:kern w:val="0"/>
                <w:sz w:val="20"/>
                <w:szCs w:val="20"/>
                <w:lang w:bidi="ar"/>
              </w:rPr>
              <w:t>获得奖励人次</w:t>
            </w:r>
          </w:p>
        </w:tc>
        <w:tc>
          <w:tcPr>
            <w:tcW w:w="525" w:type="dxa"/>
            <w:noWrap w:val="0"/>
            <w:textDirection w:val="tbRlV"/>
            <w:vAlign w:val="center"/>
          </w:tcPr>
          <w:p w14:paraId="5BBF5AF2">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b/>
                <w:bCs/>
                <w:kern w:val="0"/>
                <w:sz w:val="20"/>
                <w:szCs w:val="20"/>
                <w:lang w:bidi="ar"/>
              </w:rPr>
              <w:t>企业数量（家）</w:t>
            </w:r>
          </w:p>
        </w:tc>
        <w:tc>
          <w:tcPr>
            <w:tcW w:w="570" w:type="dxa"/>
            <w:noWrap w:val="0"/>
            <w:textDirection w:val="tbRlV"/>
            <w:vAlign w:val="center"/>
          </w:tcPr>
          <w:p w14:paraId="6F32EEA6">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b/>
                <w:bCs/>
                <w:kern w:val="0"/>
                <w:sz w:val="20"/>
                <w:szCs w:val="20"/>
                <w:lang w:bidi="ar"/>
              </w:rPr>
              <w:t>兑现奖励企业数量（家）</w:t>
            </w:r>
          </w:p>
        </w:tc>
        <w:tc>
          <w:tcPr>
            <w:tcW w:w="555" w:type="dxa"/>
            <w:noWrap w:val="0"/>
            <w:textDirection w:val="tbRlV"/>
            <w:vAlign w:val="center"/>
          </w:tcPr>
          <w:p w14:paraId="4A9807C6">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b/>
                <w:bCs/>
                <w:kern w:val="0"/>
                <w:sz w:val="20"/>
                <w:szCs w:val="20"/>
                <w:lang w:bidi="ar"/>
              </w:rPr>
              <w:t>兑现奖励资金（万元）</w:t>
            </w:r>
          </w:p>
        </w:tc>
        <w:tc>
          <w:tcPr>
            <w:tcW w:w="390" w:type="dxa"/>
            <w:noWrap w:val="0"/>
            <w:textDirection w:val="tbRlV"/>
            <w:vAlign w:val="center"/>
          </w:tcPr>
          <w:p w14:paraId="3630F2F3">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b/>
                <w:bCs/>
                <w:kern w:val="0"/>
                <w:sz w:val="20"/>
                <w:szCs w:val="20"/>
                <w:lang w:bidi="ar"/>
              </w:rPr>
              <w:t>获得奖励人次</w:t>
            </w:r>
          </w:p>
        </w:tc>
        <w:tc>
          <w:tcPr>
            <w:tcW w:w="656" w:type="dxa"/>
            <w:noWrap w:val="0"/>
            <w:textDirection w:val="tbRlV"/>
            <w:vAlign w:val="center"/>
          </w:tcPr>
          <w:p w14:paraId="482A4BBF">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b/>
                <w:bCs/>
                <w:kern w:val="0"/>
                <w:sz w:val="20"/>
                <w:szCs w:val="20"/>
                <w:lang w:bidi="ar"/>
              </w:rPr>
              <w:t>内部报告隐患数量（条）</w:t>
            </w:r>
          </w:p>
        </w:tc>
      </w:tr>
      <w:tr w14:paraId="231D7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924" w:type="dxa"/>
            <w:noWrap w:val="0"/>
            <w:vAlign w:val="center"/>
          </w:tcPr>
          <w:p w14:paraId="4765CC28">
            <w:pPr>
              <w:widowControl/>
              <w:jc w:val="center"/>
              <w:textAlignment w:val="center"/>
              <w:rPr>
                <w:rFonts w:hint="default" w:ascii="Times New Roman" w:hAnsi="Times New Roman" w:eastAsia="仿宋_GB2312" w:cs="Times New Roman"/>
                <w:b/>
                <w:bCs/>
                <w:sz w:val="18"/>
                <w:szCs w:val="18"/>
              </w:rPr>
            </w:pPr>
            <w:r>
              <w:rPr>
                <w:rFonts w:hint="default" w:ascii="Times New Roman" w:hAnsi="Times New Roman" w:eastAsia="仿宋_GB2312" w:cs="Times New Roman"/>
                <w:b/>
                <w:bCs/>
                <w:kern w:val="0"/>
                <w:sz w:val="16"/>
                <w:szCs w:val="16"/>
                <w:lang w:bidi="ar"/>
              </w:rPr>
              <w:t>单位</w:t>
            </w:r>
          </w:p>
        </w:tc>
        <w:tc>
          <w:tcPr>
            <w:tcW w:w="514" w:type="dxa"/>
            <w:noWrap w:val="0"/>
            <w:vAlign w:val="center"/>
          </w:tcPr>
          <w:p w14:paraId="1B157D38">
            <w:pPr>
              <w:jc w:val="center"/>
              <w:rPr>
                <w:rFonts w:hint="default" w:ascii="Times New Roman" w:hAnsi="Times New Roman" w:eastAsia="仿宋_GB2312" w:cs="Times New Roman"/>
                <w:sz w:val="18"/>
                <w:szCs w:val="18"/>
              </w:rPr>
            </w:pPr>
          </w:p>
        </w:tc>
        <w:tc>
          <w:tcPr>
            <w:tcW w:w="515" w:type="dxa"/>
            <w:noWrap w:val="0"/>
            <w:vAlign w:val="center"/>
          </w:tcPr>
          <w:p w14:paraId="724DA866">
            <w:pPr>
              <w:jc w:val="center"/>
              <w:rPr>
                <w:rFonts w:hint="default" w:ascii="Times New Roman" w:hAnsi="Times New Roman" w:eastAsia="仿宋_GB2312" w:cs="Times New Roman"/>
                <w:sz w:val="18"/>
                <w:szCs w:val="18"/>
              </w:rPr>
            </w:pPr>
          </w:p>
        </w:tc>
        <w:tc>
          <w:tcPr>
            <w:tcW w:w="515" w:type="dxa"/>
            <w:noWrap w:val="0"/>
            <w:vAlign w:val="center"/>
          </w:tcPr>
          <w:p w14:paraId="422558AA">
            <w:pPr>
              <w:jc w:val="center"/>
              <w:rPr>
                <w:rFonts w:hint="default" w:ascii="Times New Roman" w:hAnsi="Times New Roman" w:eastAsia="仿宋_GB2312" w:cs="Times New Roman"/>
                <w:sz w:val="18"/>
                <w:szCs w:val="18"/>
              </w:rPr>
            </w:pPr>
          </w:p>
        </w:tc>
        <w:tc>
          <w:tcPr>
            <w:tcW w:w="515" w:type="dxa"/>
            <w:noWrap w:val="0"/>
            <w:vAlign w:val="center"/>
          </w:tcPr>
          <w:p w14:paraId="374CED49">
            <w:pPr>
              <w:jc w:val="center"/>
              <w:rPr>
                <w:rFonts w:hint="default" w:ascii="Times New Roman" w:hAnsi="Times New Roman" w:eastAsia="仿宋_GB2312" w:cs="Times New Roman"/>
                <w:sz w:val="18"/>
                <w:szCs w:val="18"/>
              </w:rPr>
            </w:pPr>
          </w:p>
        </w:tc>
        <w:tc>
          <w:tcPr>
            <w:tcW w:w="425" w:type="dxa"/>
            <w:noWrap w:val="0"/>
            <w:vAlign w:val="center"/>
          </w:tcPr>
          <w:p w14:paraId="6C07DD67">
            <w:pPr>
              <w:jc w:val="center"/>
              <w:rPr>
                <w:rFonts w:hint="default" w:ascii="Times New Roman" w:hAnsi="Times New Roman" w:eastAsia="仿宋_GB2312" w:cs="Times New Roman"/>
                <w:sz w:val="18"/>
                <w:szCs w:val="18"/>
              </w:rPr>
            </w:pPr>
          </w:p>
        </w:tc>
        <w:tc>
          <w:tcPr>
            <w:tcW w:w="395" w:type="dxa"/>
            <w:noWrap w:val="0"/>
            <w:vAlign w:val="center"/>
          </w:tcPr>
          <w:p w14:paraId="4AE91465">
            <w:pPr>
              <w:jc w:val="center"/>
              <w:rPr>
                <w:rFonts w:hint="default" w:ascii="Times New Roman" w:hAnsi="Times New Roman" w:eastAsia="仿宋_GB2312" w:cs="Times New Roman"/>
                <w:sz w:val="18"/>
                <w:szCs w:val="18"/>
              </w:rPr>
            </w:pPr>
          </w:p>
        </w:tc>
        <w:tc>
          <w:tcPr>
            <w:tcW w:w="370" w:type="dxa"/>
            <w:noWrap w:val="0"/>
            <w:vAlign w:val="center"/>
          </w:tcPr>
          <w:p w14:paraId="3F93726A">
            <w:pPr>
              <w:jc w:val="center"/>
              <w:rPr>
                <w:rFonts w:hint="default" w:ascii="Times New Roman" w:hAnsi="Times New Roman" w:eastAsia="仿宋_GB2312" w:cs="Times New Roman"/>
              </w:rPr>
            </w:pPr>
          </w:p>
        </w:tc>
        <w:tc>
          <w:tcPr>
            <w:tcW w:w="350" w:type="dxa"/>
            <w:noWrap w:val="0"/>
            <w:vAlign w:val="center"/>
          </w:tcPr>
          <w:p w14:paraId="56B9073E">
            <w:pPr>
              <w:jc w:val="center"/>
              <w:rPr>
                <w:rFonts w:hint="default" w:ascii="Times New Roman" w:hAnsi="Times New Roman" w:eastAsia="仿宋_GB2312" w:cs="Times New Roman"/>
              </w:rPr>
            </w:pPr>
          </w:p>
        </w:tc>
        <w:tc>
          <w:tcPr>
            <w:tcW w:w="381" w:type="dxa"/>
            <w:noWrap w:val="0"/>
            <w:vAlign w:val="center"/>
          </w:tcPr>
          <w:p w14:paraId="6094EE13">
            <w:pPr>
              <w:jc w:val="center"/>
              <w:rPr>
                <w:rFonts w:hint="default" w:ascii="Times New Roman" w:hAnsi="Times New Roman" w:eastAsia="仿宋_GB2312" w:cs="Times New Roman"/>
              </w:rPr>
            </w:pPr>
          </w:p>
        </w:tc>
        <w:tc>
          <w:tcPr>
            <w:tcW w:w="394" w:type="dxa"/>
            <w:noWrap w:val="0"/>
            <w:vAlign w:val="center"/>
          </w:tcPr>
          <w:p w14:paraId="114C1002">
            <w:pPr>
              <w:jc w:val="center"/>
              <w:rPr>
                <w:rFonts w:hint="default" w:ascii="Times New Roman" w:hAnsi="Times New Roman" w:eastAsia="仿宋_GB2312" w:cs="Times New Roman"/>
              </w:rPr>
            </w:pPr>
          </w:p>
        </w:tc>
        <w:tc>
          <w:tcPr>
            <w:tcW w:w="480" w:type="dxa"/>
            <w:noWrap w:val="0"/>
            <w:vAlign w:val="center"/>
          </w:tcPr>
          <w:p w14:paraId="36AF5031">
            <w:pPr>
              <w:jc w:val="center"/>
              <w:rPr>
                <w:rFonts w:hint="default" w:ascii="Times New Roman" w:hAnsi="Times New Roman" w:eastAsia="仿宋_GB2312" w:cs="Times New Roman"/>
                <w:sz w:val="18"/>
                <w:szCs w:val="18"/>
              </w:rPr>
            </w:pPr>
          </w:p>
        </w:tc>
        <w:tc>
          <w:tcPr>
            <w:tcW w:w="450" w:type="dxa"/>
            <w:noWrap w:val="0"/>
            <w:vAlign w:val="center"/>
          </w:tcPr>
          <w:p w14:paraId="47AF4852">
            <w:pPr>
              <w:jc w:val="center"/>
              <w:rPr>
                <w:rFonts w:hint="default" w:ascii="Times New Roman" w:hAnsi="Times New Roman" w:eastAsia="仿宋_GB2312" w:cs="Times New Roman"/>
                <w:sz w:val="18"/>
                <w:szCs w:val="18"/>
              </w:rPr>
            </w:pPr>
          </w:p>
        </w:tc>
        <w:tc>
          <w:tcPr>
            <w:tcW w:w="480" w:type="dxa"/>
            <w:noWrap w:val="0"/>
            <w:vAlign w:val="center"/>
          </w:tcPr>
          <w:p w14:paraId="79EA904B">
            <w:pPr>
              <w:jc w:val="center"/>
              <w:rPr>
                <w:rFonts w:hint="default" w:ascii="Times New Roman" w:hAnsi="Times New Roman" w:eastAsia="仿宋_GB2312" w:cs="Times New Roman"/>
              </w:rPr>
            </w:pPr>
          </w:p>
        </w:tc>
        <w:tc>
          <w:tcPr>
            <w:tcW w:w="510" w:type="dxa"/>
            <w:noWrap w:val="0"/>
            <w:vAlign w:val="center"/>
          </w:tcPr>
          <w:p w14:paraId="15C0F38D">
            <w:pPr>
              <w:jc w:val="center"/>
              <w:rPr>
                <w:rFonts w:hint="default" w:ascii="Times New Roman" w:hAnsi="Times New Roman" w:eastAsia="仿宋_GB2312" w:cs="Times New Roman"/>
                <w:sz w:val="18"/>
                <w:szCs w:val="18"/>
              </w:rPr>
            </w:pPr>
          </w:p>
        </w:tc>
        <w:tc>
          <w:tcPr>
            <w:tcW w:w="540" w:type="dxa"/>
            <w:noWrap w:val="0"/>
            <w:vAlign w:val="center"/>
          </w:tcPr>
          <w:p w14:paraId="0A1761B3">
            <w:pPr>
              <w:jc w:val="center"/>
              <w:rPr>
                <w:rFonts w:hint="default" w:ascii="Times New Roman" w:hAnsi="Times New Roman" w:eastAsia="仿宋_GB2312" w:cs="Times New Roman"/>
              </w:rPr>
            </w:pPr>
          </w:p>
        </w:tc>
        <w:tc>
          <w:tcPr>
            <w:tcW w:w="450" w:type="dxa"/>
            <w:noWrap w:val="0"/>
            <w:vAlign w:val="center"/>
          </w:tcPr>
          <w:p w14:paraId="2E4E0C04">
            <w:pPr>
              <w:jc w:val="center"/>
              <w:rPr>
                <w:rFonts w:hint="default" w:ascii="Times New Roman" w:hAnsi="Times New Roman" w:eastAsia="仿宋_GB2312" w:cs="Times New Roman"/>
                <w:sz w:val="18"/>
                <w:szCs w:val="18"/>
              </w:rPr>
            </w:pPr>
          </w:p>
        </w:tc>
        <w:tc>
          <w:tcPr>
            <w:tcW w:w="495" w:type="dxa"/>
            <w:noWrap w:val="0"/>
            <w:vAlign w:val="center"/>
          </w:tcPr>
          <w:p w14:paraId="7FB255A5">
            <w:pPr>
              <w:jc w:val="center"/>
              <w:rPr>
                <w:rFonts w:hint="default" w:ascii="Times New Roman" w:hAnsi="Times New Roman" w:eastAsia="仿宋_GB2312" w:cs="Times New Roman"/>
                <w:sz w:val="18"/>
                <w:szCs w:val="18"/>
              </w:rPr>
            </w:pPr>
          </w:p>
        </w:tc>
        <w:tc>
          <w:tcPr>
            <w:tcW w:w="525" w:type="dxa"/>
            <w:noWrap w:val="0"/>
            <w:vAlign w:val="center"/>
          </w:tcPr>
          <w:p w14:paraId="3E01C554">
            <w:pPr>
              <w:jc w:val="center"/>
              <w:rPr>
                <w:rFonts w:hint="default" w:ascii="Times New Roman" w:hAnsi="Times New Roman" w:eastAsia="仿宋_GB2312" w:cs="Times New Roman"/>
              </w:rPr>
            </w:pPr>
          </w:p>
        </w:tc>
        <w:tc>
          <w:tcPr>
            <w:tcW w:w="465" w:type="dxa"/>
            <w:noWrap w:val="0"/>
            <w:vAlign w:val="center"/>
          </w:tcPr>
          <w:p w14:paraId="5EA09AD0">
            <w:pPr>
              <w:jc w:val="center"/>
              <w:rPr>
                <w:rFonts w:hint="default" w:ascii="Times New Roman" w:hAnsi="Times New Roman" w:eastAsia="仿宋_GB2312" w:cs="Times New Roman"/>
              </w:rPr>
            </w:pPr>
          </w:p>
        </w:tc>
        <w:tc>
          <w:tcPr>
            <w:tcW w:w="510" w:type="dxa"/>
            <w:noWrap w:val="0"/>
            <w:vAlign w:val="center"/>
          </w:tcPr>
          <w:p w14:paraId="20F972B0">
            <w:pPr>
              <w:jc w:val="center"/>
              <w:rPr>
                <w:rFonts w:hint="default" w:ascii="Times New Roman" w:hAnsi="Times New Roman" w:eastAsia="仿宋_GB2312" w:cs="Times New Roman"/>
              </w:rPr>
            </w:pPr>
          </w:p>
        </w:tc>
        <w:tc>
          <w:tcPr>
            <w:tcW w:w="540" w:type="dxa"/>
            <w:noWrap w:val="0"/>
            <w:vAlign w:val="center"/>
          </w:tcPr>
          <w:p w14:paraId="63164256">
            <w:pPr>
              <w:jc w:val="center"/>
              <w:rPr>
                <w:rFonts w:hint="default" w:ascii="Times New Roman" w:hAnsi="Times New Roman" w:eastAsia="仿宋_GB2312" w:cs="Times New Roman"/>
                <w:sz w:val="18"/>
                <w:szCs w:val="18"/>
              </w:rPr>
            </w:pPr>
          </w:p>
        </w:tc>
        <w:tc>
          <w:tcPr>
            <w:tcW w:w="630" w:type="dxa"/>
            <w:noWrap w:val="0"/>
            <w:vAlign w:val="center"/>
          </w:tcPr>
          <w:p w14:paraId="3B50F9FC">
            <w:pPr>
              <w:jc w:val="center"/>
              <w:rPr>
                <w:rFonts w:hint="default" w:ascii="Times New Roman" w:hAnsi="Times New Roman" w:eastAsia="仿宋_GB2312" w:cs="Times New Roman"/>
                <w:sz w:val="18"/>
                <w:szCs w:val="18"/>
              </w:rPr>
            </w:pPr>
          </w:p>
        </w:tc>
        <w:tc>
          <w:tcPr>
            <w:tcW w:w="540" w:type="dxa"/>
            <w:noWrap w:val="0"/>
            <w:vAlign w:val="center"/>
          </w:tcPr>
          <w:p w14:paraId="68AD98BF">
            <w:pPr>
              <w:jc w:val="center"/>
              <w:rPr>
                <w:rFonts w:hint="default" w:ascii="Times New Roman" w:hAnsi="Times New Roman" w:eastAsia="仿宋_GB2312" w:cs="Times New Roman"/>
                <w:sz w:val="18"/>
                <w:szCs w:val="18"/>
              </w:rPr>
            </w:pPr>
          </w:p>
        </w:tc>
        <w:tc>
          <w:tcPr>
            <w:tcW w:w="480" w:type="dxa"/>
            <w:noWrap w:val="0"/>
            <w:vAlign w:val="center"/>
          </w:tcPr>
          <w:p w14:paraId="621C941C">
            <w:pPr>
              <w:jc w:val="center"/>
              <w:rPr>
                <w:rFonts w:hint="default" w:ascii="Times New Roman" w:hAnsi="Times New Roman" w:eastAsia="仿宋_GB2312" w:cs="Times New Roman"/>
                <w:sz w:val="18"/>
                <w:szCs w:val="18"/>
              </w:rPr>
            </w:pPr>
          </w:p>
        </w:tc>
        <w:tc>
          <w:tcPr>
            <w:tcW w:w="525" w:type="dxa"/>
            <w:noWrap w:val="0"/>
            <w:vAlign w:val="center"/>
          </w:tcPr>
          <w:p w14:paraId="6D928A02">
            <w:pPr>
              <w:jc w:val="center"/>
              <w:rPr>
                <w:rFonts w:hint="default" w:ascii="Times New Roman" w:hAnsi="Times New Roman" w:eastAsia="仿宋_GB2312" w:cs="Times New Roman"/>
                <w:sz w:val="18"/>
                <w:szCs w:val="18"/>
              </w:rPr>
            </w:pPr>
          </w:p>
        </w:tc>
        <w:tc>
          <w:tcPr>
            <w:tcW w:w="570" w:type="dxa"/>
            <w:noWrap w:val="0"/>
            <w:vAlign w:val="center"/>
          </w:tcPr>
          <w:p w14:paraId="62EF1AF1">
            <w:pPr>
              <w:jc w:val="center"/>
              <w:rPr>
                <w:rFonts w:hint="default" w:ascii="Times New Roman" w:hAnsi="Times New Roman" w:eastAsia="仿宋_GB2312" w:cs="Times New Roman"/>
                <w:sz w:val="18"/>
                <w:szCs w:val="18"/>
              </w:rPr>
            </w:pPr>
          </w:p>
        </w:tc>
        <w:tc>
          <w:tcPr>
            <w:tcW w:w="555" w:type="dxa"/>
            <w:noWrap w:val="0"/>
            <w:vAlign w:val="center"/>
          </w:tcPr>
          <w:p w14:paraId="6177CA58">
            <w:pPr>
              <w:jc w:val="center"/>
              <w:rPr>
                <w:rFonts w:hint="default" w:ascii="Times New Roman" w:hAnsi="Times New Roman" w:eastAsia="仿宋_GB2312" w:cs="Times New Roman"/>
                <w:sz w:val="18"/>
                <w:szCs w:val="18"/>
              </w:rPr>
            </w:pPr>
          </w:p>
        </w:tc>
        <w:tc>
          <w:tcPr>
            <w:tcW w:w="390" w:type="dxa"/>
            <w:noWrap w:val="0"/>
            <w:vAlign w:val="center"/>
          </w:tcPr>
          <w:p w14:paraId="41D47EA7">
            <w:pPr>
              <w:jc w:val="center"/>
              <w:rPr>
                <w:rFonts w:hint="default" w:ascii="Times New Roman" w:hAnsi="Times New Roman" w:eastAsia="仿宋_GB2312" w:cs="Times New Roman"/>
                <w:sz w:val="18"/>
                <w:szCs w:val="18"/>
              </w:rPr>
            </w:pPr>
          </w:p>
        </w:tc>
        <w:tc>
          <w:tcPr>
            <w:tcW w:w="656" w:type="dxa"/>
            <w:noWrap w:val="0"/>
            <w:vAlign w:val="center"/>
          </w:tcPr>
          <w:p w14:paraId="21FF85B4">
            <w:pPr>
              <w:jc w:val="center"/>
              <w:rPr>
                <w:rFonts w:hint="default" w:ascii="Times New Roman" w:hAnsi="Times New Roman" w:eastAsia="仿宋_GB2312" w:cs="Times New Roman"/>
                <w:sz w:val="18"/>
                <w:szCs w:val="18"/>
              </w:rPr>
            </w:pPr>
          </w:p>
        </w:tc>
      </w:tr>
    </w:tbl>
    <w:p w14:paraId="68632C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auto"/>
        <w:ind w:right="0"/>
        <w:jc w:val="left"/>
        <w:textAlignment w:val="auto"/>
        <w:rPr>
          <w:rFonts w:hint="default" w:ascii="Times New Roman" w:hAnsi="Times New Roman" w:eastAsia="仿宋_GB2312" w:cs="Times New Roman"/>
          <w:color w:val="000000"/>
          <w:kern w:val="0"/>
          <w:sz w:val="30"/>
          <w:szCs w:val="30"/>
          <w:shd w:val="clear" w:color="auto" w:fill="FFFFFF"/>
          <w:lang w:val="en-US" w:eastAsia="zh-CN" w:bidi="ar"/>
        </w:rPr>
        <w:sectPr>
          <w:footerReference r:id="rId4" w:type="default"/>
          <w:pgSz w:w="16838" w:h="11906" w:orient="landscape"/>
          <w:pgMar w:top="1803" w:right="1440" w:bottom="1803" w:left="1440" w:header="851" w:footer="992" w:gutter="0"/>
          <w:pgNumType w:fmt="numberInDash"/>
          <w:cols w:space="0" w:num="1"/>
          <w:rtlGutter w:val="0"/>
          <w:docGrid w:type="lines" w:linePitch="319" w:charSpace="0"/>
        </w:sectPr>
      </w:pPr>
    </w:p>
    <w:p w14:paraId="3ED3B991">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6B35B904">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10F81204">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61229B3D">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48B50D03">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7428C72D">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5C6E845C">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5C2F0636">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0FCE1D99">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1C6F2D29">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19DF8AF9">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30B62E40">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0AAE4007">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49AAB0A2">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7043B489">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0B007A82">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4991039D">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4593993D">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34D20F60">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6A66FC39">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6BCDC80E">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55C2EA5E">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0FAF7CFD">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4E35B680">
      <w:pPr>
        <w:keepNext w:val="0"/>
        <w:keepLines w:val="0"/>
        <w:pageBreakBefore w:val="0"/>
        <w:widowControl w:val="0"/>
        <w:pBdr>
          <w:top w:val="single" w:color="auto" w:sz="4" w:space="0"/>
          <w:bottom w:val="single" w:color="auto" w:sz="4" w:space="0"/>
          <w:between w:val="single" w:color="auto" w:sz="4" w:space="0"/>
        </w:pBdr>
        <w:kinsoku/>
        <w:wordWrap/>
        <w:overflowPunct/>
        <w:topLinePunct w:val="0"/>
        <w:autoSpaceDE/>
        <w:autoSpaceDN/>
        <w:bidi w:val="0"/>
        <w:adjustRightInd w:val="0"/>
        <w:snapToGrid w:val="0"/>
        <w:spacing w:line="560" w:lineRule="exact"/>
        <w:ind w:left="0" w:leftChars="0" w:firstLine="280" w:firstLineChars="100"/>
        <w:jc w:val="both"/>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南安市文化体育和旅游局办公室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 xml:space="preserve"> 202</w:t>
      </w:r>
      <w:r>
        <w:rPr>
          <w:rFonts w:hint="default" w:ascii="Times New Roman" w:hAnsi="Times New Roman" w:eastAsia="仿宋_GB2312" w:cs="Times New Roman"/>
          <w:sz w:val="28"/>
          <w:szCs w:val="28"/>
          <w:highlight w:val="none"/>
          <w:lang w:val="en-US" w:eastAsia="zh-CN"/>
        </w:rPr>
        <w:t>6</w:t>
      </w: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val="en-US" w:eastAsia="zh-CN"/>
        </w:rPr>
        <w:t>2</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val="en-US" w:eastAsia="zh-CN"/>
        </w:rPr>
        <w:t>2</w:t>
      </w:r>
      <w:r>
        <w:rPr>
          <w:rFonts w:hint="default" w:ascii="Times New Roman" w:hAnsi="Times New Roman" w:eastAsia="仿宋_GB2312" w:cs="Times New Roman"/>
          <w:sz w:val="28"/>
          <w:szCs w:val="28"/>
          <w:highlight w:val="none"/>
        </w:rPr>
        <w:t>日印发</w:t>
      </w:r>
      <w:bookmarkEnd w:id="0"/>
    </w:p>
    <w:sectPr>
      <w:headerReference r:id="rId5" w:type="default"/>
      <w:footerReference r:id="rId6" w:type="default"/>
      <w:pgSz w:w="11906" w:h="16838"/>
      <w:pgMar w:top="1440" w:right="1803" w:bottom="1440" w:left="1803"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D793B">
    <w:pPr>
      <w:pStyle w:val="13"/>
    </w:pPr>
    <w:r>
      <w:rPr>
        <w:sz w:val="18"/>
      </w:rP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9FC95D6">
                <w:pPr>
                  <w:pStyle w:val="1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33937">
    <w:pPr>
      <w:pStyle w:val="13"/>
      <w:ind w:right="360"/>
      <w:rPr>
        <w:rFonts w:hint="eastAsia"/>
        <w:szCs w:val="28"/>
      </w:rPr>
    </w:pPr>
    <w:r>
      <w:rPr>
        <w:sz w:val="18"/>
      </w:rPr>
      <w:pict>
        <v:shape id="文本框 1" o:spid="_x0000_s4098"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2AFDD73">
                <w:pPr>
                  <w:pStyle w:val="13"/>
                  <w:rPr>
                    <w:rStyle w:val="22"/>
                    <w:sz w:val="28"/>
                    <w:szCs w:val="28"/>
                  </w:rPr>
                </w:pPr>
                <w:r>
                  <w:rPr>
                    <w:rStyle w:val="22"/>
                    <w:sz w:val="28"/>
                    <w:szCs w:val="28"/>
                  </w:rPr>
                  <w:fldChar w:fldCharType="begin"/>
                </w:r>
                <w:r>
                  <w:rPr>
                    <w:rStyle w:val="22"/>
                    <w:sz w:val="28"/>
                    <w:szCs w:val="28"/>
                  </w:rPr>
                  <w:instrText xml:space="preserve">PAGE  </w:instrText>
                </w:r>
                <w:r>
                  <w:rPr>
                    <w:rStyle w:val="22"/>
                    <w:sz w:val="28"/>
                    <w:szCs w:val="28"/>
                  </w:rPr>
                  <w:fldChar w:fldCharType="separate"/>
                </w:r>
                <w:r>
                  <w:rPr>
                    <w:rStyle w:val="22"/>
                    <w:sz w:val="28"/>
                    <w:szCs w:val="28"/>
                  </w:rPr>
                  <w:t>- 14 -</w:t>
                </w:r>
                <w:r>
                  <w:rPr>
                    <w:rStyle w:val="22"/>
                    <w:sz w:val="28"/>
                    <w:szCs w:val="2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EA480">
    <w:pPr>
      <w:pStyle w:val="13"/>
      <w:jc w:val="right"/>
    </w:pPr>
    <w:r>
      <w:rPr>
        <w:sz w:val="18"/>
      </w:rPr>
      <w:pict>
        <v:shape id="_x0000_s4099" o:spid="_x0000_s4099"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sdt>
                <w:sdtPr>
                  <w:id w:val="147451531"/>
                  <w:docPartObj>
                    <w:docPartGallery w:val="autotext"/>
                  </w:docPartObj>
                </w:sdtPr>
                <w:sdtContent>
                  <w:p w14:paraId="1B85C6E0">
                    <w:pPr>
                      <w:pStyle w:val="13"/>
                      <w:jc w:val="right"/>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   \* MERGEFORMAT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1</w:t>
                    </w:r>
                    <w:r>
                      <w:rPr>
                        <w:rFonts w:asciiTheme="minorEastAsia" w:hAnsiTheme="minorEastAsia" w:eastAsiaTheme="minorEastAsia"/>
                        <w:sz w:val="24"/>
                        <w:szCs w:val="24"/>
                      </w:rPr>
                      <w:fldChar w:fldCharType="end"/>
                    </w:r>
                  </w:p>
                </w:sdtContent>
              </w:sdt>
              <w:p w14:paraId="16C6D063"/>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23343">
    <w:pPr>
      <w:tabs>
        <w:tab w:val="left" w:pos="169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10"/>
  <w:drawingGridVerticalSpacing w:val="159"/>
  <w:displayHorizontalDrawingGridEvery w:val="1"/>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F14E6"/>
    <w:rsid w:val="00001450"/>
    <w:rsid w:val="00002FA0"/>
    <w:rsid w:val="000059DD"/>
    <w:rsid w:val="0001219A"/>
    <w:rsid w:val="00014FEF"/>
    <w:rsid w:val="0001513D"/>
    <w:rsid w:val="00015C95"/>
    <w:rsid w:val="00017E95"/>
    <w:rsid w:val="00020EC7"/>
    <w:rsid w:val="00022884"/>
    <w:rsid w:val="00022D14"/>
    <w:rsid w:val="00024D32"/>
    <w:rsid w:val="00025B9A"/>
    <w:rsid w:val="00025E86"/>
    <w:rsid w:val="00030035"/>
    <w:rsid w:val="000308A7"/>
    <w:rsid w:val="00031003"/>
    <w:rsid w:val="00031390"/>
    <w:rsid w:val="00035225"/>
    <w:rsid w:val="000354D5"/>
    <w:rsid w:val="00040B50"/>
    <w:rsid w:val="0004116E"/>
    <w:rsid w:val="00043469"/>
    <w:rsid w:val="000477A2"/>
    <w:rsid w:val="00053796"/>
    <w:rsid w:val="00057361"/>
    <w:rsid w:val="00061DC1"/>
    <w:rsid w:val="00063979"/>
    <w:rsid w:val="00066E65"/>
    <w:rsid w:val="00067ECA"/>
    <w:rsid w:val="00080E7A"/>
    <w:rsid w:val="00082BCA"/>
    <w:rsid w:val="00083D8E"/>
    <w:rsid w:val="00083E7E"/>
    <w:rsid w:val="00086890"/>
    <w:rsid w:val="00087816"/>
    <w:rsid w:val="00090481"/>
    <w:rsid w:val="000919B4"/>
    <w:rsid w:val="000920B5"/>
    <w:rsid w:val="00093C71"/>
    <w:rsid w:val="00094E54"/>
    <w:rsid w:val="000A12AF"/>
    <w:rsid w:val="000A16A4"/>
    <w:rsid w:val="000A4AD0"/>
    <w:rsid w:val="000A5182"/>
    <w:rsid w:val="000A68B4"/>
    <w:rsid w:val="000B0F8E"/>
    <w:rsid w:val="000B335D"/>
    <w:rsid w:val="000B3FC7"/>
    <w:rsid w:val="000B7B65"/>
    <w:rsid w:val="000C1D57"/>
    <w:rsid w:val="000C4211"/>
    <w:rsid w:val="000C69DC"/>
    <w:rsid w:val="000C7F09"/>
    <w:rsid w:val="000D490D"/>
    <w:rsid w:val="000D7F91"/>
    <w:rsid w:val="000E1205"/>
    <w:rsid w:val="000E24C8"/>
    <w:rsid w:val="000E2A50"/>
    <w:rsid w:val="000E45E1"/>
    <w:rsid w:val="000E50B3"/>
    <w:rsid w:val="000E54B2"/>
    <w:rsid w:val="000E6B0C"/>
    <w:rsid w:val="00102AAF"/>
    <w:rsid w:val="00106EE6"/>
    <w:rsid w:val="00111F9C"/>
    <w:rsid w:val="00112062"/>
    <w:rsid w:val="00113302"/>
    <w:rsid w:val="001157E6"/>
    <w:rsid w:val="00116662"/>
    <w:rsid w:val="001213D6"/>
    <w:rsid w:val="001250CE"/>
    <w:rsid w:val="001270B4"/>
    <w:rsid w:val="001277C2"/>
    <w:rsid w:val="0013124B"/>
    <w:rsid w:val="00131548"/>
    <w:rsid w:val="001329F8"/>
    <w:rsid w:val="00133575"/>
    <w:rsid w:val="001344F7"/>
    <w:rsid w:val="001357FE"/>
    <w:rsid w:val="00140278"/>
    <w:rsid w:val="001402B2"/>
    <w:rsid w:val="00141649"/>
    <w:rsid w:val="00142C3C"/>
    <w:rsid w:val="00143FBB"/>
    <w:rsid w:val="0014724E"/>
    <w:rsid w:val="00154557"/>
    <w:rsid w:val="00154836"/>
    <w:rsid w:val="00154A96"/>
    <w:rsid w:val="00155656"/>
    <w:rsid w:val="0015667D"/>
    <w:rsid w:val="00156A84"/>
    <w:rsid w:val="00161765"/>
    <w:rsid w:val="0016594F"/>
    <w:rsid w:val="00165992"/>
    <w:rsid w:val="001706AD"/>
    <w:rsid w:val="00171168"/>
    <w:rsid w:val="001724A8"/>
    <w:rsid w:val="00173C7E"/>
    <w:rsid w:val="00184466"/>
    <w:rsid w:val="00184B31"/>
    <w:rsid w:val="001859D0"/>
    <w:rsid w:val="00186A74"/>
    <w:rsid w:val="0018760E"/>
    <w:rsid w:val="00192566"/>
    <w:rsid w:val="0019435D"/>
    <w:rsid w:val="00195253"/>
    <w:rsid w:val="0019694B"/>
    <w:rsid w:val="001A112B"/>
    <w:rsid w:val="001A1C8D"/>
    <w:rsid w:val="001A5930"/>
    <w:rsid w:val="001A7B96"/>
    <w:rsid w:val="001B398C"/>
    <w:rsid w:val="001B53F2"/>
    <w:rsid w:val="001B5E9E"/>
    <w:rsid w:val="001C2200"/>
    <w:rsid w:val="001C2B12"/>
    <w:rsid w:val="001C4639"/>
    <w:rsid w:val="001C549A"/>
    <w:rsid w:val="001C5C54"/>
    <w:rsid w:val="001C6765"/>
    <w:rsid w:val="001C7434"/>
    <w:rsid w:val="001D5B7A"/>
    <w:rsid w:val="001D6695"/>
    <w:rsid w:val="001D7561"/>
    <w:rsid w:val="001D7723"/>
    <w:rsid w:val="001D7BED"/>
    <w:rsid w:val="001E3E85"/>
    <w:rsid w:val="001E3FF6"/>
    <w:rsid w:val="001E615C"/>
    <w:rsid w:val="001E6C3D"/>
    <w:rsid w:val="001E72C2"/>
    <w:rsid w:val="001E73BB"/>
    <w:rsid w:val="001F0EA0"/>
    <w:rsid w:val="001F2A43"/>
    <w:rsid w:val="001F357E"/>
    <w:rsid w:val="001F3C36"/>
    <w:rsid w:val="001F45A8"/>
    <w:rsid w:val="001F53E9"/>
    <w:rsid w:val="002005C4"/>
    <w:rsid w:val="00203BB2"/>
    <w:rsid w:val="00203D41"/>
    <w:rsid w:val="002054BD"/>
    <w:rsid w:val="0020563A"/>
    <w:rsid w:val="00206A07"/>
    <w:rsid w:val="00212B4C"/>
    <w:rsid w:val="00212DCD"/>
    <w:rsid w:val="0021327C"/>
    <w:rsid w:val="0021410C"/>
    <w:rsid w:val="00216B44"/>
    <w:rsid w:val="00217488"/>
    <w:rsid w:val="00217739"/>
    <w:rsid w:val="00220521"/>
    <w:rsid w:val="0022291E"/>
    <w:rsid w:val="00223B3D"/>
    <w:rsid w:val="0022467F"/>
    <w:rsid w:val="002246DC"/>
    <w:rsid w:val="0022486C"/>
    <w:rsid w:val="00226E2D"/>
    <w:rsid w:val="00230E99"/>
    <w:rsid w:val="002328C3"/>
    <w:rsid w:val="00232A4B"/>
    <w:rsid w:val="002362DD"/>
    <w:rsid w:val="00240DA7"/>
    <w:rsid w:val="00241758"/>
    <w:rsid w:val="00244327"/>
    <w:rsid w:val="0024443F"/>
    <w:rsid w:val="0024774C"/>
    <w:rsid w:val="00247D75"/>
    <w:rsid w:val="00252DF5"/>
    <w:rsid w:val="00252F8A"/>
    <w:rsid w:val="0025371D"/>
    <w:rsid w:val="00256C32"/>
    <w:rsid w:val="00256DBA"/>
    <w:rsid w:val="0025769D"/>
    <w:rsid w:val="002620EC"/>
    <w:rsid w:val="00263A2C"/>
    <w:rsid w:val="00267B37"/>
    <w:rsid w:val="0027195B"/>
    <w:rsid w:val="0027334D"/>
    <w:rsid w:val="002767EE"/>
    <w:rsid w:val="002821F9"/>
    <w:rsid w:val="00284B41"/>
    <w:rsid w:val="00285F34"/>
    <w:rsid w:val="00287260"/>
    <w:rsid w:val="00287EE8"/>
    <w:rsid w:val="0029045C"/>
    <w:rsid w:val="00293F00"/>
    <w:rsid w:val="002953B9"/>
    <w:rsid w:val="00297FD2"/>
    <w:rsid w:val="002A0459"/>
    <w:rsid w:val="002A064C"/>
    <w:rsid w:val="002A4B52"/>
    <w:rsid w:val="002A754A"/>
    <w:rsid w:val="002A77F4"/>
    <w:rsid w:val="002A7FE6"/>
    <w:rsid w:val="002B0CB3"/>
    <w:rsid w:val="002B3956"/>
    <w:rsid w:val="002B495D"/>
    <w:rsid w:val="002B5E09"/>
    <w:rsid w:val="002B7FED"/>
    <w:rsid w:val="002C2394"/>
    <w:rsid w:val="002C332E"/>
    <w:rsid w:val="002C3BC5"/>
    <w:rsid w:val="002C5BF8"/>
    <w:rsid w:val="002C5CD4"/>
    <w:rsid w:val="002C7159"/>
    <w:rsid w:val="002C7D99"/>
    <w:rsid w:val="002D10AD"/>
    <w:rsid w:val="002D1562"/>
    <w:rsid w:val="002D1FA6"/>
    <w:rsid w:val="002D4BAA"/>
    <w:rsid w:val="002E03D2"/>
    <w:rsid w:val="002E1B1A"/>
    <w:rsid w:val="002E2D59"/>
    <w:rsid w:val="002E2F07"/>
    <w:rsid w:val="002E576E"/>
    <w:rsid w:val="002E6381"/>
    <w:rsid w:val="002E712F"/>
    <w:rsid w:val="002E7C1C"/>
    <w:rsid w:val="002F23F0"/>
    <w:rsid w:val="002F3E6E"/>
    <w:rsid w:val="002F7A17"/>
    <w:rsid w:val="00304F35"/>
    <w:rsid w:val="00306798"/>
    <w:rsid w:val="00307762"/>
    <w:rsid w:val="00307FDA"/>
    <w:rsid w:val="003117E9"/>
    <w:rsid w:val="00312541"/>
    <w:rsid w:val="0031330D"/>
    <w:rsid w:val="0032018F"/>
    <w:rsid w:val="00320D2F"/>
    <w:rsid w:val="0032393A"/>
    <w:rsid w:val="00323ACC"/>
    <w:rsid w:val="0033155F"/>
    <w:rsid w:val="00331EC9"/>
    <w:rsid w:val="00334086"/>
    <w:rsid w:val="003369C3"/>
    <w:rsid w:val="00337D69"/>
    <w:rsid w:val="0034128B"/>
    <w:rsid w:val="00343DB6"/>
    <w:rsid w:val="00343F76"/>
    <w:rsid w:val="00344C15"/>
    <w:rsid w:val="00344D77"/>
    <w:rsid w:val="00346425"/>
    <w:rsid w:val="00346D82"/>
    <w:rsid w:val="00347944"/>
    <w:rsid w:val="00347B77"/>
    <w:rsid w:val="00347CD7"/>
    <w:rsid w:val="0035012B"/>
    <w:rsid w:val="00351794"/>
    <w:rsid w:val="00353488"/>
    <w:rsid w:val="00356060"/>
    <w:rsid w:val="0035627E"/>
    <w:rsid w:val="0036171C"/>
    <w:rsid w:val="00363125"/>
    <w:rsid w:val="00364728"/>
    <w:rsid w:val="00365BE6"/>
    <w:rsid w:val="0036674C"/>
    <w:rsid w:val="00367A69"/>
    <w:rsid w:val="0037072B"/>
    <w:rsid w:val="00370A51"/>
    <w:rsid w:val="003716AD"/>
    <w:rsid w:val="003728C4"/>
    <w:rsid w:val="003740AE"/>
    <w:rsid w:val="0037475E"/>
    <w:rsid w:val="00375632"/>
    <w:rsid w:val="003766AB"/>
    <w:rsid w:val="00382F7F"/>
    <w:rsid w:val="0038388F"/>
    <w:rsid w:val="0038619B"/>
    <w:rsid w:val="0039114F"/>
    <w:rsid w:val="00394BBD"/>
    <w:rsid w:val="00395552"/>
    <w:rsid w:val="003A26EC"/>
    <w:rsid w:val="003A28E9"/>
    <w:rsid w:val="003A2DE5"/>
    <w:rsid w:val="003A53F5"/>
    <w:rsid w:val="003B2769"/>
    <w:rsid w:val="003B33C5"/>
    <w:rsid w:val="003B37BB"/>
    <w:rsid w:val="003B5CEE"/>
    <w:rsid w:val="003B7C03"/>
    <w:rsid w:val="003C45A5"/>
    <w:rsid w:val="003C510C"/>
    <w:rsid w:val="003C5121"/>
    <w:rsid w:val="003E35DA"/>
    <w:rsid w:val="003E5755"/>
    <w:rsid w:val="003F0064"/>
    <w:rsid w:val="003F0834"/>
    <w:rsid w:val="003F2F70"/>
    <w:rsid w:val="003F3552"/>
    <w:rsid w:val="003F42BD"/>
    <w:rsid w:val="003F4871"/>
    <w:rsid w:val="003F7E48"/>
    <w:rsid w:val="004008A9"/>
    <w:rsid w:val="004012E1"/>
    <w:rsid w:val="00403397"/>
    <w:rsid w:val="00403B70"/>
    <w:rsid w:val="00403F82"/>
    <w:rsid w:val="0040450A"/>
    <w:rsid w:val="00404663"/>
    <w:rsid w:val="00407543"/>
    <w:rsid w:val="004077BF"/>
    <w:rsid w:val="00411969"/>
    <w:rsid w:val="004125D4"/>
    <w:rsid w:val="00416C96"/>
    <w:rsid w:val="00417961"/>
    <w:rsid w:val="00421FD2"/>
    <w:rsid w:val="0042258E"/>
    <w:rsid w:val="004228F8"/>
    <w:rsid w:val="00425E52"/>
    <w:rsid w:val="00431101"/>
    <w:rsid w:val="00431CB8"/>
    <w:rsid w:val="00431D06"/>
    <w:rsid w:val="00432263"/>
    <w:rsid w:val="00432D08"/>
    <w:rsid w:val="0043340F"/>
    <w:rsid w:val="00434F61"/>
    <w:rsid w:val="0043579E"/>
    <w:rsid w:val="004364E5"/>
    <w:rsid w:val="00437D2B"/>
    <w:rsid w:val="00441ADE"/>
    <w:rsid w:val="004421AB"/>
    <w:rsid w:val="00442DE7"/>
    <w:rsid w:val="00442DE9"/>
    <w:rsid w:val="00445B67"/>
    <w:rsid w:val="00446CA8"/>
    <w:rsid w:val="00446D94"/>
    <w:rsid w:val="004477E3"/>
    <w:rsid w:val="00447A91"/>
    <w:rsid w:val="00451BF5"/>
    <w:rsid w:val="00454A99"/>
    <w:rsid w:val="004579EC"/>
    <w:rsid w:val="00462A7E"/>
    <w:rsid w:val="004643E5"/>
    <w:rsid w:val="00467F8E"/>
    <w:rsid w:val="004736DA"/>
    <w:rsid w:val="004749C1"/>
    <w:rsid w:val="0047643D"/>
    <w:rsid w:val="00481452"/>
    <w:rsid w:val="0048523D"/>
    <w:rsid w:val="00486C2C"/>
    <w:rsid w:val="0048781C"/>
    <w:rsid w:val="004900FF"/>
    <w:rsid w:val="00491A9F"/>
    <w:rsid w:val="00493EEA"/>
    <w:rsid w:val="004957ED"/>
    <w:rsid w:val="0049595D"/>
    <w:rsid w:val="00497970"/>
    <w:rsid w:val="004A0BCA"/>
    <w:rsid w:val="004A17E3"/>
    <w:rsid w:val="004A1EDF"/>
    <w:rsid w:val="004A2383"/>
    <w:rsid w:val="004A5CA9"/>
    <w:rsid w:val="004A6009"/>
    <w:rsid w:val="004A61C1"/>
    <w:rsid w:val="004A6C79"/>
    <w:rsid w:val="004A6DA6"/>
    <w:rsid w:val="004A6EDE"/>
    <w:rsid w:val="004B00DD"/>
    <w:rsid w:val="004B2FF5"/>
    <w:rsid w:val="004B34A6"/>
    <w:rsid w:val="004B4ADA"/>
    <w:rsid w:val="004B4FF7"/>
    <w:rsid w:val="004B519E"/>
    <w:rsid w:val="004B5F00"/>
    <w:rsid w:val="004B78DC"/>
    <w:rsid w:val="004C3491"/>
    <w:rsid w:val="004C350F"/>
    <w:rsid w:val="004C61A3"/>
    <w:rsid w:val="004C6B02"/>
    <w:rsid w:val="004C6D02"/>
    <w:rsid w:val="004C766B"/>
    <w:rsid w:val="004D2E84"/>
    <w:rsid w:val="004D39F8"/>
    <w:rsid w:val="004D3A45"/>
    <w:rsid w:val="004D5D2E"/>
    <w:rsid w:val="004D60DE"/>
    <w:rsid w:val="004D67A5"/>
    <w:rsid w:val="004D7949"/>
    <w:rsid w:val="004E0658"/>
    <w:rsid w:val="004E11C2"/>
    <w:rsid w:val="004E1BA2"/>
    <w:rsid w:val="004E2430"/>
    <w:rsid w:val="004E3495"/>
    <w:rsid w:val="004E3D81"/>
    <w:rsid w:val="004E71FE"/>
    <w:rsid w:val="004F14BE"/>
    <w:rsid w:val="004F1E9B"/>
    <w:rsid w:val="004F5F14"/>
    <w:rsid w:val="00500C54"/>
    <w:rsid w:val="00502F99"/>
    <w:rsid w:val="00503FC3"/>
    <w:rsid w:val="00504189"/>
    <w:rsid w:val="00507C1E"/>
    <w:rsid w:val="00510D6F"/>
    <w:rsid w:val="00511B5E"/>
    <w:rsid w:val="00513E4F"/>
    <w:rsid w:val="00515F2D"/>
    <w:rsid w:val="00516DAC"/>
    <w:rsid w:val="00517D31"/>
    <w:rsid w:val="00517DA7"/>
    <w:rsid w:val="005200DE"/>
    <w:rsid w:val="00525FBF"/>
    <w:rsid w:val="00526A40"/>
    <w:rsid w:val="00533531"/>
    <w:rsid w:val="00535AE7"/>
    <w:rsid w:val="00537493"/>
    <w:rsid w:val="00537FED"/>
    <w:rsid w:val="00540121"/>
    <w:rsid w:val="0054715C"/>
    <w:rsid w:val="00547F98"/>
    <w:rsid w:val="00550E04"/>
    <w:rsid w:val="005532D6"/>
    <w:rsid w:val="00555914"/>
    <w:rsid w:val="0056135C"/>
    <w:rsid w:val="00561632"/>
    <w:rsid w:val="00562ACB"/>
    <w:rsid w:val="005633AC"/>
    <w:rsid w:val="00563618"/>
    <w:rsid w:val="00566EBC"/>
    <w:rsid w:val="005714B5"/>
    <w:rsid w:val="00575E39"/>
    <w:rsid w:val="0057631B"/>
    <w:rsid w:val="00576FA8"/>
    <w:rsid w:val="0058346E"/>
    <w:rsid w:val="00583F47"/>
    <w:rsid w:val="00586043"/>
    <w:rsid w:val="005A6C22"/>
    <w:rsid w:val="005A7D13"/>
    <w:rsid w:val="005B118E"/>
    <w:rsid w:val="005B4923"/>
    <w:rsid w:val="005B5034"/>
    <w:rsid w:val="005B5CBA"/>
    <w:rsid w:val="005B72A6"/>
    <w:rsid w:val="005C21D4"/>
    <w:rsid w:val="005C29E4"/>
    <w:rsid w:val="005C475F"/>
    <w:rsid w:val="005C5930"/>
    <w:rsid w:val="005D07AE"/>
    <w:rsid w:val="005D315F"/>
    <w:rsid w:val="005D3CC6"/>
    <w:rsid w:val="005D5AA3"/>
    <w:rsid w:val="005D6C67"/>
    <w:rsid w:val="005D6FC5"/>
    <w:rsid w:val="005E0D2D"/>
    <w:rsid w:val="005E27F7"/>
    <w:rsid w:val="005F0F70"/>
    <w:rsid w:val="005F364B"/>
    <w:rsid w:val="005F4513"/>
    <w:rsid w:val="005F4E1C"/>
    <w:rsid w:val="005F4E1E"/>
    <w:rsid w:val="005F54C3"/>
    <w:rsid w:val="005F5C76"/>
    <w:rsid w:val="005F61C1"/>
    <w:rsid w:val="005F766E"/>
    <w:rsid w:val="005F767B"/>
    <w:rsid w:val="005F7D02"/>
    <w:rsid w:val="00601696"/>
    <w:rsid w:val="0060263B"/>
    <w:rsid w:val="00605338"/>
    <w:rsid w:val="00606936"/>
    <w:rsid w:val="00606A9D"/>
    <w:rsid w:val="00607CF7"/>
    <w:rsid w:val="00614D3B"/>
    <w:rsid w:val="0061612E"/>
    <w:rsid w:val="00617B17"/>
    <w:rsid w:val="006200F0"/>
    <w:rsid w:val="006225AC"/>
    <w:rsid w:val="00624538"/>
    <w:rsid w:val="0062729D"/>
    <w:rsid w:val="00634BD1"/>
    <w:rsid w:val="00640F57"/>
    <w:rsid w:val="006417B2"/>
    <w:rsid w:val="0064294E"/>
    <w:rsid w:val="00643021"/>
    <w:rsid w:val="00652EEE"/>
    <w:rsid w:val="00655971"/>
    <w:rsid w:val="00656096"/>
    <w:rsid w:val="00656781"/>
    <w:rsid w:val="006578BD"/>
    <w:rsid w:val="006614CB"/>
    <w:rsid w:val="00661DB1"/>
    <w:rsid w:val="00671A13"/>
    <w:rsid w:val="00672859"/>
    <w:rsid w:val="00673487"/>
    <w:rsid w:val="00674605"/>
    <w:rsid w:val="00674AEF"/>
    <w:rsid w:val="006762E6"/>
    <w:rsid w:val="0067700B"/>
    <w:rsid w:val="00680C48"/>
    <w:rsid w:val="006813E3"/>
    <w:rsid w:val="00682244"/>
    <w:rsid w:val="00682400"/>
    <w:rsid w:val="006830AB"/>
    <w:rsid w:val="006852F2"/>
    <w:rsid w:val="00686011"/>
    <w:rsid w:val="00687752"/>
    <w:rsid w:val="00691C24"/>
    <w:rsid w:val="0069251E"/>
    <w:rsid w:val="0069296F"/>
    <w:rsid w:val="006940F9"/>
    <w:rsid w:val="00694E34"/>
    <w:rsid w:val="00694F96"/>
    <w:rsid w:val="006957F1"/>
    <w:rsid w:val="006965E8"/>
    <w:rsid w:val="00697181"/>
    <w:rsid w:val="00697A48"/>
    <w:rsid w:val="006A1B05"/>
    <w:rsid w:val="006A2AD6"/>
    <w:rsid w:val="006A30EE"/>
    <w:rsid w:val="006A3606"/>
    <w:rsid w:val="006A72AF"/>
    <w:rsid w:val="006A7D0C"/>
    <w:rsid w:val="006B3072"/>
    <w:rsid w:val="006B3B49"/>
    <w:rsid w:val="006B3E8B"/>
    <w:rsid w:val="006B6569"/>
    <w:rsid w:val="006C2710"/>
    <w:rsid w:val="006C5942"/>
    <w:rsid w:val="006D602F"/>
    <w:rsid w:val="006E02DF"/>
    <w:rsid w:val="006E12AF"/>
    <w:rsid w:val="006E16F5"/>
    <w:rsid w:val="006E2D13"/>
    <w:rsid w:val="006E61B4"/>
    <w:rsid w:val="006E731A"/>
    <w:rsid w:val="006F2E45"/>
    <w:rsid w:val="006F2F80"/>
    <w:rsid w:val="006F352E"/>
    <w:rsid w:val="00700D22"/>
    <w:rsid w:val="00704486"/>
    <w:rsid w:val="00705391"/>
    <w:rsid w:val="00706681"/>
    <w:rsid w:val="007070D0"/>
    <w:rsid w:val="007108E8"/>
    <w:rsid w:val="0071169B"/>
    <w:rsid w:val="00723B89"/>
    <w:rsid w:val="00723E7D"/>
    <w:rsid w:val="007256D6"/>
    <w:rsid w:val="00725AE2"/>
    <w:rsid w:val="007279F7"/>
    <w:rsid w:val="00727EBA"/>
    <w:rsid w:val="00730C4E"/>
    <w:rsid w:val="00736CDF"/>
    <w:rsid w:val="007407D7"/>
    <w:rsid w:val="007444C0"/>
    <w:rsid w:val="00744C65"/>
    <w:rsid w:val="00745602"/>
    <w:rsid w:val="00746105"/>
    <w:rsid w:val="0074728F"/>
    <w:rsid w:val="0075195E"/>
    <w:rsid w:val="00753DC1"/>
    <w:rsid w:val="0075445E"/>
    <w:rsid w:val="00756284"/>
    <w:rsid w:val="00756334"/>
    <w:rsid w:val="00757766"/>
    <w:rsid w:val="007603C9"/>
    <w:rsid w:val="00760CEF"/>
    <w:rsid w:val="00763D8D"/>
    <w:rsid w:val="00765853"/>
    <w:rsid w:val="00767FB1"/>
    <w:rsid w:val="007704D7"/>
    <w:rsid w:val="0077521E"/>
    <w:rsid w:val="007752D3"/>
    <w:rsid w:val="00776C6B"/>
    <w:rsid w:val="00776DDB"/>
    <w:rsid w:val="007828F5"/>
    <w:rsid w:val="00782D2C"/>
    <w:rsid w:val="00782D9D"/>
    <w:rsid w:val="007831D8"/>
    <w:rsid w:val="00794884"/>
    <w:rsid w:val="00794921"/>
    <w:rsid w:val="007A0153"/>
    <w:rsid w:val="007A1F1B"/>
    <w:rsid w:val="007A40FA"/>
    <w:rsid w:val="007A746E"/>
    <w:rsid w:val="007A7D17"/>
    <w:rsid w:val="007B153E"/>
    <w:rsid w:val="007B369A"/>
    <w:rsid w:val="007B3B12"/>
    <w:rsid w:val="007B3C85"/>
    <w:rsid w:val="007B6019"/>
    <w:rsid w:val="007C2069"/>
    <w:rsid w:val="007C43F9"/>
    <w:rsid w:val="007C51CB"/>
    <w:rsid w:val="007C55B1"/>
    <w:rsid w:val="007C6DBC"/>
    <w:rsid w:val="007C76EE"/>
    <w:rsid w:val="007D7352"/>
    <w:rsid w:val="007E11CB"/>
    <w:rsid w:val="007E2B77"/>
    <w:rsid w:val="007E2D89"/>
    <w:rsid w:val="007F00E6"/>
    <w:rsid w:val="007F0E5A"/>
    <w:rsid w:val="007F26DF"/>
    <w:rsid w:val="007F55E0"/>
    <w:rsid w:val="00800AE3"/>
    <w:rsid w:val="00800FFF"/>
    <w:rsid w:val="008032AA"/>
    <w:rsid w:val="008034A9"/>
    <w:rsid w:val="00810683"/>
    <w:rsid w:val="00812DA0"/>
    <w:rsid w:val="00814A30"/>
    <w:rsid w:val="008153DF"/>
    <w:rsid w:val="0082082A"/>
    <w:rsid w:val="00823262"/>
    <w:rsid w:val="008255A6"/>
    <w:rsid w:val="0082601F"/>
    <w:rsid w:val="008334FE"/>
    <w:rsid w:val="00833BC2"/>
    <w:rsid w:val="0083547C"/>
    <w:rsid w:val="00841403"/>
    <w:rsid w:val="00843125"/>
    <w:rsid w:val="00844ACA"/>
    <w:rsid w:val="00844C79"/>
    <w:rsid w:val="00844E27"/>
    <w:rsid w:val="00847E08"/>
    <w:rsid w:val="00853FBA"/>
    <w:rsid w:val="00855883"/>
    <w:rsid w:val="00857DC2"/>
    <w:rsid w:val="00857F29"/>
    <w:rsid w:val="00860825"/>
    <w:rsid w:val="00863937"/>
    <w:rsid w:val="008701DD"/>
    <w:rsid w:val="00882AF8"/>
    <w:rsid w:val="008854A0"/>
    <w:rsid w:val="00885C0D"/>
    <w:rsid w:val="00886E8F"/>
    <w:rsid w:val="0089033F"/>
    <w:rsid w:val="00891CC1"/>
    <w:rsid w:val="008931C7"/>
    <w:rsid w:val="00893C89"/>
    <w:rsid w:val="00897993"/>
    <w:rsid w:val="008A133D"/>
    <w:rsid w:val="008A19C5"/>
    <w:rsid w:val="008A4A8F"/>
    <w:rsid w:val="008A7D0C"/>
    <w:rsid w:val="008B065F"/>
    <w:rsid w:val="008B4258"/>
    <w:rsid w:val="008B4C93"/>
    <w:rsid w:val="008B628F"/>
    <w:rsid w:val="008B6BC6"/>
    <w:rsid w:val="008C3AF4"/>
    <w:rsid w:val="008C5075"/>
    <w:rsid w:val="008D0384"/>
    <w:rsid w:val="008D0A41"/>
    <w:rsid w:val="008D2B27"/>
    <w:rsid w:val="008D35DB"/>
    <w:rsid w:val="008D42D5"/>
    <w:rsid w:val="008D6DE7"/>
    <w:rsid w:val="008D7A7F"/>
    <w:rsid w:val="008E1A6C"/>
    <w:rsid w:val="008E385E"/>
    <w:rsid w:val="008E39BF"/>
    <w:rsid w:val="008E442C"/>
    <w:rsid w:val="008E4851"/>
    <w:rsid w:val="008E7319"/>
    <w:rsid w:val="008E7AB6"/>
    <w:rsid w:val="008F498D"/>
    <w:rsid w:val="008F5176"/>
    <w:rsid w:val="008F7B0D"/>
    <w:rsid w:val="009015D2"/>
    <w:rsid w:val="0090467B"/>
    <w:rsid w:val="00904C00"/>
    <w:rsid w:val="009106CB"/>
    <w:rsid w:val="00911A67"/>
    <w:rsid w:val="00911FAD"/>
    <w:rsid w:val="00913108"/>
    <w:rsid w:val="0091417A"/>
    <w:rsid w:val="00922791"/>
    <w:rsid w:val="00924F90"/>
    <w:rsid w:val="00925578"/>
    <w:rsid w:val="00927B0E"/>
    <w:rsid w:val="009317C0"/>
    <w:rsid w:val="00933AAE"/>
    <w:rsid w:val="00934616"/>
    <w:rsid w:val="00936535"/>
    <w:rsid w:val="00941B3F"/>
    <w:rsid w:val="00942CB0"/>
    <w:rsid w:val="009436D5"/>
    <w:rsid w:val="00943FF8"/>
    <w:rsid w:val="0094461F"/>
    <w:rsid w:val="00944A27"/>
    <w:rsid w:val="00944C5C"/>
    <w:rsid w:val="0095181E"/>
    <w:rsid w:val="00952D07"/>
    <w:rsid w:val="00955DEF"/>
    <w:rsid w:val="00956B2D"/>
    <w:rsid w:val="009579BA"/>
    <w:rsid w:val="00960A7B"/>
    <w:rsid w:val="00961469"/>
    <w:rsid w:val="00964BAE"/>
    <w:rsid w:val="0096553B"/>
    <w:rsid w:val="00971D2B"/>
    <w:rsid w:val="00972C15"/>
    <w:rsid w:val="00973D6E"/>
    <w:rsid w:val="009750C9"/>
    <w:rsid w:val="00975859"/>
    <w:rsid w:val="0097726A"/>
    <w:rsid w:val="00984A06"/>
    <w:rsid w:val="009865FE"/>
    <w:rsid w:val="00986663"/>
    <w:rsid w:val="009877C6"/>
    <w:rsid w:val="0098797B"/>
    <w:rsid w:val="00991070"/>
    <w:rsid w:val="00992007"/>
    <w:rsid w:val="0099739B"/>
    <w:rsid w:val="009A0663"/>
    <w:rsid w:val="009A455D"/>
    <w:rsid w:val="009A4B69"/>
    <w:rsid w:val="009A7FC2"/>
    <w:rsid w:val="009B3794"/>
    <w:rsid w:val="009B3B22"/>
    <w:rsid w:val="009B4BC9"/>
    <w:rsid w:val="009C35E4"/>
    <w:rsid w:val="009C4E83"/>
    <w:rsid w:val="009C5BE8"/>
    <w:rsid w:val="009C70BC"/>
    <w:rsid w:val="009D0835"/>
    <w:rsid w:val="009D39F1"/>
    <w:rsid w:val="009D72DC"/>
    <w:rsid w:val="009E0016"/>
    <w:rsid w:val="009E1E4D"/>
    <w:rsid w:val="009E4752"/>
    <w:rsid w:val="009E5049"/>
    <w:rsid w:val="009E6EEB"/>
    <w:rsid w:val="009E756E"/>
    <w:rsid w:val="009F14E6"/>
    <w:rsid w:val="009F3731"/>
    <w:rsid w:val="009F7924"/>
    <w:rsid w:val="00A0174F"/>
    <w:rsid w:val="00A02180"/>
    <w:rsid w:val="00A03AED"/>
    <w:rsid w:val="00A05978"/>
    <w:rsid w:val="00A078DE"/>
    <w:rsid w:val="00A1188F"/>
    <w:rsid w:val="00A136F0"/>
    <w:rsid w:val="00A203C7"/>
    <w:rsid w:val="00A20DAC"/>
    <w:rsid w:val="00A226C7"/>
    <w:rsid w:val="00A22950"/>
    <w:rsid w:val="00A22E19"/>
    <w:rsid w:val="00A25304"/>
    <w:rsid w:val="00A26035"/>
    <w:rsid w:val="00A26AFA"/>
    <w:rsid w:val="00A27505"/>
    <w:rsid w:val="00A30CC4"/>
    <w:rsid w:val="00A31BA0"/>
    <w:rsid w:val="00A32319"/>
    <w:rsid w:val="00A40CF8"/>
    <w:rsid w:val="00A420D3"/>
    <w:rsid w:val="00A47395"/>
    <w:rsid w:val="00A47BF4"/>
    <w:rsid w:val="00A50BEE"/>
    <w:rsid w:val="00A50F55"/>
    <w:rsid w:val="00A53F96"/>
    <w:rsid w:val="00A5460E"/>
    <w:rsid w:val="00A57622"/>
    <w:rsid w:val="00A60681"/>
    <w:rsid w:val="00A62BED"/>
    <w:rsid w:val="00A66FE3"/>
    <w:rsid w:val="00A67635"/>
    <w:rsid w:val="00A67DCE"/>
    <w:rsid w:val="00A715D5"/>
    <w:rsid w:val="00A751F0"/>
    <w:rsid w:val="00A81508"/>
    <w:rsid w:val="00A8230C"/>
    <w:rsid w:val="00A85A26"/>
    <w:rsid w:val="00A900EB"/>
    <w:rsid w:val="00A90302"/>
    <w:rsid w:val="00A94044"/>
    <w:rsid w:val="00A94CD8"/>
    <w:rsid w:val="00A95000"/>
    <w:rsid w:val="00A95823"/>
    <w:rsid w:val="00A95B51"/>
    <w:rsid w:val="00A97E9D"/>
    <w:rsid w:val="00AA1D8B"/>
    <w:rsid w:val="00AA4527"/>
    <w:rsid w:val="00AA5178"/>
    <w:rsid w:val="00AA68E0"/>
    <w:rsid w:val="00AB02DD"/>
    <w:rsid w:val="00AB1873"/>
    <w:rsid w:val="00AB5859"/>
    <w:rsid w:val="00AB6BE9"/>
    <w:rsid w:val="00AC4005"/>
    <w:rsid w:val="00AC67EE"/>
    <w:rsid w:val="00AD10DF"/>
    <w:rsid w:val="00AD2026"/>
    <w:rsid w:val="00AD3F66"/>
    <w:rsid w:val="00AD7738"/>
    <w:rsid w:val="00AE466A"/>
    <w:rsid w:val="00AF21C7"/>
    <w:rsid w:val="00AF5F93"/>
    <w:rsid w:val="00B0039A"/>
    <w:rsid w:val="00B01A0E"/>
    <w:rsid w:val="00B04337"/>
    <w:rsid w:val="00B07272"/>
    <w:rsid w:val="00B11D5D"/>
    <w:rsid w:val="00B12E4E"/>
    <w:rsid w:val="00B14AFD"/>
    <w:rsid w:val="00B1721D"/>
    <w:rsid w:val="00B20D1C"/>
    <w:rsid w:val="00B21877"/>
    <w:rsid w:val="00B22731"/>
    <w:rsid w:val="00B276A2"/>
    <w:rsid w:val="00B31EE1"/>
    <w:rsid w:val="00B32BD3"/>
    <w:rsid w:val="00B359A9"/>
    <w:rsid w:val="00B36970"/>
    <w:rsid w:val="00B37FB6"/>
    <w:rsid w:val="00B4222E"/>
    <w:rsid w:val="00B42294"/>
    <w:rsid w:val="00B42A69"/>
    <w:rsid w:val="00B42DBF"/>
    <w:rsid w:val="00B45281"/>
    <w:rsid w:val="00B4793D"/>
    <w:rsid w:val="00B509E4"/>
    <w:rsid w:val="00B53E5F"/>
    <w:rsid w:val="00B547A6"/>
    <w:rsid w:val="00B55692"/>
    <w:rsid w:val="00B558EA"/>
    <w:rsid w:val="00B56320"/>
    <w:rsid w:val="00B60E53"/>
    <w:rsid w:val="00B613A9"/>
    <w:rsid w:val="00B670BB"/>
    <w:rsid w:val="00B701F7"/>
    <w:rsid w:val="00B74048"/>
    <w:rsid w:val="00B76E53"/>
    <w:rsid w:val="00B77024"/>
    <w:rsid w:val="00B80CF4"/>
    <w:rsid w:val="00B80EE3"/>
    <w:rsid w:val="00B82D53"/>
    <w:rsid w:val="00B830B2"/>
    <w:rsid w:val="00B864C8"/>
    <w:rsid w:val="00B9248C"/>
    <w:rsid w:val="00B94AD7"/>
    <w:rsid w:val="00B95FF3"/>
    <w:rsid w:val="00BA1A94"/>
    <w:rsid w:val="00BA1E07"/>
    <w:rsid w:val="00BA3B76"/>
    <w:rsid w:val="00BA44C6"/>
    <w:rsid w:val="00BA4510"/>
    <w:rsid w:val="00BA775E"/>
    <w:rsid w:val="00BB00BD"/>
    <w:rsid w:val="00BB3AAB"/>
    <w:rsid w:val="00BB5D67"/>
    <w:rsid w:val="00BC3DE9"/>
    <w:rsid w:val="00BC55EA"/>
    <w:rsid w:val="00BD2CAB"/>
    <w:rsid w:val="00BD3229"/>
    <w:rsid w:val="00BD375D"/>
    <w:rsid w:val="00BD3F1F"/>
    <w:rsid w:val="00BD4A08"/>
    <w:rsid w:val="00BD6223"/>
    <w:rsid w:val="00BD64B4"/>
    <w:rsid w:val="00BE1821"/>
    <w:rsid w:val="00BE428D"/>
    <w:rsid w:val="00BE458B"/>
    <w:rsid w:val="00BE7073"/>
    <w:rsid w:val="00BE765C"/>
    <w:rsid w:val="00BE7C05"/>
    <w:rsid w:val="00BF076D"/>
    <w:rsid w:val="00BF0DFE"/>
    <w:rsid w:val="00BF1515"/>
    <w:rsid w:val="00BF2EFA"/>
    <w:rsid w:val="00BF638D"/>
    <w:rsid w:val="00BF7B3D"/>
    <w:rsid w:val="00C009A8"/>
    <w:rsid w:val="00C01E3B"/>
    <w:rsid w:val="00C053DD"/>
    <w:rsid w:val="00C06E7B"/>
    <w:rsid w:val="00C06EE0"/>
    <w:rsid w:val="00C120D7"/>
    <w:rsid w:val="00C13C13"/>
    <w:rsid w:val="00C14D13"/>
    <w:rsid w:val="00C15703"/>
    <w:rsid w:val="00C16959"/>
    <w:rsid w:val="00C20ECE"/>
    <w:rsid w:val="00C220DC"/>
    <w:rsid w:val="00C22A6A"/>
    <w:rsid w:val="00C26396"/>
    <w:rsid w:val="00C26FE0"/>
    <w:rsid w:val="00C3736A"/>
    <w:rsid w:val="00C403A1"/>
    <w:rsid w:val="00C4135D"/>
    <w:rsid w:val="00C4196C"/>
    <w:rsid w:val="00C44879"/>
    <w:rsid w:val="00C4652A"/>
    <w:rsid w:val="00C46D87"/>
    <w:rsid w:val="00C46F65"/>
    <w:rsid w:val="00C47AA9"/>
    <w:rsid w:val="00C51837"/>
    <w:rsid w:val="00C55EEE"/>
    <w:rsid w:val="00C56766"/>
    <w:rsid w:val="00C57581"/>
    <w:rsid w:val="00C62263"/>
    <w:rsid w:val="00C6256C"/>
    <w:rsid w:val="00C6522B"/>
    <w:rsid w:val="00C66FEF"/>
    <w:rsid w:val="00C703FF"/>
    <w:rsid w:val="00C70626"/>
    <w:rsid w:val="00C74323"/>
    <w:rsid w:val="00C74A05"/>
    <w:rsid w:val="00C76E7E"/>
    <w:rsid w:val="00C77241"/>
    <w:rsid w:val="00C776CF"/>
    <w:rsid w:val="00C779FF"/>
    <w:rsid w:val="00C81121"/>
    <w:rsid w:val="00C812D2"/>
    <w:rsid w:val="00C82B94"/>
    <w:rsid w:val="00C83338"/>
    <w:rsid w:val="00C872DB"/>
    <w:rsid w:val="00C91DB5"/>
    <w:rsid w:val="00C9413F"/>
    <w:rsid w:val="00C941E0"/>
    <w:rsid w:val="00C960B2"/>
    <w:rsid w:val="00C975CF"/>
    <w:rsid w:val="00CA079D"/>
    <w:rsid w:val="00CA4DB4"/>
    <w:rsid w:val="00CA54D4"/>
    <w:rsid w:val="00CA7FC9"/>
    <w:rsid w:val="00CB08EB"/>
    <w:rsid w:val="00CB37CA"/>
    <w:rsid w:val="00CB6A95"/>
    <w:rsid w:val="00CB6B6F"/>
    <w:rsid w:val="00CB6D8B"/>
    <w:rsid w:val="00CB7565"/>
    <w:rsid w:val="00CB7693"/>
    <w:rsid w:val="00CC059F"/>
    <w:rsid w:val="00CC0615"/>
    <w:rsid w:val="00CC093B"/>
    <w:rsid w:val="00CC1D2A"/>
    <w:rsid w:val="00CC2675"/>
    <w:rsid w:val="00CC41F8"/>
    <w:rsid w:val="00CC5303"/>
    <w:rsid w:val="00CC5B31"/>
    <w:rsid w:val="00CC60F1"/>
    <w:rsid w:val="00CC6215"/>
    <w:rsid w:val="00CD35DD"/>
    <w:rsid w:val="00CD5030"/>
    <w:rsid w:val="00CD7823"/>
    <w:rsid w:val="00CE23D1"/>
    <w:rsid w:val="00CE325D"/>
    <w:rsid w:val="00CE638F"/>
    <w:rsid w:val="00CF1303"/>
    <w:rsid w:val="00CF26CD"/>
    <w:rsid w:val="00CF49CE"/>
    <w:rsid w:val="00CF647D"/>
    <w:rsid w:val="00CF7175"/>
    <w:rsid w:val="00D00B6C"/>
    <w:rsid w:val="00D04B3E"/>
    <w:rsid w:val="00D11102"/>
    <w:rsid w:val="00D126FD"/>
    <w:rsid w:val="00D13CD3"/>
    <w:rsid w:val="00D14818"/>
    <w:rsid w:val="00D20637"/>
    <w:rsid w:val="00D220F5"/>
    <w:rsid w:val="00D265E3"/>
    <w:rsid w:val="00D27185"/>
    <w:rsid w:val="00D27E72"/>
    <w:rsid w:val="00D30033"/>
    <w:rsid w:val="00D3040F"/>
    <w:rsid w:val="00D307FA"/>
    <w:rsid w:val="00D30FB6"/>
    <w:rsid w:val="00D31DFF"/>
    <w:rsid w:val="00D31FC0"/>
    <w:rsid w:val="00D3236A"/>
    <w:rsid w:val="00D32EEF"/>
    <w:rsid w:val="00D3555E"/>
    <w:rsid w:val="00D40E30"/>
    <w:rsid w:val="00D4157A"/>
    <w:rsid w:val="00D47526"/>
    <w:rsid w:val="00D47A58"/>
    <w:rsid w:val="00D52692"/>
    <w:rsid w:val="00D52848"/>
    <w:rsid w:val="00D55320"/>
    <w:rsid w:val="00D55589"/>
    <w:rsid w:val="00D6168F"/>
    <w:rsid w:val="00D7123C"/>
    <w:rsid w:val="00D801E3"/>
    <w:rsid w:val="00D8274D"/>
    <w:rsid w:val="00D911F4"/>
    <w:rsid w:val="00D95B6A"/>
    <w:rsid w:val="00D967D9"/>
    <w:rsid w:val="00D9716E"/>
    <w:rsid w:val="00DA0A4B"/>
    <w:rsid w:val="00DA0D3E"/>
    <w:rsid w:val="00DA2792"/>
    <w:rsid w:val="00DA3C25"/>
    <w:rsid w:val="00DA469F"/>
    <w:rsid w:val="00DA6719"/>
    <w:rsid w:val="00DA7510"/>
    <w:rsid w:val="00DB2BDC"/>
    <w:rsid w:val="00DB5149"/>
    <w:rsid w:val="00DB5198"/>
    <w:rsid w:val="00DB747C"/>
    <w:rsid w:val="00DC24B2"/>
    <w:rsid w:val="00DC3935"/>
    <w:rsid w:val="00DC3E63"/>
    <w:rsid w:val="00DC4A27"/>
    <w:rsid w:val="00DC56C7"/>
    <w:rsid w:val="00DC5AFC"/>
    <w:rsid w:val="00DC72EE"/>
    <w:rsid w:val="00DC74DF"/>
    <w:rsid w:val="00DC7F70"/>
    <w:rsid w:val="00DD182D"/>
    <w:rsid w:val="00DD1B9F"/>
    <w:rsid w:val="00DD531E"/>
    <w:rsid w:val="00DD568E"/>
    <w:rsid w:val="00DD598C"/>
    <w:rsid w:val="00DE1331"/>
    <w:rsid w:val="00DE47AC"/>
    <w:rsid w:val="00DE544E"/>
    <w:rsid w:val="00DE669C"/>
    <w:rsid w:val="00DF08CC"/>
    <w:rsid w:val="00DF08FB"/>
    <w:rsid w:val="00DF17C7"/>
    <w:rsid w:val="00DF1D10"/>
    <w:rsid w:val="00DF2E30"/>
    <w:rsid w:val="00DF357A"/>
    <w:rsid w:val="00DF3AFD"/>
    <w:rsid w:val="00DF4427"/>
    <w:rsid w:val="00E05603"/>
    <w:rsid w:val="00E0676B"/>
    <w:rsid w:val="00E17592"/>
    <w:rsid w:val="00E20536"/>
    <w:rsid w:val="00E20FBE"/>
    <w:rsid w:val="00E2195E"/>
    <w:rsid w:val="00E25407"/>
    <w:rsid w:val="00E300B5"/>
    <w:rsid w:val="00E337B3"/>
    <w:rsid w:val="00E35B3E"/>
    <w:rsid w:val="00E430F5"/>
    <w:rsid w:val="00E4618D"/>
    <w:rsid w:val="00E47133"/>
    <w:rsid w:val="00E47DA5"/>
    <w:rsid w:val="00E52472"/>
    <w:rsid w:val="00E544BC"/>
    <w:rsid w:val="00E545CD"/>
    <w:rsid w:val="00E579D5"/>
    <w:rsid w:val="00E60A4F"/>
    <w:rsid w:val="00E6591F"/>
    <w:rsid w:val="00E72234"/>
    <w:rsid w:val="00E73A26"/>
    <w:rsid w:val="00E75000"/>
    <w:rsid w:val="00E75C1C"/>
    <w:rsid w:val="00E77709"/>
    <w:rsid w:val="00E77928"/>
    <w:rsid w:val="00E8166A"/>
    <w:rsid w:val="00E82548"/>
    <w:rsid w:val="00E83D58"/>
    <w:rsid w:val="00E85E12"/>
    <w:rsid w:val="00E91910"/>
    <w:rsid w:val="00E92B24"/>
    <w:rsid w:val="00E949B2"/>
    <w:rsid w:val="00E974A5"/>
    <w:rsid w:val="00E97D1F"/>
    <w:rsid w:val="00E97DDF"/>
    <w:rsid w:val="00EA11E6"/>
    <w:rsid w:val="00EA30EE"/>
    <w:rsid w:val="00EA553C"/>
    <w:rsid w:val="00EB0E09"/>
    <w:rsid w:val="00EB407B"/>
    <w:rsid w:val="00EB5D10"/>
    <w:rsid w:val="00EB7F93"/>
    <w:rsid w:val="00EC0E66"/>
    <w:rsid w:val="00EC4643"/>
    <w:rsid w:val="00EC6681"/>
    <w:rsid w:val="00ED1F89"/>
    <w:rsid w:val="00ED25F6"/>
    <w:rsid w:val="00ED3176"/>
    <w:rsid w:val="00ED5D47"/>
    <w:rsid w:val="00ED7B09"/>
    <w:rsid w:val="00EE1370"/>
    <w:rsid w:val="00EF0504"/>
    <w:rsid w:val="00EF15FD"/>
    <w:rsid w:val="00EF4BE0"/>
    <w:rsid w:val="00EF4D45"/>
    <w:rsid w:val="00EF5305"/>
    <w:rsid w:val="00EF61C3"/>
    <w:rsid w:val="00EF74A3"/>
    <w:rsid w:val="00F0095F"/>
    <w:rsid w:val="00F037C2"/>
    <w:rsid w:val="00F04046"/>
    <w:rsid w:val="00F04E8E"/>
    <w:rsid w:val="00F061AC"/>
    <w:rsid w:val="00F06224"/>
    <w:rsid w:val="00F0673C"/>
    <w:rsid w:val="00F06B3F"/>
    <w:rsid w:val="00F07E84"/>
    <w:rsid w:val="00F1008B"/>
    <w:rsid w:val="00F13CDC"/>
    <w:rsid w:val="00F14A69"/>
    <w:rsid w:val="00F21399"/>
    <w:rsid w:val="00F21521"/>
    <w:rsid w:val="00F2234B"/>
    <w:rsid w:val="00F22608"/>
    <w:rsid w:val="00F24E98"/>
    <w:rsid w:val="00F2533D"/>
    <w:rsid w:val="00F267E4"/>
    <w:rsid w:val="00F27081"/>
    <w:rsid w:val="00F31253"/>
    <w:rsid w:val="00F35B5A"/>
    <w:rsid w:val="00F40A67"/>
    <w:rsid w:val="00F416B8"/>
    <w:rsid w:val="00F422D6"/>
    <w:rsid w:val="00F4274A"/>
    <w:rsid w:val="00F435FD"/>
    <w:rsid w:val="00F43887"/>
    <w:rsid w:val="00F44F17"/>
    <w:rsid w:val="00F509F6"/>
    <w:rsid w:val="00F50A9C"/>
    <w:rsid w:val="00F527AD"/>
    <w:rsid w:val="00F52E67"/>
    <w:rsid w:val="00F53DF8"/>
    <w:rsid w:val="00F546C2"/>
    <w:rsid w:val="00F61485"/>
    <w:rsid w:val="00F62390"/>
    <w:rsid w:val="00F629FE"/>
    <w:rsid w:val="00F63A62"/>
    <w:rsid w:val="00F64392"/>
    <w:rsid w:val="00F65E36"/>
    <w:rsid w:val="00F66302"/>
    <w:rsid w:val="00F66ED6"/>
    <w:rsid w:val="00F67B1A"/>
    <w:rsid w:val="00F710EC"/>
    <w:rsid w:val="00F7258E"/>
    <w:rsid w:val="00F7294C"/>
    <w:rsid w:val="00F72B7F"/>
    <w:rsid w:val="00F73F13"/>
    <w:rsid w:val="00F741A4"/>
    <w:rsid w:val="00F81A07"/>
    <w:rsid w:val="00F825DF"/>
    <w:rsid w:val="00F83A51"/>
    <w:rsid w:val="00F8499E"/>
    <w:rsid w:val="00F87955"/>
    <w:rsid w:val="00F90D90"/>
    <w:rsid w:val="00F91C08"/>
    <w:rsid w:val="00F94C33"/>
    <w:rsid w:val="00F94D90"/>
    <w:rsid w:val="00F95A2D"/>
    <w:rsid w:val="00F96078"/>
    <w:rsid w:val="00F9623F"/>
    <w:rsid w:val="00F9651A"/>
    <w:rsid w:val="00FA0331"/>
    <w:rsid w:val="00FA0F56"/>
    <w:rsid w:val="00FA1A30"/>
    <w:rsid w:val="00FA1F79"/>
    <w:rsid w:val="00FA24C0"/>
    <w:rsid w:val="00FA4AB2"/>
    <w:rsid w:val="00FA78E7"/>
    <w:rsid w:val="00FB02B4"/>
    <w:rsid w:val="00FB3843"/>
    <w:rsid w:val="00FB51D0"/>
    <w:rsid w:val="00FB51E7"/>
    <w:rsid w:val="00FB5E31"/>
    <w:rsid w:val="00FB62DD"/>
    <w:rsid w:val="00FB6475"/>
    <w:rsid w:val="00FC36C8"/>
    <w:rsid w:val="00FC4F45"/>
    <w:rsid w:val="00FD555E"/>
    <w:rsid w:val="00FD6DFD"/>
    <w:rsid w:val="00FE3547"/>
    <w:rsid w:val="00FE39EA"/>
    <w:rsid w:val="00FE4D19"/>
    <w:rsid w:val="00FE7AC6"/>
    <w:rsid w:val="00FF1689"/>
    <w:rsid w:val="00FF19DB"/>
    <w:rsid w:val="00FF5379"/>
    <w:rsid w:val="00FF6491"/>
    <w:rsid w:val="00FF67FB"/>
    <w:rsid w:val="00FF7F4A"/>
    <w:rsid w:val="00FF7FE0"/>
    <w:rsid w:val="01AC3A93"/>
    <w:rsid w:val="08255EB1"/>
    <w:rsid w:val="08691E8A"/>
    <w:rsid w:val="09EB38F1"/>
    <w:rsid w:val="0B7058B1"/>
    <w:rsid w:val="0E1D75A2"/>
    <w:rsid w:val="0F2E3D3A"/>
    <w:rsid w:val="14B81F4E"/>
    <w:rsid w:val="15C10C2A"/>
    <w:rsid w:val="173E0892"/>
    <w:rsid w:val="17521D6B"/>
    <w:rsid w:val="18065BF6"/>
    <w:rsid w:val="182A46ED"/>
    <w:rsid w:val="19717A83"/>
    <w:rsid w:val="1A1B7472"/>
    <w:rsid w:val="1B890C37"/>
    <w:rsid w:val="1F505A66"/>
    <w:rsid w:val="21D6760E"/>
    <w:rsid w:val="25DE1525"/>
    <w:rsid w:val="26086C3B"/>
    <w:rsid w:val="288528F2"/>
    <w:rsid w:val="28D61C94"/>
    <w:rsid w:val="2CBB445E"/>
    <w:rsid w:val="2E772BB0"/>
    <w:rsid w:val="33B71CA0"/>
    <w:rsid w:val="345F6D8C"/>
    <w:rsid w:val="362A675A"/>
    <w:rsid w:val="36BA4298"/>
    <w:rsid w:val="37AE5377"/>
    <w:rsid w:val="3872263A"/>
    <w:rsid w:val="389B749B"/>
    <w:rsid w:val="39341BC7"/>
    <w:rsid w:val="3BAA13E4"/>
    <w:rsid w:val="3D4520CB"/>
    <w:rsid w:val="3D9D5701"/>
    <w:rsid w:val="3DEA20A5"/>
    <w:rsid w:val="433843B8"/>
    <w:rsid w:val="44B36ACF"/>
    <w:rsid w:val="4BF83E68"/>
    <w:rsid w:val="4ED32A22"/>
    <w:rsid w:val="50082441"/>
    <w:rsid w:val="520D1996"/>
    <w:rsid w:val="569726B1"/>
    <w:rsid w:val="56CD2DE5"/>
    <w:rsid w:val="5BA56612"/>
    <w:rsid w:val="63E96E90"/>
    <w:rsid w:val="64C574CA"/>
    <w:rsid w:val="655C3901"/>
    <w:rsid w:val="69791BFA"/>
    <w:rsid w:val="6DFA0303"/>
    <w:rsid w:val="6E1C6AC3"/>
    <w:rsid w:val="773023AC"/>
    <w:rsid w:val="79CE2AA1"/>
    <w:rsid w:val="7AC708C5"/>
    <w:rsid w:val="7B1E7922"/>
    <w:rsid w:val="7B77146B"/>
    <w:rsid w:val="7BF264A6"/>
    <w:rsid w:val="7D78612B"/>
    <w:rsid w:val="7EC218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qFormat="1" w:unhideWhenUsed="0" w:uiPriority="99"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qFormat="1"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32"/>
    <w:unhideWhenUsed/>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7">
    <w:name w:val="Body Text"/>
    <w:basedOn w:val="1"/>
    <w:next w:val="1"/>
    <w:link w:val="36"/>
    <w:qFormat/>
    <w:uiPriority w:val="0"/>
    <w:pPr>
      <w:autoSpaceDE w:val="0"/>
      <w:autoSpaceDN w:val="0"/>
      <w:adjustRightInd w:val="0"/>
      <w:spacing w:line="304" w:lineRule="atLeast"/>
      <w:jc w:val="left"/>
    </w:pPr>
    <w:rPr>
      <w:rFonts w:ascii="仿宋_GB2312" w:eastAsia="仿宋_GB2312"/>
      <w:color w:val="000000"/>
      <w:kern w:val="0"/>
      <w:sz w:val="32"/>
      <w:szCs w:val="20"/>
    </w:rPr>
  </w:style>
  <w:style w:type="paragraph" w:styleId="8">
    <w:name w:val="Body Text Indent"/>
    <w:basedOn w:val="1"/>
    <w:link w:val="38"/>
    <w:semiHidden/>
    <w:unhideWhenUsed/>
    <w:qFormat/>
    <w:uiPriority w:val="0"/>
    <w:pPr>
      <w:spacing w:after="120"/>
      <w:ind w:left="420" w:leftChars="200"/>
    </w:pPr>
  </w:style>
  <w:style w:type="paragraph" w:styleId="9">
    <w:name w:val="Plain Text"/>
    <w:basedOn w:val="1"/>
    <w:link w:val="44"/>
    <w:qFormat/>
    <w:uiPriority w:val="0"/>
    <w:rPr>
      <w:rFonts w:ascii="宋体" w:hAnsi="Courier New" w:cs="Courier New"/>
      <w:szCs w:val="21"/>
    </w:rPr>
  </w:style>
  <w:style w:type="paragraph" w:styleId="10">
    <w:name w:val="Date"/>
    <w:basedOn w:val="1"/>
    <w:next w:val="1"/>
    <w:link w:val="47"/>
    <w:qFormat/>
    <w:uiPriority w:val="0"/>
    <w:pPr>
      <w:ind w:left="100" w:leftChars="2500"/>
    </w:pPr>
  </w:style>
  <w:style w:type="paragraph" w:styleId="11">
    <w:name w:val="Body Text Indent 2"/>
    <w:basedOn w:val="1"/>
    <w:link w:val="42"/>
    <w:qFormat/>
    <w:uiPriority w:val="99"/>
    <w:pPr>
      <w:spacing w:after="120" w:line="480" w:lineRule="auto"/>
      <w:ind w:left="420" w:leftChars="200"/>
    </w:pPr>
    <w:rPr>
      <w:rFonts w:asciiTheme="minorHAnsi" w:hAnsiTheme="minorHAnsi" w:eastAsiaTheme="minorEastAsia" w:cstheme="minorBidi"/>
      <w:szCs w:val="22"/>
    </w:rPr>
  </w:style>
  <w:style w:type="paragraph" w:styleId="12">
    <w:name w:val="Balloon Text"/>
    <w:basedOn w:val="1"/>
    <w:link w:val="33"/>
    <w:qFormat/>
    <w:uiPriority w:val="0"/>
    <w:rPr>
      <w:sz w:val="18"/>
      <w:szCs w:val="18"/>
    </w:rPr>
  </w:style>
  <w:style w:type="paragraph" w:styleId="13">
    <w:name w:val="footer"/>
    <w:basedOn w:val="1"/>
    <w:link w:val="34"/>
    <w:qFormat/>
    <w:uiPriority w:val="99"/>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Title"/>
    <w:basedOn w:val="1"/>
    <w:next w:val="1"/>
    <w:link w:val="40"/>
    <w:qFormat/>
    <w:uiPriority w:val="99"/>
    <w:pPr>
      <w:spacing w:before="240" w:after="60"/>
      <w:jc w:val="center"/>
      <w:outlineLvl w:val="0"/>
    </w:pPr>
    <w:rPr>
      <w:rFonts w:asciiTheme="majorHAnsi" w:hAnsiTheme="majorHAnsi" w:cstheme="majorBidi"/>
      <w:b/>
      <w:bCs/>
      <w:sz w:val="32"/>
      <w:szCs w:val="32"/>
    </w:rPr>
  </w:style>
  <w:style w:type="paragraph" w:styleId="17">
    <w:name w:val="Body Text First Indent 2"/>
    <w:basedOn w:val="8"/>
    <w:link w:val="39"/>
    <w:unhideWhenUsed/>
    <w:qFormat/>
    <w:uiPriority w:val="99"/>
    <w:pPr>
      <w:ind w:firstLine="420" w:firstLineChars="200"/>
    </w:pPr>
    <w:rPr>
      <w:rFonts w:asciiTheme="minorHAnsi" w:hAnsiTheme="minorHAnsi" w:eastAsiaTheme="minorEastAsia" w:cstheme="minorBidi"/>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b/>
      <w:bCs/>
    </w:rPr>
  </w:style>
  <w:style w:type="character" w:styleId="22">
    <w:name w:val="page number"/>
    <w:basedOn w:val="20"/>
    <w:qFormat/>
    <w:uiPriority w:val="0"/>
  </w:style>
  <w:style w:type="character" w:styleId="23">
    <w:name w:val="HTML Typewriter"/>
    <w:basedOn w:val="20"/>
    <w:qFormat/>
    <w:uiPriority w:val="0"/>
    <w:rPr>
      <w:rFonts w:ascii="宋体" w:hAnsi="宋体" w:eastAsia="宋体" w:cs="宋体"/>
      <w:sz w:val="18"/>
      <w:szCs w:val="18"/>
    </w:rPr>
  </w:style>
  <w:style w:type="character" w:styleId="24">
    <w:name w:val="Hyperlink"/>
    <w:qFormat/>
    <w:uiPriority w:val="0"/>
    <w:rPr>
      <w:color w:val="0563C1"/>
      <w:u w:val="single"/>
    </w:rPr>
  </w:style>
  <w:style w:type="paragraph" w:customStyle="1" w:styleId="25">
    <w:name w:val="UserStyle_0"/>
    <w:basedOn w:val="1"/>
    <w:qFormat/>
    <w:uiPriority w:val="0"/>
    <w:rPr>
      <w:sz w:val="18"/>
      <w:szCs w:val="18"/>
    </w:rPr>
  </w:style>
  <w:style w:type="paragraph" w:customStyle="1" w:styleId="26">
    <w:name w:val="style1"/>
    <w:basedOn w:val="1"/>
    <w:qFormat/>
    <w:uiPriority w:val="0"/>
    <w:pPr>
      <w:widowControl/>
      <w:spacing w:before="100" w:beforeAutospacing="1" w:after="100" w:afterAutospacing="1"/>
      <w:jc w:val="left"/>
    </w:pPr>
    <w:rPr>
      <w:rFonts w:ascii="宋体" w:hAnsi="宋体" w:cs="宋体"/>
      <w:b/>
      <w:bCs/>
      <w:kern w:val="0"/>
      <w:sz w:val="27"/>
      <w:szCs w:val="27"/>
    </w:rPr>
  </w:style>
  <w:style w:type="paragraph" w:customStyle="1" w:styleId="2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
    <w:name w:val="p16"/>
    <w:basedOn w:val="1"/>
    <w:qFormat/>
    <w:uiPriority w:val="0"/>
    <w:pPr>
      <w:widowControl/>
      <w:spacing w:before="100" w:after="100"/>
      <w:jc w:val="left"/>
    </w:pPr>
    <w:rPr>
      <w:rFonts w:ascii="宋体" w:hAnsi="宋体" w:cs="宋体"/>
      <w:kern w:val="0"/>
      <w:sz w:val="24"/>
    </w:rPr>
  </w:style>
  <w:style w:type="paragraph" w:styleId="29">
    <w:name w:val="No Spacing"/>
    <w:qFormat/>
    <w:uiPriority w:val="0"/>
    <w:pPr>
      <w:adjustRightInd w:val="0"/>
      <w:snapToGrid w:val="0"/>
    </w:pPr>
    <w:rPr>
      <w:rFonts w:ascii="Tahoma" w:hAnsi="Tahoma" w:eastAsia="微软雅黑" w:cs="Times New Roman"/>
      <w:sz w:val="22"/>
      <w:szCs w:val="22"/>
      <w:lang w:val="en-US" w:eastAsia="zh-CN" w:bidi="ar-SA"/>
    </w:rPr>
  </w:style>
  <w:style w:type="table" w:customStyle="1" w:styleId="30">
    <w:name w:val="网格型1"/>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1">
    <w:name w:val="标题 1 Char"/>
    <w:basedOn w:val="20"/>
    <w:link w:val="2"/>
    <w:qFormat/>
    <w:uiPriority w:val="0"/>
    <w:rPr>
      <w:b/>
      <w:bCs/>
      <w:kern w:val="44"/>
      <w:sz w:val="44"/>
      <w:szCs w:val="44"/>
    </w:rPr>
  </w:style>
  <w:style w:type="character" w:customStyle="1" w:styleId="32">
    <w:name w:val="标题 3 Char"/>
    <w:basedOn w:val="20"/>
    <w:link w:val="4"/>
    <w:semiHidden/>
    <w:qFormat/>
    <w:uiPriority w:val="0"/>
    <w:rPr>
      <w:b/>
      <w:bCs/>
      <w:kern w:val="2"/>
      <w:sz w:val="32"/>
      <w:szCs w:val="32"/>
    </w:rPr>
  </w:style>
  <w:style w:type="character" w:customStyle="1" w:styleId="33">
    <w:name w:val="批注框文本 Char"/>
    <w:basedOn w:val="20"/>
    <w:link w:val="12"/>
    <w:qFormat/>
    <w:uiPriority w:val="0"/>
    <w:rPr>
      <w:kern w:val="2"/>
      <w:sz w:val="18"/>
      <w:szCs w:val="18"/>
    </w:rPr>
  </w:style>
  <w:style w:type="character" w:customStyle="1" w:styleId="34">
    <w:name w:val="页脚 Char"/>
    <w:basedOn w:val="20"/>
    <w:link w:val="13"/>
    <w:qFormat/>
    <w:uiPriority w:val="99"/>
    <w:rPr>
      <w:kern w:val="2"/>
      <w:sz w:val="18"/>
      <w:szCs w:val="18"/>
    </w:rPr>
  </w:style>
  <w:style w:type="paragraph" w:styleId="35">
    <w:name w:val="List Paragraph"/>
    <w:basedOn w:val="1"/>
    <w:qFormat/>
    <w:uiPriority w:val="99"/>
    <w:pPr>
      <w:ind w:firstLine="420" w:firstLineChars="200"/>
    </w:pPr>
  </w:style>
  <w:style w:type="character" w:customStyle="1" w:styleId="36">
    <w:name w:val="正文文本 Char"/>
    <w:basedOn w:val="20"/>
    <w:link w:val="7"/>
    <w:qFormat/>
    <w:uiPriority w:val="0"/>
    <w:rPr>
      <w:rFonts w:ascii="仿宋_GB2312" w:eastAsia="仿宋_GB2312"/>
      <w:color w:val="000000"/>
      <w:sz w:val="32"/>
    </w:rPr>
  </w:style>
  <w:style w:type="character" w:customStyle="1" w:styleId="37">
    <w:name w:val="NormalCharacter"/>
    <w:qFormat/>
    <w:uiPriority w:val="0"/>
  </w:style>
  <w:style w:type="character" w:customStyle="1" w:styleId="38">
    <w:name w:val="正文文本缩进 Char"/>
    <w:basedOn w:val="20"/>
    <w:link w:val="8"/>
    <w:semiHidden/>
    <w:qFormat/>
    <w:uiPriority w:val="0"/>
    <w:rPr>
      <w:kern w:val="2"/>
      <w:sz w:val="21"/>
      <w:szCs w:val="24"/>
    </w:rPr>
  </w:style>
  <w:style w:type="character" w:customStyle="1" w:styleId="39">
    <w:name w:val="正文首行缩进 2 Char"/>
    <w:basedOn w:val="38"/>
    <w:link w:val="17"/>
    <w:qFormat/>
    <w:uiPriority w:val="99"/>
    <w:rPr>
      <w:rFonts w:asciiTheme="minorHAnsi" w:hAnsiTheme="minorHAnsi" w:eastAsiaTheme="minorEastAsia" w:cstheme="minorBidi"/>
    </w:rPr>
  </w:style>
  <w:style w:type="character" w:customStyle="1" w:styleId="40">
    <w:name w:val="标题 Char"/>
    <w:basedOn w:val="20"/>
    <w:link w:val="16"/>
    <w:qFormat/>
    <w:uiPriority w:val="99"/>
    <w:rPr>
      <w:rFonts w:asciiTheme="majorHAnsi" w:hAnsiTheme="majorHAnsi" w:cstheme="majorBidi"/>
      <w:b/>
      <w:bCs/>
      <w:kern w:val="2"/>
      <w:sz w:val="32"/>
      <w:szCs w:val="32"/>
    </w:rPr>
  </w:style>
  <w:style w:type="paragraph" w:customStyle="1" w:styleId="41">
    <w:name w:val="p0"/>
    <w:basedOn w:val="1"/>
    <w:qFormat/>
    <w:uiPriority w:val="0"/>
    <w:pPr>
      <w:widowControl/>
    </w:pPr>
    <w:rPr>
      <w:kern w:val="0"/>
      <w:szCs w:val="21"/>
    </w:rPr>
  </w:style>
  <w:style w:type="character" w:customStyle="1" w:styleId="42">
    <w:name w:val="正文文本缩进 2 Char"/>
    <w:basedOn w:val="20"/>
    <w:link w:val="11"/>
    <w:qFormat/>
    <w:uiPriority w:val="99"/>
    <w:rPr>
      <w:rFonts w:asciiTheme="minorHAnsi" w:hAnsiTheme="minorHAnsi" w:eastAsiaTheme="minorEastAsia" w:cstheme="minorBidi"/>
      <w:kern w:val="2"/>
      <w:sz w:val="21"/>
      <w:szCs w:val="22"/>
    </w:rPr>
  </w:style>
  <w:style w:type="paragraph" w:customStyle="1" w:styleId="43">
    <w:name w:val="Char Char Char Char Char Char Char Char Char Char Char Char Char Char Char Char Char Char Char Char Char Char Char Char Char Char Char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4">
    <w:name w:val="纯文本 Char"/>
    <w:basedOn w:val="20"/>
    <w:link w:val="9"/>
    <w:qFormat/>
    <w:uiPriority w:val="0"/>
    <w:rPr>
      <w:rFonts w:ascii="宋体" w:hAnsi="Courier New" w:cs="Courier New"/>
      <w:kern w:val="2"/>
      <w:sz w:val="21"/>
      <w:szCs w:val="21"/>
    </w:rPr>
  </w:style>
  <w:style w:type="character" w:customStyle="1" w:styleId="45">
    <w:name w:val="Char Char"/>
    <w:basedOn w:val="20"/>
    <w:qFormat/>
    <w:uiPriority w:val="0"/>
    <w:rPr>
      <w:rFonts w:ascii="宋体" w:hAnsi="Courier New" w:eastAsia="宋体" w:cs="Courier New"/>
      <w:kern w:val="2"/>
      <w:sz w:val="21"/>
      <w:szCs w:val="21"/>
      <w:lang w:val="en-US" w:eastAsia="zh-CN" w:bidi="ar-SA"/>
    </w:rPr>
  </w:style>
  <w:style w:type="paragraph" w:customStyle="1" w:styleId="46">
    <w:name w:val="列出段落1"/>
    <w:basedOn w:val="1"/>
    <w:qFormat/>
    <w:uiPriority w:val="0"/>
    <w:pPr>
      <w:ind w:firstLine="420" w:firstLineChars="200"/>
    </w:pPr>
    <w:rPr>
      <w:rFonts w:ascii="Calibri" w:hAnsi="Calibri"/>
      <w:szCs w:val="22"/>
    </w:rPr>
  </w:style>
  <w:style w:type="character" w:customStyle="1" w:styleId="47">
    <w:name w:val="日期 Char"/>
    <w:basedOn w:val="20"/>
    <w:link w:val="10"/>
    <w:qFormat/>
    <w:uiPriority w:val="0"/>
    <w:rPr>
      <w:kern w:val="2"/>
      <w:sz w:val="21"/>
      <w:szCs w:val="24"/>
    </w:rPr>
  </w:style>
  <w:style w:type="character" w:customStyle="1" w:styleId="48">
    <w:name w:val="font01"/>
    <w:basedOn w:val="20"/>
    <w:qFormat/>
    <w:uiPriority w:val="0"/>
    <w:rPr>
      <w:rFonts w:ascii="Calibri" w:hAnsi="Calibri" w:cs="Calibri"/>
      <w:color w:val="000000"/>
      <w:sz w:val="18"/>
      <w:szCs w:val="18"/>
      <w:u w:val="none"/>
    </w:rPr>
  </w:style>
  <w:style w:type="character" w:customStyle="1" w:styleId="49">
    <w:name w:val="font21"/>
    <w:basedOn w:val="20"/>
    <w:qFormat/>
    <w:uiPriority w:val="0"/>
    <w:rPr>
      <w:rFonts w:hint="eastAsia" w:ascii="宋体" w:hAnsi="宋体" w:eastAsia="宋体" w:cs="宋体"/>
      <w:color w:val="000000"/>
      <w:sz w:val="18"/>
      <w:szCs w:val="18"/>
      <w:u w:val="none"/>
    </w:rPr>
  </w:style>
  <w:style w:type="character" w:customStyle="1" w:styleId="50">
    <w:name w:val="font41"/>
    <w:basedOn w:val="20"/>
    <w:qFormat/>
    <w:uiPriority w:val="0"/>
    <w:rPr>
      <w:rFonts w:ascii="Calibri" w:hAnsi="Calibri" w:cs="Calibri"/>
      <w:color w:val="000000"/>
      <w:sz w:val="18"/>
      <w:szCs w:val="18"/>
      <w:u w:val="none"/>
    </w:rPr>
  </w:style>
  <w:style w:type="character" w:customStyle="1" w:styleId="51">
    <w:name w:val="font31"/>
    <w:basedOn w:val="20"/>
    <w:qFormat/>
    <w:uiPriority w:val="0"/>
    <w:rPr>
      <w:rFonts w:ascii="Calibri" w:hAnsi="Calibri" w:cs="Calibri"/>
      <w:color w:val="000000"/>
      <w:sz w:val="18"/>
      <w:szCs w:val="18"/>
      <w:u w:val="none"/>
    </w:rPr>
  </w:style>
  <w:style w:type="character" w:customStyle="1" w:styleId="52">
    <w:name w:val="font51"/>
    <w:basedOn w:val="20"/>
    <w:qFormat/>
    <w:uiPriority w:val="0"/>
    <w:rPr>
      <w:rFonts w:ascii="Calibri" w:hAnsi="Calibri" w:cs="Calibri"/>
      <w:color w:val="000000"/>
      <w:sz w:val="18"/>
      <w:szCs w:val="18"/>
      <w:u w:val="none"/>
    </w:rPr>
  </w:style>
  <w:style w:type="character" w:customStyle="1" w:styleId="53">
    <w:name w:val="正文文本_"/>
    <w:basedOn w:val="20"/>
    <w:link w:val="54"/>
    <w:qFormat/>
    <w:uiPriority w:val="0"/>
    <w:rPr>
      <w:rFonts w:ascii="宋体" w:hAnsi="宋体" w:eastAsia="宋体" w:cs="宋体"/>
      <w:sz w:val="28"/>
      <w:szCs w:val="28"/>
      <w:lang w:val="zh-CN" w:bidi="zh-CN"/>
    </w:rPr>
  </w:style>
  <w:style w:type="paragraph" w:customStyle="1" w:styleId="54">
    <w:name w:val="正文文本1"/>
    <w:basedOn w:val="1"/>
    <w:link w:val="53"/>
    <w:qFormat/>
    <w:uiPriority w:val="0"/>
    <w:pPr>
      <w:spacing w:line="422" w:lineRule="auto"/>
      <w:ind w:firstLine="400"/>
      <w:jc w:val="left"/>
    </w:pPr>
    <w:rPr>
      <w:rFonts w:ascii="宋体" w:hAnsi="宋体" w:eastAsia="宋体" w:cs="宋体"/>
      <w:kern w:val="0"/>
      <w:sz w:val="28"/>
      <w:szCs w:val="28"/>
      <w:lang w:val="zh-CN" w:bidi="zh-CN"/>
    </w:rPr>
  </w:style>
  <w:style w:type="paragraph" w:customStyle="1" w:styleId="55">
    <w:name w:val="Table Text"/>
    <w:basedOn w:val="1"/>
    <w:semiHidden/>
    <w:qFormat/>
    <w:uiPriority w:val="0"/>
    <w:rPr>
      <w:rFonts w:ascii="宋体" w:hAnsi="宋体" w:eastAsia="宋体" w:cs="宋体"/>
      <w:sz w:val="24"/>
      <w:szCs w:val="24"/>
      <w:lang w:val="en-US" w:eastAsia="en-US" w:bidi="ar-SA"/>
    </w:rPr>
  </w:style>
  <w:style w:type="paragraph" w:customStyle="1" w:styleId="56">
    <w:name w:val="Defaul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Info spid="_x0000_s4098" textRotate="1"/>
    <customShpInfo spid="_x0000_s4099"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ontractReview xmlns="http://schemas.wps.cn/vas-ai-hub/contract-review">
  <reviewItems>
    <reviewItem>
      <errorID>9e6f1b9e-2a77-4110-9129-b6dbfb9bb5b4</errorID>
      <errorWord>定置</errorWord>
      <group>L1_Word</group>
      <groupName>字词问题</groupName>
      <ability>L2_Typo</ability>
      <abilityName>字词错误</abilityName>
      <candidateList>
        <item>定制</item>
      </candidateList>
      <explain/>
      <paraID>5120ADB0</paraID>
      <start>128</start>
      <end>130</end>
      <status>ignored</status>
      <modifiedWord/>
      <trackRevisions>false</trackRevisions>
    </reviewItem>
    <reviewItem>
      <errorID>1859d72f-822e-4063-a3f1-7516ec9d857c</errorID>
      <errorWord>&lt;</errorWord>
      <group>L1_Format</group>
      <groupName>格式问题</groupName>
      <ability>L2_HalfPunc</ability>
      <abilityName>全半角检查</abilityName>
      <candidateList>
        <item>〈</item>
      </candidateList>
      <explain>文本全半角错误。</explain>
      <paraID>2D33F230</paraID>
      <start>14</start>
      <end>15</end>
      <status>modified</status>
      <modifiedWord>〈</modifiedWord>
      <trackRevisions>false</trackRevisions>
    </reviewItem>
    <reviewItem>
      <errorID>f38dfd13-4f8e-4d15-af34-e0db34ce4516</errorID>
      <errorWord>&gt;）</errorWord>
      <group>L1_Punc</group>
      <groupName>标点问题</groupName>
      <ability>L2_Punc</ability>
      <abilityName>标点符号检查</abilityName>
      <candidateList>
        <item>）</item>
      </candidateList>
      <explain/>
      <paraID>2D33F230</paraID>
      <start>17</start>
      <end>18</end>
      <status>modified</status>
      <modifiedWord>）</modifiedWord>
      <trackRevisions>false</trackRevisions>
    </reviewItem>
    <reviewItem>
      <errorID>6e4381c7-a25f-47dc-9c2d-610db675dfb6</errorID>
      <errorWord>&lt;</errorWord>
      <group>L1_Format</group>
      <groupName>格式问题</groupName>
      <ability>L2_HalfPunc</ability>
      <abilityName>全半角检查</abilityName>
      <candidateList>
        <item>〈</item>
      </candidateList>
      <explain>文本全半角错误。</explain>
      <paraID>57F69D95</paraID>
      <start>50</start>
      <end>51</end>
      <status>modified</status>
      <modifiedWord>〈</modifiedWord>
      <trackRevisions>false</trackRevisions>
    </reviewItem>
    <reviewItem>
      <errorID>fbe2d875-43b7-40bc-b3d4-04ceb0c8848c</errorID>
      <errorWord>&gt;</errorWord>
      <group>L1_Format</group>
      <groupName>格式问题</groupName>
      <ability>L2_HalfPunc</ability>
      <abilityName>全半角检查</abilityName>
      <candidateList>
        <item>〉</item>
      </candidateList>
      <explain>文本全半角错误。</explain>
      <paraID>57F69D95</paraID>
      <start>52</start>
      <end>53</end>
      <status>modified</status>
      <modifiedWord>〉</modifiedWord>
      <trackRevisions>false</trackRevisions>
    </reviewItem>
    <reviewItem>
      <errorID>cf284831-a9b3-4ed2-8fe8-80307c0689d0</errorID>
      <errorWord>：</errorWord>
      <group>L1_Punc</group>
      <groupName>标点问题</groupName>
      <ability>L2_Punc</ability>
      <abilityName>标点符号检查</abilityName>
      <candidateList/>
      <explain/>
      <paraID>2608C8CA</paraID>
      <start>21</start>
      <end>22</end>
      <status>ignored</status>
      <modifiedWord/>
      <trackRevisions>false</trackRevisions>
    </reviewItem>
    <reviewItem>
      <errorID>95c14ef9-cc93-4146-a97d-48a2857d943d</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204B7CCD</paraID>
      <start>17</start>
      <end>22</end>
      <status>ignored</status>
      <modifiedWord/>
      <trackRevisions>false</trackRevisions>
    </reviewItem>
    <reviewItem>
      <errorID>423eba13-7d12-49f6-9297-2de8965cec8f</errorID>
      <errorWord>第21条</errorWord>
      <group>L1_Knowledge</group>
      <groupName>知识性问题</groupName>
      <ability>L2_Knowledge</ability>
      <abilityName>其他知识</abilityName>
      <candidateList>
        <item>第二十一条</item>
      </candidateList>
      <explain/>
      <paraID>204B7CCD</paraID>
      <start>23</start>
      <end>27</end>
      <status>ignored</status>
      <modifiedWord/>
      <trackRevisions>false</trackRevisions>
    </reviewItem>
    <reviewItem>
      <errorID>7a820df6-ae7a-4c22-b3d9-a58c9638850a</errorID>
      <errorWord>(</errorWord>
      <group>L1_Format</group>
      <groupName>格式问题</groupName>
      <ability>L2_HalfPunc</ability>
      <abilityName>全半角检查</abilityName>
      <candidateList>
        <item>（</item>
      </candidateList>
      <explain>文本全半角错误。</explain>
      <paraID>19DDACE6</paraID>
      <start>4</start>
      <end>5</end>
      <status>modified</status>
      <modifiedWord>（</modifiedWord>
      <trackRevisions>false</trackRevisions>
    </reviewItem>
    <reviewItem>
      <errorID>fc5c4074-b8fc-4e81-a371-c922cd747e56</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1147894B</paraID>
      <start>7</start>
      <end>9</end>
      <status>ignored</status>
      <modifiedWord/>
      <trackRevisions>false</trackRevisions>
    </reviewItem>
    <reviewItem>
      <errorID>398de418-f891-4075-ae21-f8cc2f4f8ffc</errorID>
      <errorWord>（</errorWord>
      <group>L1_Word</group>
      <groupName>字词问题</groupName>
      <ability>L2_Typo</ability>
      <abilityName>字词错误</abilityName>
      <candidateList>
        <item>（一</item>
      </candidateList>
      <explain/>
      <paraID> 8B65FA4</paraID>
      <start>4</start>
      <end>6</end>
      <status>modified</status>
      <modifiedWord>（一</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421C34-B6CA-443F-8118-A42F4B239B21}">
  <ds:schemaRefs/>
</ds:datastoreItem>
</file>

<file path=customXml/itemProps3.xml><?xml version="1.0" encoding="utf-8"?>
<ds:datastoreItem xmlns:ds="http://schemas.openxmlformats.org/officeDocument/2006/customXml" ds:itemID="{12063797-4696-4351-a748-6f75919b495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12</Pages>
  <Words>4353</Words>
  <Characters>4468</Characters>
  <Lines>12</Lines>
  <Paragraphs>3</Paragraphs>
  <TotalTime>17</TotalTime>
  <ScaleCrop>false</ScaleCrop>
  <LinksUpToDate>false</LinksUpToDate>
  <CharactersWithSpaces>4727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2021-03-08T09:07:00Z</dcterms:created>
  <dc:creator>wys</dc:creator>
  <cp:lastModifiedBy>ninee</cp:lastModifiedBy>
  <cp:lastPrinted>2026-01-27T04:26:00Z</cp:lastPrinted>
  <dcterms:modified xsi:type="dcterms:W3CDTF">2026-02-03T00:52:17Z</dcterms:modified>
  <dc:title>南文体新〔2012〕  号                 签发人：吴佳和</dc:title>
  <cp:revision>308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eyJoZGlkIjoiMzkwZmE5ZTg5MDY2NmNhNzAzZWE3ZDNjNDRkMjU5ZWMiLCJ1c2VySWQiOiI4NzM1NDEwNjMifQ==</vt:lpwstr>
  </property>
  <property fmtid="{D5CDD505-2E9C-101B-9397-08002B2CF9AE}" pid="4" name="ICV">
    <vt:lpwstr>D7E3665B2B064F6EB1007AFEE6450620_12</vt:lpwstr>
  </property>
</Properties>
</file>