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6FF7" w:rsidRPr="0049644E" w:rsidRDefault="005A6FF7" w:rsidP="007317D8">
      <w:pPr>
        <w:jc w:val="center"/>
        <w:rPr>
          <w:rFonts w:ascii="仿宋_GB2312" w:eastAsia="仿宋_GB2312"/>
          <w:b/>
          <w:sz w:val="36"/>
          <w:szCs w:val="36"/>
        </w:rPr>
      </w:pPr>
      <w:r>
        <w:rPr>
          <w:rFonts w:ascii="仿宋_GB2312" w:eastAsia="仿宋_GB2312" w:hint="eastAsia"/>
          <w:b/>
          <w:sz w:val="36"/>
          <w:szCs w:val="36"/>
        </w:rPr>
        <w:t>南安市体育中心场</w:t>
      </w:r>
      <w:r w:rsidRPr="0049644E">
        <w:rPr>
          <w:rFonts w:ascii="仿宋_GB2312" w:eastAsia="仿宋_GB2312" w:hint="eastAsia"/>
          <w:b/>
          <w:sz w:val="36"/>
          <w:szCs w:val="36"/>
        </w:rPr>
        <w:t>馆</w:t>
      </w:r>
      <w:r>
        <w:rPr>
          <w:rFonts w:ascii="仿宋_GB2312" w:eastAsia="仿宋_GB2312"/>
          <w:b/>
          <w:sz w:val="36"/>
          <w:szCs w:val="36"/>
        </w:rPr>
        <w:t>2019</w:t>
      </w:r>
      <w:r w:rsidRPr="0049644E">
        <w:rPr>
          <w:rFonts w:ascii="仿宋_GB2312" w:eastAsia="仿宋_GB2312" w:hint="eastAsia"/>
          <w:b/>
          <w:sz w:val="36"/>
          <w:szCs w:val="36"/>
        </w:rPr>
        <w:t>年开放工作方案</w:t>
      </w:r>
    </w:p>
    <w:p w:rsidR="005A6FF7" w:rsidRDefault="005A6FF7" w:rsidP="0072507F">
      <w:pPr>
        <w:ind w:firstLineChars="177" w:firstLine="31680"/>
        <w:jc w:val="left"/>
        <w:rPr>
          <w:rFonts w:ascii="仿宋_GB2312" w:eastAsia="仿宋_GB2312"/>
          <w:sz w:val="32"/>
          <w:szCs w:val="32"/>
        </w:rPr>
      </w:pPr>
    </w:p>
    <w:p w:rsidR="005A6FF7" w:rsidRDefault="005A6FF7" w:rsidP="0072507F">
      <w:pPr>
        <w:ind w:firstLineChars="177" w:firstLine="3168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根据《</w:t>
      </w:r>
      <w:r w:rsidRPr="00250D13">
        <w:rPr>
          <w:rFonts w:ascii="仿宋_GB2312" w:eastAsia="仿宋_GB2312" w:hint="eastAsia"/>
          <w:sz w:val="32"/>
          <w:szCs w:val="32"/>
        </w:rPr>
        <w:t>体育总局办公厅关于做好</w:t>
      </w:r>
      <w:r>
        <w:rPr>
          <w:rFonts w:ascii="仿宋_GB2312" w:eastAsia="仿宋_GB2312"/>
          <w:sz w:val="32"/>
          <w:szCs w:val="32"/>
        </w:rPr>
        <w:t>2019</w:t>
      </w:r>
      <w:r w:rsidRPr="00250D13">
        <w:rPr>
          <w:rFonts w:ascii="仿宋_GB2312" w:eastAsia="仿宋_GB2312" w:hint="eastAsia"/>
          <w:sz w:val="32"/>
          <w:szCs w:val="32"/>
        </w:rPr>
        <w:t>年大型体育场馆免费或低收费开放工作有关事宜的通知</w:t>
      </w:r>
      <w:r>
        <w:rPr>
          <w:rFonts w:ascii="仿宋_GB2312" w:eastAsia="仿宋_GB2312" w:hint="eastAsia"/>
          <w:sz w:val="32"/>
          <w:szCs w:val="32"/>
        </w:rPr>
        <w:t>》要求，现将</w:t>
      </w:r>
      <w:r>
        <w:rPr>
          <w:rFonts w:ascii="仿宋_GB2312" w:eastAsia="仿宋_GB2312" w:hAnsi="仿宋" w:hint="eastAsia"/>
          <w:sz w:val="32"/>
          <w:szCs w:val="32"/>
        </w:rPr>
        <w:t>南安市体育中心</w:t>
      </w:r>
      <w:r>
        <w:rPr>
          <w:rFonts w:ascii="仿宋_GB2312" w:eastAsia="仿宋_GB2312" w:hint="eastAsia"/>
          <w:sz w:val="32"/>
          <w:szCs w:val="32"/>
        </w:rPr>
        <w:t>场馆</w:t>
      </w:r>
      <w:r>
        <w:rPr>
          <w:rFonts w:ascii="仿宋_GB2312" w:eastAsia="仿宋_GB2312"/>
          <w:sz w:val="32"/>
          <w:szCs w:val="32"/>
        </w:rPr>
        <w:t>2019</w:t>
      </w:r>
      <w:r>
        <w:rPr>
          <w:rFonts w:ascii="仿宋_GB2312" w:eastAsia="仿宋_GB2312" w:hint="eastAsia"/>
          <w:sz w:val="32"/>
          <w:szCs w:val="32"/>
        </w:rPr>
        <w:t>年免费或低收费开放工作方案公布如下：</w:t>
      </w:r>
    </w:p>
    <w:p w:rsidR="005A6FF7" w:rsidRPr="000C4B93" w:rsidRDefault="005A6FF7" w:rsidP="0072507F">
      <w:pPr>
        <w:spacing w:before="240"/>
        <w:ind w:firstLineChars="221" w:firstLine="31680"/>
        <w:jc w:val="left"/>
        <w:rPr>
          <w:rFonts w:ascii="黑体" w:eastAsia="黑体" w:hAnsi="黑体"/>
          <w:sz w:val="32"/>
          <w:szCs w:val="32"/>
        </w:rPr>
      </w:pPr>
      <w:r w:rsidRPr="000C4B93">
        <w:rPr>
          <w:rFonts w:ascii="黑体" w:eastAsia="黑体" w:hAnsi="黑体" w:hint="eastAsia"/>
          <w:sz w:val="32"/>
          <w:szCs w:val="32"/>
        </w:rPr>
        <w:t>一、南安</w:t>
      </w:r>
      <w:r>
        <w:rPr>
          <w:rFonts w:ascii="黑体" w:eastAsia="黑体" w:hAnsi="黑体" w:hint="eastAsia"/>
          <w:sz w:val="32"/>
          <w:szCs w:val="32"/>
        </w:rPr>
        <w:t>市</w:t>
      </w:r>
      <w:r w:rsidRPr="000C4B93">
        <w:rPr>
          <w:rFonts w:ascii="黑体" w:eastAsia="黑体" w:hAnsi="黑体" w:hint="eastAsia"/>
          <w:sz w:val="32"/>
          <w:szCs w:val="32"/>
        </w:rPr>
        <w:t>体育馆简介</w:t>
      </w:r>
    </w:p>
    <w:p w:rsidR="005A6FF7" w:rsidRPr="00884B51" w:rsidRDefault="005A6FF7" w:rsidP="0072507F">
      <w:pPr>
        <w:ind w:firstLineChars="221" w:firstLine="31680"/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南安市体育馆隶属南安市体育中心管辖。该</w:t>
      </w:r>
      <w:r w:rsidRPr="00884B51">
        <w:rPr>
          <w:rFonts w:ascii="仿宋_GB2312" w:eastAsia="仿宋_GB2312" w:hAnsi="仿宋" w:hint="eastAsia"/>
          <w:sz w:val="32"/>
          <w:szCs w:val="32"/>
        </w:rPr>
        <w:t>馆于</w:t>
      </w:r>
      <w:r>
        <w:rPr>
          <w:rFonts w:ascii="仿宋_GB2312" w:eastAsia="仿宋_GB2312" w:hAnsi="仿宋" w:hint="eastAsia"/>
          <w:sz w:val="32"/>
          <w:szCs w:val="32"/>
        </w:rPr>
        <w:t>一九九八年元月建成，总投资</w:t>
      </w:r>
      <w:r>
        <w:rPr>
          <w:rFonts w:ascii="仿宋_GB2312" w:eastAsia="仿宋_GB2312" w:hAnsi="仿宋"/>
          <w:sz w:val="32"/>
          <w:szCs w:val="32"/>
        </w:rPr>
        <w:t>5300</w:t>
      </w:r>
      <w:r>
        <w:rPr>
          <w:rFonts w:ascii="仿宋_GB2312" w:eastAsia="仿宋_GB2312" w:hAnsi="仿宋" w:hint="eastAsia"/>
          <w:sz w:val="32"/>
          <w:szCs w:val="32"/>
        </w:rPr>
        <w:t>万元，用地面积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5795.8"/>
          <w:attr w:name="UnitName" w:val="平方米"/>
        </w:smartTagPr>
        <w:r>
          <w:rPr>
            <w:rFonts w:ascii="仿宋_GB2312" w:eastAsia="仿宋_GB2312" w:hAnsi="仿宋"/>
            <w:sz w:val="32"/>
            <w:szCs w:val="32"/>
          </w:rPr>
          <w:t>5795.80</w:t>
        </w:r>
        <w:r>
          <w:rPr>
            <w:rFonts w:ascii="仿宋_GB2312" w:eastAsia="仿宋_GB2312" w:hAnsi="仿宋" w:hint="eastAsia"/>
            <w:sz w:val="32"/>
            <w:szCs w:val="32"/>
          </w:rPr>
          <w:t>平方米</w:t>
        </w:r>
      </w:smartTag>
      <w:r>
        <w:rPr>
          <w:rFonts w:ascii="仿宋_GB2312" w:eastAsia="仿宋_GB2312" w:hAnsi="仿宋" w:hint="eastAsia"/>
          <w:sz w:val="32"/>
          <w:szCs w:val="32"/>
        </w:rPr>
        <w:t>，建筑面积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9706.96"/>
          <w:attr w:name="UnitName" w:val="平方米"/>
        </w:smartTagPr>
        <w:r>
          <w:rPr>
            <w:rFonts w:ascii="仿宋_GB2312" w:eastAsia="仿宋_GB2312" w:hAnsi="仿宋"/>
            <w:sz w:val="32"/>
            <w:szCs w:val="32"/>
          </w:rPr>
          <w:t>19706.96</w:t>
        </w:r>
        <w:r>
          <w:rPr>
            <w:rFonts w:ascii="仿宋_GB2312" w:eastAsia="仿宋_GB2312" w:hAnsi="仿宋" w:hint="eastAsia"/>
            <w:sz w:val="32"/>
            <w:szCs w:val="32"/>
          </w:rPr>
          <w:t>平方米</w:t>
        </w:r>
      </w:smartTag>
      <w:r>
        <w:rPr>
          <w:rFonts w:ascii="仿宋_GB2312" w:eastAsia="仿宋_GB2312" w:hAnsi="仿宋" w:hint="eastAsia"/>
          <w:sz w:val="32"/>
          <w:szCs w:val="32"/>
        </w:rPr>
        <w:t>，内设固定座位</w:t>
      </w:r>
      <w:r>
        <w:rPr>
          <w:rFonts w:ascii="仿宋_GB2312" w:eastAsia="仿宋_GB2312" w:hAnsi="仿宋"/>
          <w:sz w:val="32"/>
          <w:szCs w:val="32"/>
        </w:rPr>
        <w:t>3305</w:t>
      </w:r>
      <w:r>
        <w:rPr>
          <w:rFonts w:ascii="仿宋_GB2312" w:eastAsia="仿宋_GB2312" w:hAnsi="仿宋" w:hint="eastAsia"/>
          <w:sz w:val="32"/>
          <w:szCs w:val="32"/>
        </w:rPr>
        <w:t>座，室内比赛场地面积为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320"/>
          <w:attr w:name="UnitName" w:val="平方米"/>
        </w:smartTagPr>
        <w:r>
          <w:rPr>
            <w:rFonts w:ascii="仿宋_GB2312" w:eastAsia="仿宋_GB2312" w:hAnsi="仿宋"/>
            <w:sz w:val="32"/>
            <w:szCs w:val="32"/>
          </w:rPr>
          <w:t>1320</w:t>
        </w:r>
        <w:r>
          <w:rPr>
            <w:rFonts w:ascii="仿宋_GB2312" w:eastAsia="仿宋_GB2312" w:hAnsi="仿宋" w:hint="eastAsia"/>
            <w:sz w:val="32"/>
            <w:szCs w:val="32"/>
          </w:rPr>
          <w:t>平方米</w:t>
        </w:r>
      </w:smartTag>
      <w:r>
        <w:rPr>
          <w:rFonts w:ascii="仿宋_GB2312" w:eastAsia="仿宋_GB2312" w:hAnsi="仿宋" w:hint="eastAsia"/>
          <w:sz w:val="32"/>
          <w:szCs w:val="32"/>
        </w:rPr>
        <w:t>，是一座可以集篮球、羽毛球、乒乓球、排球等体育比赛和文艺演出、大型集会、全民健身活动为一体的多功能体育馆，馆内配有中央空调、音响、电子屏幕、消防自动灭火系统、水电、电子监控等设施，设置电视转播室、休息室、贵宾室、会议室等。室外配套场地包含</w:t>
      </w:r>
      <w:r>
        <w:rPr>
          <w:rFonts w:ascii="仿宋_GB2312" w:eastAsia="仿宋_GB2312" w:hAnsi="仿宋"/>
          <w:sz w:val="32"/>
          <w:szCs w:val="32"/>
        </w:rPr>
        <w:t>2</w:t>
      </w:r>
      <w:r>
        <w:rPr>
          <w:rFonts w:ascii="仿宋_GB2312" w:eastAsia="仿宋_GB2312" w:hAnsi="仿宋" w:hint="eastAsia"/>
          <w:sz w:val="32"/>
          <w:szCs w:val="32"/>
        </w:rPr>
        <w:t>个灯光篮球场、停车场、健身路径等共计面积约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6000"/>
          <w:attr w:name="UnitName" w:val="平方米"/>
        </w:smartTagPr>
        <w:r>
          <w:rPr>
            <w:rFonts w:ascii="仿宋_GB2312" w:eastAsia="仿宋_GB2312" w:hAnsi="仿宋"/>
            <w:sz w:val="32"/>
            <w:szCs w:val="32"/>
          </w:rPr>
          <w:t>6000</w:t>
        </w:r>
        <w:r>
          <w:rPr>
            <w:rFonts w:ascii="仿宋_GB2312" w:eastAsia="仿宋_GB2312" w:hAnsi="仿宋" w:hint="eastAsia"/>
            <w:sz w:val="32"/>
            <w:szCs w:val="32"/>
          </w:rPr>
          <w:t>平方米</w:t>
        </w:r>
      </w:smartTag>
      <w:r>
        <w:rPr>
          <w:rFonts w:ascii="仿宋_GB2312" w:eastAsia="仿宋_GB2312" w:hAnsi="仿宋" w:hint="eastAsia"/>
          <w:sz w:val="32"/>
          <w:szCs w:val="32"/>
        </w:rPr>
        <w:t>。联系电话：</w:t>
      </w:r>
      <w:r>
        <w:rPr>
          <w:rFonts w:ascii="仿宋_GB2312" w:eastAsia="仿宋_GB2312" w:hAnsi="仿宋"/>
          <w:sz w:val="32"/>
          <w:szCs w:val="32"/>
        </w:rPr>
        <w:t>0595-86373731</w:t>
      </w:r>
      <w:r>
        <w:rPr>
          <w:rFonts w:ascii="仿宋_GB2312" w:eastAsia="仿宋_GB2312" w:hAnsi="仿宋" w:hint="eastAsia"/>
          <w:sz w:val="32"/>
          <w:szCs w:val="32"/>
        </w:rPr>
        <w:t>。</w:t>
      </w:r>
    </w:p>
    <w:p w:rsidR="005A6FF7" w:rsidRPr="000C4B93" w:rsidRDefault="005A6FF7" w:rsidP="0072507F">
      <w:pPr>
        <w:ind w:firstLineChars="221" w:firstLine="31680"/>
        <w:jc w:val="left"/>
        <w:rPr>
          <w:rFonts w:ascii="黑体" w:eastAsia="黑体" w:hAnsi="黑体"/>
          <w:sz w:val="32"/>
          <w:szCs w:val="32"/>
        </w:rPr>
      </w:pPr>
      <w:r w:rsidRPr="000C4B93">
        <w:rPr>
          <w:rFonts w:ascii="黑体" w:eastAsia="黑体" w:hAnsi="黑体" w:hint="eastAsia"/>
          <w:sz w:val="32"/>
          <w:szCs w:val="32"/>
        </w:rPr>
        <w:t>二、免费或低收费开放项目、开放时间及收费标准</w:t>
      </w:r>
    </w:p>
    <w:p w:rsidR="005A6FF7" w:rsidRDefault="005A6FF7" w:rsidP="0072507F">
      <w:pPr>
        <w:ind w:firstLineChars="221" w:firstLine="31680"/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（一）开放项目和场地</w:t>
      </w:r>
    </w:p>
    <w:p w:rsidR="005A6FF7" w:rsidRDefault="005A6FF7" w:rsidP="0072507F">
      <w:pPr>
        <w:ind w:firstLineChars="221" w:firstLine="31680"/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体育馆开放项目：篮球、羽毛球</w:t>
      </w:r>
    </w:p>
    <w:p w:rsidR="005A6FF7" w:rsidRDefault="005A6FF7" w:rsidP="0072507F">
      <w:pPr>
        <w:ind w:firstLineChars="221" w:firstLine="31680"/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室外开放项目：篮球、广场舞、休闲健身、停车场等</w:t>
      </w:r>
    </w:p>
    <w:p w:rsidR="005A6FF7" w:rsidRDefault="005A6FF7" w:rsidP="0072507F">
      <w:pPr>
        <w:ind w:firstLineChars="221" w:firstLine="31680"/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（二）开放时间</w:t>
      </w:r>
    </w:p>
    <w:p w:rsidR="005A6FF7" w:rsidRDefault="005A6FF7" w:rsidP="0072507F">
      <w:pPr>
        <w:ind w:firstLineChars="221" w:firstLine="31680"/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体育馆开放时间：</w:t>
      </w:r>
    </w:p>
    <w:p w:rsidR="005A6FF7" w:rsidRDefault="005A6FF7" w:rsidP="0072507F">
      <w:pPr>
        <w:ind w:firstLineChars="221" w:firstLine="31680"/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每天上午</w:t>
      </w:r>
      <w:r>
        <w:rPr>
          <w:rFonts w:ascii="仿宋_GB2312" w:eastAsia="仿宋_GB2312" w:hAnsi="仿宋"/>
          <w:sz w:val="32"/>
          <w:szCs w:val="32"/>
        </w:rPr>
        <w:t>8:30-11:30</w:t>
      </w:r>
      <w:r>
        <w:rPr>
          <w:rFonts w:ascii="仿宋_GB2312" w:eastAsia="仿宋_GB2312" w:hAnsi="仿宋" w:hint="eastAsia"/>
          <w:sz w:val="32"/>
          <w:szCs w:val="32"/>
        </w:rPr>
        <w:t>，下午</w:t>
      </w:r>
      <w:r>
        <w:rPr>
          <w:rFonts w:ascii="仿宋_GB2312" w:eastAsia="仿宋_GB2312" w:hAnsi="仿宋"/>
          <w:sz w:val="32"/>
          <w:szCs w:val="32"/>
        </w:rPr>
        <w:t>3:00-9:30</w:t>
      </w:r>
      <w:r>
        <w:rPr>
          <w:rFonts w:ascii="仿宋_GB2312" w:eastAsia="仿宋_GB2312" w:hAnsi="仿宋" w:hint="eastAsia"/>
          <w:sz w:val="32"/>
          <w:szCs w:val="32"/>
        </w:rPr>
        <w:t>。</w:t>
      </w:r>
    </w:p>
    <w:p w:rsidR="005A6FF7" w:rsidRDefault="005A6FF7" w:rsidP="0072507F">
      <w:pPr>
        <w:ind w:firstLineChars="221" w:firstLine="31680"/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室外灯光篮球场及健身路径全天候开放。</w:t>
      </w:r>
    </w:p>
    <w:p w:rsidR="005A6FF7" w:rsidRDefault="005A6FF7" w:rsidP="0072507F">
      <w:pPr>
        <w:ind w:firstLineChars="221" w:firstLine="31680"/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（三）收费标准</w:t>
      </w:r>
    </w:p>
    <w:p w:rsidR="005A6FF7" w:rsidRDefault="005A6FF7" w:rsidP="0072507F">
      <w:pPr>
        <w:ind w:firstLineChars="221" w:firstLine="31680"/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南安市体育馆及室外配套设施均为免费开放。</w:t>
      </w:r>
    </w:p>
    <w:p w:rsidR="005A6FF7" w:rsidRPr="000C4B93" w:rsidRDefault="005A6FF7" w:rsidP="0072507F">
      <w:pPr>
        <w:ind w:firstLineChars="221" w:firstLine="31680"/>
        <w:jc w:val="left"/>
        <w:rPr>
          <w:rFonts w:ascii="黑体" w:eastAsia="黑体" w:hAnsi="黑体"/>
          <w:sz w:val="32"/>
          <w:szCs w:val="32"/>
        </w:rPr>
      </w:pPr>
      <w:r w:rsidRPr="000C4B93">
        <w:rPr>
          <w:rFonts w:ascii="黑体" w:eastAsia="黑体" w:hAnsi="黑体" w:hint="eastAsia"/>
          <w:sz w:val="32"/>
          <w:szCs w:val="32"/>
        </w:rPr>
        <w:t>三、举办体育赛事、体育活动、体育培训情况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17"/>
        <w:gridCol w:w="4536"/>
        <w:gridCol w:w="1843"/>
        <w:gridCol w:w="1701"/>
      </w:tblGrid>
      <w:tr w:rsidR="005A6FF7" w:rsidRPr="002E71D5" w:rsidTr="00C76CFC">
        <w:tc>
          <w:tcPr>
            <w:tcW w:w="817" w:type="dxa"/>
            <w:vAlign w:val="center"/>
          </w:tcPr>
          <w:p w:rsidR="005A6FF7" w:rsidRPr="00C76CFC" w:rsidRDefault="005A6FF7" w:rsidP="00C76CFC">
            <w:pPr>
              <w:spacing w:line="276" w:lineRule="auto"/>
              <w:jc w:val="center"/>
              <w:rPr>
                <w:rFonts w:ascii="仿宋_GB2312" w:eastAsia="仿宋_GB2312" w:hAnsi="仿宋"/>
                <w:sz w:val="24"/>
                <w:szCs w:val="32"/>
              </w:rPr>
            </w:pPr>
            <w:r w:rsidRPr="00C76CFC">
              <w:rPr>
                <w:rFonts w:ascii="仿宋_GB2312" w:eastAsia="仿宋_GB2312" w:hAnsi="仿宋" w:hint="eastAsia"/>
                <w:sz w:val="24"/>
                <w:szCs w:val="32"/>
              </w:rPr>
              <w:t>序号</w:t>
            </w:r>
          </w:p>
        </w:tc>
        <w:tc>
          <w:tcPr>
            <w:tcW w:w="4536" w:type="dxa"/>
            <w:vAlign w:val="center"/>
          </w:tcPr>
          <w:p w:rsidR="005A6FF7" w:rsidRPr="00C76CFC" w:rsidRDefault="005A6FF7" w:rsidP="00C76CFC">
            <w:pPr>
              <w:spacing w:line="276" w:lineRule="auto"/>
              <w:jc w:val="center"/>
              <w:rPr>
                <w:rFonts w:ascii="仿宋_GB2312" w:eastAsia="仿宋_GB2312" w:hAnsi="仿宋"/>
                <w:sz w:val="24"/>
                <w:szCs w:val="32"/>
              </w:rPr>
            </w:pPr>
            <w:r w:rsidRPr="00C76CFC">
              <w:rPr>
                <w:rFonts w:ascii="仿宋_GB2312" w:eastAsia="仿宋_GB2312" w:hAnsi="仿宋" w:hint="eastAsia"/>
                <w:sz w:val="24"/>
                <w:szCs w:val="32"/>
              </w:rPr>
              <w:t>项目</w:t>
            </w:r>
          </w:p>
        </w:tc>
        <w:tc>
          <w:tcPr>
            <w:tcW w:w="1843" w:type="dxa"/>
            <w:vAlign w:val="center"/>
          </w:tcPr>
          <w:p w:rsidR="005A6FF7" w:rsidRPr="00C76CFC" w:rsidRDefault="005A6FF7" w:rsidP="00C76CFC">
            <w:pPr>
              <w:spacing w:line="276" w:lineRule="auto"/>
              <w:jc w:val="center"/>
              <w:rPr>
                <w:rFonts w:ascii="仿宋_GB2312" w:eastAsia="仿宋_GB2312" w:hAnsi="仿宋"/>
                <w:sz w:val="24"/>
                <w:szCs w:val="32"/>
              </w:rPr>
            </w:pPr>
            <w:r w:rsidRPr="00C76CFC">
              <w:rPr>
                <w:rFonts w:ascii="仿宋_GB2312" w:eastAsia="仿宋_GB2312" w:hAnsi="仿宋" w:hint="eastAsia"/>
                <w:sz w:val="24"/>
                <w:szCs w:val="32"/>
              </w:rPr>
              <w:t>计划时间</w:t>
            </w:r>
          </w:p>
        </w:tc>
        <w:tc>
          <w:tcPr>
            <w:tcW w:w="1701" w:type="dxa"/>
            <w:vAlign w:val="center"/>
          </w:tcPr>
          <w:p w:rsidR="005A6FF7" w:rsidRPr="00C76CFC" w:rsidRDefault="005A6FF7" w:rsidP="00C76CFC">
            <w:pPr>
              <w:spacing w:line="276" w:lineRule="auto"/>
              <w:jc w:val="center"/>
              <w:rPr>
                <w:rFonts w:ascii="仿宋_GB2312" w:eastAsia="仿宋_GB2312" w:hAnsi="仿宋"/>
                <w:sz w:val="24"/>
                <w:szCs w:val="32"/>
              </w:rPr>
            </w:pPr>
            <w:r w:rsidRPr="00C76CFC">
              <w:rPr>
                <w:rFonts w:ascii="仿宋_GB2312" w:eastAsia="仿宋_GB2312" w:hAnsi="仿宋" w:hint="eastAsia"/>
                <w:sz w:val="24"/>
                <w:szCs w:val="32"/>
              </w:rPr>
              <w:t>最低参加人数</w:t>
            </w:r>
          </w:p>
        </w:tc>
      </w:tr>
      <w:tr w:rsidR="005A6FF7" w:rsidRPr="002E71D5" w:rsidTr="00C76CFC">
        <w:tc>
          <w:tcPr>
            <w:tcW w:w="817" w:type="dxa"/>
            <w:vAlign w:val="center"/>
          </w:tcPr>
          <w:p w:rsidR="005A6FF7" w:rsidRPr="00C76CFC" w:rsidRDefault="005A6FF7" w:rsidP="00C76CFC">
            <w:pPr>
              <w:spacing w:line="276" w:lineRule="auto"/>
              <w:jc w:val="center"/>
              <w:rPr>
                <w:rFonts w:ascii="仿宋_GB2312" w:eastAsia="仿宋_GB2312" w:hAnsi="仿宋"/>
                <w:sz w:val="24"/>
                <w:szCs w:val="32"/>
              </w:rPr>
            </w:pPr>
            <w:r w:rsidRPr="00C76CFC">
              <w:rPr>
                <w:rFonts w:ascii="仿宋_GB2312" w:eastAsia="仿宋_GB2312" w:hAnsi="仿宋"/>
                <w:sz w:val="24"/>
                <w:szCs w:val="32"/>
              </w:rPr>
              <w:t>1</w:t>
            </w:r>
          </w:p>
        </w:tc>
        <w:tc>
          <w:tcPr>
            <w:tcW w:w="4536" w:type="dxa"/>
            <w:vAlign w:val="center"/>
          </w:tcPr>
          <w:p w:rsidR="005A6FF7" w:rsidRPr="00C76CFC" w:rsidRDefault="005A6FF7" w:rsidP="00C76CFC">
            <w:pPr>
              <w:spacing w:line="276" w:lineRule="auto"/>
              <w:jc w:val="left"/>
              <w:rPr>
                <w:rFonts w:ascii="仿宋_GB2312" w:eastAsia="仿宋_GB2312" w:hAnsi="仿宋"/>
                <w:sz w:val="24"/>
                <w:szCs w:val="32"/>
              </w:rPr>
            </w:pPr>
            <w:r w:rsidRPr="00C76CFC">
              <w:rPr>
                <w:rFonts w:ascii="仿宋_GB2312" w:eastAsia="仿宋_GB2312" w:hint="eastAsia"/>
                <w:color w:val="000000"/>
                <w:sz w:val="22"/>
              </w:rPr>
              <w:t>青少年</w:t>
            </w:r>
            <w:r w:rsidRPr="00C76CFC">
              <w:rPr>
                <w:rFonts w:ascii="仿宋_GB2312" w:eastAsia="仿宋_GB2312" w:hAnsi="仿宋" w:hint="eastAsia"/>
                <w:sz w:val="24"/>
                <w:szCs w:val="32"/>
              </w:rPr>
              <w:t>春季篮球培训</w:t>
            </w:r>
          </w:p>
        </w:tc>
        <w:tc>
          <w:tcPr>
            <w:tcW w:w="1843" w:type="dxa"/>
            <w:vAlign w:val="center"/>
          </w:tcPr>
          <w:p w:rsidR="005A6FF7" w:rsidRPr="00C76CFC" w:rsidRDefault="005A6FF7" w:rsidP="00C76CFC">
            <w:pPr>
              <w:spacing w:line="276" w:lineRule="auto"/>
              <w:jc w:val="center"/>
              <w:rPr>
                <w:rFonts w:ascii="仿宋_GB2312" w:eastAsia="仿宋_GB2312" w:hAnsi="仿宋"/>
                <w:sz w:val="24"/>
                <w:szCs w:val="32"/>
              </w:rPr>
            </w:pPr>
            <w:r w:rsidRPr="00C76CFC">
              <w:rPr>
                <w:rFonts w:ascii="仿宋_GB2312" w:eastAsia="仿宋_GB2312" w:hAnsi="仿宋"/>
                <w:sz w:val="24"/>
                <w:szCs w:val="32"/>
              </w:rPr>
              <w:t>3</w:t>
            </w:r>
            <w:r w:rsidRPr="00C76CFC">
              <w:rPr>
                <w:rFonts w:ascii="仿宋_GB2312" w:eastAsia="仿宋_GB2312" w:hAnsi="仿宋" w:hint="eastAsia"/>
                <w:sz w:val="24"/>
                <w:szCs w:val="32"/>
              </w:rPr>
              <w:t>月</w:t>
            </w:r>
            <w:r w:rsidRPr="00C76CFC">
              <w:rPr>
                <w:rFonts w:ascii="仿宋_GB2312" w:eastAsia="仿宋_GB2312" w:hAnsi="仿宋"/>
                <w:sz w:val="24"/>
                <w:szCs w:val="32"/>
              </w:rPr>
              <w:t>-6</w:t>
            </w:r>
            <w:r w:rsidRPr="00C76CFC">
              <w:rPr>
                <w:rFonts w:ascii="仿宋_GB2312" w:eastAsia="仿宋_GB2312" w:hAnsi="仿宋" w:hint="eastAsia"/>
                <w:sz w:val="24"/>
                <w:szCs w:val="32"/>
              </w:rPr>
              <w:t>月</w:t>
            </w:r>
          </w:p>
        </w:tc>
        <w:tc>
          <w:tcPr>
            <w:tcW w:w="1701" w:type="dxa"/>
            <w:vAlign w:val="center"/>
          </w:tcPr>
          <w:p w:rsidR="005A6FF7" w:rsidRPr="00C76CFC" w:rsidRDefault="005A6FF7" w:rsidP="00C76CFC">
            <w:pPr>
              <w:spacing w:line="276" w:lineRule="auto"/>
              <w:jc w:val="center"/>
              <w:rPr>
                <w:rFonts w:ascii="仿宋_GB2312" w:eastAsia="仿宋_GB2312" w:hAnsi="仿宋"/>
                <w:sz w:val="24"/>
                <w:szCs w:val="32"/>
              </w:rPr>
            </w:pPr>
            <w:r w:rsidRPr="00C76CFC">
              <w:rPr>
                <w:rFonts w:ascii="仿宋_GB2312" w:eastAsia="仿宋_GB2312" w:hAnsi="仿宋"/>
                <w:sz w:val="24"/>
                <w:szCs w:val="32"/>
              </w:rPr>
              <w:t>85</w:t>
            </w:r>
          </w:p>
        </w:tc>
      </w:tr>
      <w:tr w:rsidR="005A6FF7" w:rsidRPr="002E71D5" w:rsidTr="00C76CFC">
        <w:tc>
          <w:tcPr>
            <w:tcW w:w="817" w:type="dxa"/>
            <w:vAlign w:val="center"/>
          </w:tcPr>
          <w:p w:rsidR="005A6FF7" w:rsidRPr="00C76CFC" w:rsidRDefault="005A6FF7" w:rsidP="00C76CFC">
            <w:pPr>
              <w:spacing w:line="276" w:lineRule="auto"/>
              <w:jc w:val="center"/>
              <w:rPr>
                <w:rFonts w:ascii="仿宋_GB2312" w:eastAsia="仿宋_GB2312" w:hAnsi="仿宋"/>
                <w:sz w:val="24"/>
                <w:szCs w:val="32"/>
              </w:rPr>
            </w:pPr>
            <w:r w:rsidRPr="00C76CFC">
              <w:rPr>
                <w:rFonts w:ascii="仿宋_GB2312" w:eastAsia="仿宋_GB2312" w:hAnsi="仿宋"/>
                <w:sz w:val="24"/>
                <w:szCs w:val="32"/>
              </w:rPr>
              <w:t>2</w:t>
            </w:r>
          </w:p>
        </w:tc>
        <w:tc>
          <w:tcPr>
            <w:tcW w:w="4536" w:type="dxa"/>
            <w:vAlign w:val="center"/>
          </w:tcPr>
          <w:p w:rsidR="005A6FF7" w:rsidRPr="00C76CFC" w:rsidRDefault="005A6FF7" w:rsidP="00C76CFC">
            <w:pPr>
              <w:spacing w:line="276" w:lineRule="auto"/>
              <w:jc w:val="left"/>
              <w:rPr>
                <w:rFonts w:ascii="仿宋_GB2312" w:eastAsia="仿宋_GB2312" w:hAnsi="仿宋"/>
                <w:sz w:val="24"/>
                <w:szCs w:val="32"/>
              </w:rPr>
            </w:pPr>
            <w:r w:rsidRPr="00C76CFC">
              <w:rPr>
                <w:rFonts w:ascii="仿宋_GB2312" w:eastAsia="仿宋_GB2312" w:hint="eastAsia"/>
                <w:color w:val="000000"/>
                <w:sz w:val="22"/>
              </w:rPr>
              <w:t>青少年</w:t>
            </w:r>
            <w:r w:rsidRPr="00C76CFC">
              <w:rPr>
                <w:rFonts w:ascii="仿宋_GB2312" w:eastAsia="仿宋_GB2312" w:hAnsi="仿宋" w:hint="eastAsia"/>
                <w:sz w:val="24"/>
                <w:szCs w:val="32"/>
              </w:rPr>
              <w:t>春季羽毛球培训</w:t>
            </w:r>
          </w:p>
        </w:tc>
        <w:tc>
          <w:tcPr>
            <w:tcW w:w="1843" w:type="dxa"/>
            <w:vAlign w:val="center"/>
          </w:tcPr>
          <w:p w:rsidR="005A6FF7" w:rsidRPr="00C76CFC" w:rsidRDefault="005A6FF7" w:rsidP="00C76CFC">
            <w:pPr>
              <w:spacing w:line="276" w:lineRule="auto"/>
              <w:jc w:val="center"/>
              <w:rPr>
                <w:rFonts w:ascii="仿宋_GB2312" w:eastAsia="仿宋_GB2312" w:hAnsi="仿宋"/>
                <w:sz w:val="24"/>
                <w:szCs w:val="32"/>
              </w:rPr>
            </w:pPr>
            <w:r w:rsidRPr="00C76CFC">
              <w:rPr>
                <w:rFonts w:ascii="仿宋_GB2312" w:eastAsia="仿宋_GB2312" w:hAnsi="仿宋"/>
                <w:sz w:val="24"/>
                <w:szCs w:val="32"/>
              </w:rPr>
              <w:t>3</w:t>
            </w:r>
            <w:r w:rsidRPr="00C76CFC">
              <w:rPr>
                <w:rFonts w:ascii="仿宋_GB2312" w:eastAsia="仿宋_GB2312" w:hAnsi="仿宋" w:hint="eastAsia"/>
                <w:sz w:val="24"/>
                <w:szCs w:val="32"/>
              </w:rPr>
              <w:t>月</w:t>
            </w:r>
            <w:r w:rsidRPr="00C76CFC">
              <w:rPr>
                <w:rFonts w:ascii="仿宋_GB2312" w:eastAsia="仿宋_GB2312" w:hAnsi="仿宋"/>
                <w:sz w:val="24"/>
                <w:szCs w:val="32"/>
              </w:rPr>
              <w:t>-6</w:t>
            </w:r>
            <w:r w:rsidRPr="00C76CFC">
              <w:rPr>
                <w:rFonts w:ascii="仿宋_GB2312" w:eastAsia="仿宋_GB2312" w:hAnsi="仿宋" w:hint="eastAsia"/>
                <w:sz w:val="24"/>
                <w:szCs w:val="32"/>
              </w:rPr>
              <w:t>月</w:t>
            </w:r>
          </w:p>
        </w:tc>
        <w:tc>
          <w:tcPr>
            <w:tcW w:w="1701" w:type="dxa"/>
            <w:vAlign w:val="center"/>
          </w:tcPr>
          <w:p w:rsidR="005A6FF7" w:rsidRPr="00C76CFC" w:rsidRDefault="005A6FF7" w:rsidP="00C76CFC">
            <w:pPr>
              <w:spacing w:line="276" w:lineRule="auto"/>
              <w:jc w:val="center"/>
              <w:rPr>
                <w:rFonts w:ascii="仿宋_GB2312" w:eastAsia="仿宋_GB2312" w:hAnsi="仿宋"/>
                <w:sz w:val="24"/>
                <w:szCs w:val="32"/>
              </w:rPr>
            </w:pPr>
            <w:r w:rsidRPr="00C76CFC">
              <w:rPr>
                <w:rFonts w:ascii="仿宋_GB2312" w:eastAsia="仿宋_GB2312" w:hAnsi="仿宋"/>
                <w:sz w:val="24"/>
                <w:szCs w:val="32"/>
              </w:rPr>
              <w:t>20</w:t>
            </w:r>
          </w:p>
        </w:tc>
      </w:tr>
      <w:tr w:rsidR="005A6FF7" w:rsidRPr="002E71D5" w:rsidTr="00C76CFC">
        <w:tc>
          <w:tcPr>
            <w:tcW w:w="817" w:type="dxa"/>
            <w:vAlign w:val="center"/>
          </w:tcPr>
          <w:p w:rsidR="005A6FF7" w:rsidRPr="00C76CFC" w:rsidRDefault="005A6FF7" w:rsidP="00C76CFC">
            <w:pPr>
              <w:spacing w:line="276" w:lineRule="auto"/>
              <w:jc w:val="center"/>
              <w:rPr>
                <w:rFonts w:ascii="仿宋_GB2312" w:eastAsia="仿宋_GB2312" w:hAnsi="仿宋"/>
                <w:sz w:val="24"/>
                <w:szCs w:val="32"/>
              </w:rPr>
            </w:pPr>
            <w:r w:rsidRPr="00C76CFC">
              <w:rPr>
                <w:rFonts w:ascii="仿宋_GB2312" w:eastAsia="仿宋_GB2312" w:hAnsi="仿宋"/>
                <w:sz w:val="24"/>
                <w:szCs w:val="32"/>
              </w:rPr>
              <w:t>3</w:t>
            </w:r>
          </w:p>
        </w:tc>
        <w:tc>
          <w:tcPr>
            <w:tcW w:w="4536" w:type="dxa"/>
            <w:vAlign w:val="center"/>
          </w:tcPr>
          <w:p w:rsidR="005A6FF7" w:rsidRPr="00C76CFC" w:rsidRDefault="005A6FF7" w:rsidP="00C76CFC">
            <w:pPr>
              <w:spacing w:line="276" w:lineRule="auto"/>
              <w:jc w:val="left"/>
              <w:rPr>
                <w:rFonts w:ascii="仿宋_GB2312" w:eastAsia="仿宋_GB2312" w:hAnsi="仿宋"/>
                <w:sz w:val="24"/>
                <w:szCs w:val="32"/>
              </w:rPr>
            </w:pPr>
            <w:r w:rsidRPr="00C76CFC">
              <w:rPr>
                <w:rFonts w:ascii="仿宋_GB2312" w:eastAsia="仿宋_GB2312" w:hint="eastAsia"/>
                <w:color w:val="000000"/>
                <w:sz w:val="22"/>
              </w:rPr>
              <w:t>青少年</w:t>
            </w:r>
            <w:r w:rsidRPr="00C76CFC">
              <w:rPr>
                <w:rFonts w:ascii="仿宋_GB2312" w:eastAsia="仿宋_GB2312" w:hAnsi="仿宋" w:hint="eastAsia"/>
                <w:sz w:val="24"/>
                <w:szCs w:val="32"/>
              </w:rPr>
              <w:t>春季乒乓球培训</w:t>
            </w:r>
          </w:p>
        </w:tc>
        <w:tc>
          <w:tcPr>
            <w:tcW w:w="1843" w:type="dxa"/>
            <w:vAlign w:val="center"/>
          </w:tcPr>
          <w:p w:rsidR="005A6FF7" w:rsidRPr="00C76CFC" w:rsidRDefault="005A6FF7" w:rsidP="00C76CFC">
            <w:pPr>
              <w:spacing w:line="276" w:lineRule="auto"/>
              <w:jc w:val="center"/>
              <w:rPr>
                <w:rFonts w:ascii="仿宋_GB2312" w:eastAsia="仿宋_GB2312" w:hAnsi="仿宋"/>
                <w:sz w:val="24"/>
                <w:szCs w:val="32"/>
              </w:rPr>
            </w:pPr>
            <w:r w:rsidRPr="00C76CFC">
              <w:rPr>
                <w:rFonts w:ascii="仿宋_GB2312" w:eastAsia="仿宋_GB2312" w:hAnsi="仿宋"/>
                <w:sz w:val="24"/>
                <w:szCs w:val="32"/>
              </w:rPr>
              <w:t>3</w:t>
            </w:r>
            <w:r w:rsidRPr="00C76CFC">
              <w:rPr>
                <w:rFonts w:ascii="仿宋_GB2312" w:eastAsia="仿宋_GB2312" w:hAnsi="仿宋" w:hint="eastAsia"/>
                <w:sz w:val="24"/>
                <w:szCs w:val="32"/>
              </w:rPr>
              <w:t>月</w:t>
            </w:r>
            <w:r w:rsidRPr="00C76CFC">
              <w:rPr>
                <w:rFonts w:ascii="仿宋_GB2312" w:eastAsia="仿宋_GB2312" w:hAnsi="仿宋"/>
                <w:sz w:val="24"/>
                <w:szCs w:val="32"/>
              </w:rPr>
              <w:t>-6</w:t>
            </w:r>
            <w:r w:rsidRPr="00C76CFC">
              <w:rPr>
                <w:rFonts w:ascii="仿宋_GB2312" w:eastAsia="仿宋_GB2312" w:hAnsi="仿宋" w:hint="eastAsia"/>
                <w:sz w:val="24"/>
                <w:szCs w:val="32"/>
              </w:rPr>
              <w:t>月</w:t>
            </w:r>
          </w:p>
        </w:tc>
        <w:tc>
          <w:tcPr>
            <w:tcW w:w="1701" w:type="dxa"/>
            <w:vAlign w:val="center"/>
          </w:tcPr>
          <w:p w:rsidR="005A6FF7" w:rsidRPr="00C76CFC" w:rsidRDefault="005A6FF7" w:rsidP="00C76CFC">
            <w:pPr>
              <w:spacing w:line="276" w:lineRule="auto"/>
              <w:jc w:val="center"/>
              <w:rPr>
                <w:rFonts w:ascii="仿宋_GB2312" w:eastAsia="仿宋_GB2312" w:hAnsi="仿宋"/>
                <w:sz w:val="24"/>
                <w:szCs w:val="32"/>
              </w:rPr>
            </w:pPr>
            <w:r w:rsidRPr="00C76CFC">
              <w:rPr>
                <w:rFonts w:ascii="仿宋_GB2312" w:eastAsia="仿宋_GB2312" w:hAnsi="仿宋"/>
                <w:sz w:val="24"/>
                <w:szCs w:val="32"/>
              </w:rPr>
              <w:t>50</w:t>
            </w:r>
          </w:p>
        </w:tc>
      </w:tr>
      <w:tr w:rsidR="005A6FF7" w:rsidRPr="002E71D5" w:rsidTr="00C76CFC">
        <w:tc>
          <w:tcPr>
            <w:tcW w:w="817" w:type="dxa"/>
            <w:vAlign w:val="center"/>
          </w:tcPr>
          <w:p w:rsidR="005A6FF7" w:rsidRPr="00C76CFC" w:rsidRDefault="005A6FF7" w:rsidP="00C76CFC">
            <w:pPr>
              <w:spacing w:line="276" w:lineRule="auto"/>
              <w:jc w:val="center"/>
              <w:rPr>
                <w:rFonts w:ascii="仿宋_GB2312" w:eastAsia="仿宋_GB2312" w:hAnsi="仿宋"/>
                <w:sz w:val="24"/>
                <w:szCs w:val="32"/>
              </w:rPr>
            </w:pPr>
            <w:r>
              <w:rPr>
                <w:rFonts w:ascii="仿宋_GB2312" w:eastAsia="仿宋_GB2312" w:hAnsi="仿宋"/>
                <w:sz w:val="24"/>
                <w:szCs w:val="32"/>
              </w:rPr>
              <w:t>4</w:t>
            </w:r>
          </w:p>
        </w:tc>
        <w:tc>
          <w:tcPr>
            <w:tcW w:w="4536" w:type="dxa"/>
            <w:vAlign w:val="center"/>
          </w:tcPr>
          <w:p w:rsidR="005A6FF7" w:rsidRPr="00C76CFC" w:rsidRDefault="005A6FF7" w:rsidP="00C76CFC">
            <w:pPr>
              <w:spacing w:line="276" w:lineRule="auto"/>
              <w:jc w:val="left"/>
              <w:rPr>
                <w:rFonts w:ascii="仿宋_GB2312" w:eastAsia="仿宋_GB2312" w:hAnsi="仿宋"/>
                <w:sz w:val="24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22"/>
              </w:rPr>
              <w:t>南安市职工</w:t>
            </w:r>
            <w:r w:rsidRPr="00C76CFC">
              <w:rPr>
                <w:rFonts w:ascii="仿宋_GB2312" w:eastAsia="仿宋_GB2312" w:hint="eastAsia"/>
                <w:color w:val="000000"/>
                <w:sz w:val="22"/>
              </w:rPr>
              <w:t>运动会</w:t>
            </w:r>
            <w:r w:rsidRPr="00C76CFC">
              <w:rPr>
                <w:rFonts w:ascii="仿宋_GB2312" w:eastAsia="仿宋_GB2312" w:hAnsi="宋体"/>
                <w:color w:val="000000"/>
                <w:sz w:val="22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5A6FF7" w:rsidRPr="00C76CFC" w:rsidRDefault="005A6FF7" w:rsidP="00C76CFC">
            <w:pPr>
              <w:spacing w:line="276" w:lineRule="auto"/>
              <w:jc w:val="center"/>
              <w:rPr>
                <w:rFonts w:ascii="仿宋_GB2312" w:eastAsia="仿宋_GB2312" w:hAnsi="仿宋"/>
                <w:sz w:val="24"/>
                <w:szCs w:val="32"/>
              </w:rPr>
            </w:pPr>
            <w:r>
              <w:rPr>
                <w:rFonts w:ascii="仿宋_GB2312" w:eastAsia="仿宋_GB2312"/>
                <w:color w:val="000000"/>
                <w:sz w:val="22"/>
              </w:rPr>
              <w:t>3-5</w:t>
            </w:r>
            <w:r w:rsidRPr="00C76CFC">
              <w:rPr>
                <w:rFonts w:ascii="仿宋_GB2312" w:eastAsia="仿宋_GB2312" w:hint="eastAsia"/>
                <w:color w:val="000000"/>
                <w:sz w:val="22"/>
              </w:rPr>
              <w:t>月</w:t>
            </w:r>
            <w:r w:rsidRPr="00C76CFC">
              <w:rPr>
                <w:rFonts w:ascii="仿宋_GB2312" w:eastAsia="仿宋_GB2312" w:hAnsi="宋体"/>
                <w:color w:val="000000"/>
                <w:sz w:val="22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5A6FF7" w:rsidRPr="00C76CFC" w:rsidRDefault="005A6FF7" w:rsidP="00C76CFC">
            <w:pPr>
              <w:spacing w:line="276" w:lineRule="auto"/>
              <w:jc w:val="center"/>
              <w:rPr>
                <w:rFonts w:ascii="仿宋_GB2312" w:eastAsia="仿宋_GB2312" w:hAnsi="仿宋"/>
                <w:sz w:val="24"/>
                <w:szCs w:val="32"/>
              </w:rPr>
            </w:pPr>
            <w:r>
              <w:rPr>
                <w:rFonts w:ascii="仿宋_GB2312" w:eastAsia="仿宋_GB2312" w:hAnsi="仿宋"/>
                <w:sz w:val="24"/>
                <w:szCs w:val="32"/>
              </w:rPr>
              <w:t>5</w:t>
            </w:r>
            <w:r w:rsidRPr="00C76CFC">
              <w:rPr>
                <w:rFonts w:ascii="仿宋_GB2312" w:eastAsia="仿宋_GB2312" w:hAnsi="仿宋"/>
                <w:sz w:val="24"/>
                <w:szCs w:val="32"/>
              </w:rPr>
              <w:t>00</w:t>
            </w:r>
          </w:p>
        </w:tc>
      </w:tr>
      <w:tr w:rsidR="005A6FF7" w:rsidRPr="002E71D5" w:rsidTr="00C76CFC">
        <w:tc>
          <w:tcPr>
            <w:tcW w:w="817" w:type="dxa"/>
            <w:vAlign w:val="center"/>
          </w:tcPr>
          <w:p w:rsidR="005A6FF7" w:rsidRPr="00C76CFC" w:rsidRDefault="005A6FF7" w:rsidP="00C76CFC">
            <w:pPr>
              <w:spacing w:line="276" w:lineRule="auto"/>
              <w:jc w:val="center"/>
              <w:rPr>
                <w:rFonts w:ascii="仿宋_GB2312" w:eastAsia="仿宋_GB2312" w:hAnsi="仿宋"/>
                <w:sz w:val="24"/>
                <w:szCs w:val="32"/>
              </w:rPr>
            </w:pPr>
            <w:r>
              <w:rPr>
                <w:rFonts w:ascii="仿宋_GB2312" w:eastAsia="仿宋_GB2312" w:hAnsi="仿宋"/>
                <w:sz w:val="24"/>
                <w:szCs w:val="32"/>
              </w:rPr>
              <w:t>5</w:t>
            </w:r>
          </w:p>
        </w:tc>
        <w:tc>
          <w:tcPr>
            <w:tcW w:w="4536" w:type="dxa"/>
            <w:vAlign w:val="center"/>
          </w:tcPr>
          <w:p w:rsidR="005A6FF7" w:rsidRPr="00C76CFC" w:rsidRDefault="005A6FF7" w:rsidP="00C76CFC">
            <w:pPr>
              <w:spacing w:line="276" w:lineRule="auto"/>
              <w:jc w:val="left"/>
              <w:rPr>
                <w:rFonts w:ascii="仿宋_GB2312" w:eastAsia="仿宋_GB2312" w:hAnsi="仿宋"/>
                <w:sz w:val="24"/>
                <w:szCs w:val="32"/>
              </w:rPr>
            </w:pPr>
            <w:r w:rsidRPr="00C76CFC">
              <w:rPr>
                <w:rFonts w:ascii="仿宋_GB2312" w:eastAsia="仿宋_GB2312" w:hint="eastAsia"/>
                <w:color w:val="000000"/>
                <w:sz w:val="22"/>
              </w:rPr>
              <w:t>南安市市直机关男子篮球赛</w:t>
            </w:r>
            <w:r w:rsidRPr="00C76CFC">
              <w:rPr>
                <w:rFonts w:ascii="仿宋_GB2312" w:eastAsia="仿宋_GB2312" w:hAnsi="宋体"/>
                <w:color w:val="000000"/>
                <w:sz w:val="22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5A6FF7" w:rsidRPr="00C76CFC" w:rsidRDefault="005A6FF7" w:rsidP="00C76CFC">
            <w:pPr>
              <w:spacing w:line="276" w:lineRule="auto"/>
              <w:jc w:val="center"/>
              <w:rPr>
                <w:rFonts w:ascii="仿宋_GB2312" w:eastAsia="仿宋_GB2312" w:hAnsi="仿宋"/>
                <w:sz w:val="24"/>
                <w:szCs w:val="32"/>
              </w:rPr>
            </w:pPr>
            <w:r w:rsidRPr="00C76CFC">
              <w:rPr>
                <w:rFonts w:ascii="仿宋_GB2312" w:eastAsia="仿宋_GB2312"/>
                <w:color w:val="000000"/>
                <w:sz w:val="22"/>
              </w:rPr>
              <w:t>4</w:t>
            </w:r>
            <w:r w:rsidRPr="00C76CFC">
              <w:rPr>
                <w:rFonts w:ascii="仿宋_GB2312" w:eastAsia="仿宋_GB2312" w:hint="eastAsia"/>
                <w:color w:val="000000"/>
                <w:sz w:val="22"/>
              </w:rPr>
              <w:t>月</w:t>
            </w:r>
            <w:r w:rsidRPr="00C76CFC">
              <w:rPr>
                <w:rFonts w:ascii="仿宋_GB2312" w:eastAsia="仿宋_GB2312"/>
                <w:color w:val="000000"/>
                <w:sz w:val="22"/>
              </w:rPr>
              <w:t>-5</w:t>
            </w:r>
            <w:r w:rsidRPr="00C76CFC">
              <w:rPr>
                <w:rFonts w:ascii="仿宋_GB2312" w:eastAsia="仿宋_GB2312" w:hint="eastAsia"/>
                <w:color w:val="000000"/>
                <w:sz w:val="22"/>
              </w:rPr>
              <w:t>月</w:t>
            </w:r>
            <w:r w:rsidRPr="00C76CFC">
              <w:rPr>
                <w:rFonts w:ascii="仿宋_GB2312" w:eastAsia="仿宋_GB2312" w:hAnsi="宋体"/>
                <w:color w:val="000000"/>
                <w:sz w:val="22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5A6FF7" w:rsidRPr="00C76CFC" w:rsidRDefault="005A6FF7" w:rsidP="00C76CFC">
            <w:pPr>
              <w:spacing w:line="276" w:lineRule="auto"/>
              <w:jc w:val="center"/>
              <w:rPr>
                <w:rFonts w:ascii="仿宋_GB2312" w:eastAsia="仿宋_GB2312" w:hAnsi="仿宋"/>
                <w:sz w:val="24"/>
                <w:szCs w:val="32"/>
              </w:rPr>
            </w:pPr>
            <w:r w:rsidRPr="00C76CFC">
              <w:rPr>
                <w:rFonts w:ascii="仿宋_GB2312" w:eastAsia="仿宋_GB2312" w:hAnsi="仿宋"/>
                <w:sz w:val="24"/>
                <w:szCs w:val="32"/>
              </w:rPr>
              <w:t>294</w:t>
            </w:r>
          </w:p>
        </w:tc>
      </w:tr>
      <w:tr w:rsidR="005A6FF7" w:rsidRPr="002E71D5" w:rsidTr="00C76CFC">
        <w:tc>
          <w:tcPr>
            <w:tcW w:w="817" w:type="dxa"/>
            <w:vAlign w:val="center"/>
          </w:tcPr>
          <w:p w:rsidR="005A6FF7" w:rsidRPr="00C76CFC" w:rsidRDefault="005A6FF7" w:rsidP="00C76CFC">
            <w:pPr>
              <w:spacing w:line="276" w:lineRule="auto"/>
              <w:jc w:val="center"/>
              <w:rPr>
                <w:rFonts w:ascii="仿宋_GB2312" w:eastAsia="仿宋_GB2312" w:hAnsi="仿宋"/>
                <w:sz w:val="24"/>
                <w:szCs w:val="32"/>
              </w:rPr>
            </w:pPr>
            <w:r>
              <w:rPr>
                <w:rFonts w:ascii="仿宋_GB2312" w:eastAsia="仿宋_GB2312" w:hAnsi="仿宋"/>
                <w:sz w:val="24"/>
                <w:szCs w:val="32"/>
              </w:rPr>
              <w:t>6</w:t>
            </w:r>
          </w:p>
        </w:tc>
        <w:tc>
          <w:tcPr>
            <w:tcW w:w="4536" w:type="dxa"/>
            <w:vAlign w:val="center"/>
          </w:tcPr>
          <w:p w:rsidR="005A6FF7" w:rsidRPr="00C76CFC" w:rsidRDefault="005A6FF7" w:rsidP="00C76CFC">
            <w:pPr>
              <w:spacing w:line="276" w:lineRule="auto"/>
              <w:jc w:val="left"/>
              <w:rPr>
                <w:rFonts w:ascii="仿宋_GB2312" w:eastAsia="仿宋_GB2312" w:hAnsi="仿宋"/>
                <w:sz w:val="24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22"/>
              </w:rPr>
              <w:t>南安市</w:t>
            </w:r>
            <w:r w:rsidRPr="00C76CFC">
              <w:rPr>
                <w:rFonts w:ascii="仿宋_GB2312" w:eastAsia="仿宋_GB2312" w:hint="eastAsia"/>
                <w:color w:val="000000"/>
                <w:sz w:val="22"/>
              </w:rPr>
              <w:t>职工象棋、围棋比赛</w:t>
            </w:r>
            <w:r w:rsidRPr="00C76CFC">
              <w:rPr>
                <w:rFonts w:ascii="仿宋_GB2312" w:eastAsia="仿宋_GB2312" w:hAnsi="宋体"/>
                <w:color w:val="000000"/>
                <w:sz w:val="22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5A6FF7" w:rsidRPr="00C76CFC" w:rsidRDefault="005A6FF7" w:rsidP="00C76CFC">
            <w:pPr>
              <w:spacing w:line="276" w:lineRule="auto"/>
              <w:jc w:val="center"/>
              <w:rPr>
                <w:rFonts w:ascii="仿宋_GB2312" w:eastAsia="仿宋_GB2312" w:hAnsi="仿宋"/>
                <w:sz w:val="24"/>
                <w:szCs w:val="32"/>
              </w:rPr>
            </w:pPr>
            <w:r w:rsidRPr="00C76CFC">
              <w:rPr>
                <w:rFonts w:ascii="仿宋_GB2312" w:eastAsia="仿宋_GB2312"/>
                <w:color w:val="000000"/>
                <w:sz w:val="22"/>
              </w:rPr>
              <w:t>5</w:t>
            </w:r>
            <w:r w:rsidRPr="00C76CFC">
              <w:rPr>
                <w:rFonts w:ascii="仿宋_GB2312" w:eastAsia="仿宋_GB2312" w:hint="eastAsia"/>
                <w:color w:val="000000"/>
                <w:sz w:val="22"/>
              </w:rPr>
              <w:t>月</w:t>
            </w:r>
            <w:r w:rsidRPr="00C76CFC">
              <w:rPr>
                <w:rFonts w:ascii="仿宋_GB2312" w:eastAsia="仿宋_GB2312" w:hAnsi="宋体"/>
                <w:color w:val="000000"/>
                <w:sz w:val="22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5A6FF7" w:rsidRPr="00C76CFC" w:rsidRDefault="005A6FF7" w:rsidP="00C76CFC">
            <w:pPr>
              <w:spacing w:line="276" w:lineRule="auto"/>
              <w:jc w:val="center"/>
              <w:rPr>
                <w:rFonts w:ascii="仿宋_GB2312" w:eastAsia="仿宋_GB2312" w:hAnsi="仿宋"/>
                <w:sz w:val="24"/>
                <w:szCs w:val="32"/>
              </w:rPr>
            </w:pPr>
            <w:r w:rsidRPr="00C76CFC">
              <w:rPr>
                <w:rFonts w:ascii="仿宋_GB2312" w:eastAsia="仿宋_GB2312" w:hAnsi="仿宋"/>
                <w:sz w:val="24"/>
                <w:szCs w:val="32"/>
              </w:rPr>
              <w:t>90</w:t>
            </w:r>
          </w:p>
        </w:tc>
      </w:tr>
      <w:tr w:rsidR="005A6FF7" w:rsidRPr="002E71D5" w:rsidTr="00C76CFC">
        <w:tc>
          <w:tcPr>
            <w:tcW w:w="817" w:type="dxa"/>
            <w:vAlign w:val="center"/>
          </w:tcPr>
          <w:p w:rsidR="005A6FF7" w:rsidRPr="00C76CFC" w:rsidRDefault="005A6FF7" w:rsidP="00C76CFC">
            <w:pPr>
              <w:spacing w:line="276" w:lineRule="auto"/>
              <w:jc w:val="center"/>
              <w:rPr>
                <w:rFonts w:ascii="仿宋_GB2312" w:eastAsia="仿宋_GB2312" w:hAnsi="仿宋"/>
                <w:sz w:val="24"/>
                <w:szCs w:val="32"/>
              </w:rPr>
            </w:pPr>
            <w:r>
              <w:rPr>
                <w:rFonts w:ascii="仿宋_GB2312" w:eastAsia="仿宋_GB2312" w:hAnsi="仿宋"/>
                <w:sz w:val="24"/>
                <w:szCs w:val="32"/>
              </w:rPr>
              <w:t>7</w:t>
            </w:r>
          </w:p>
        </w:tc>
        <w:tc>
          <w:tcPr>
            <w:tcW w:w="4536" w:type="dxa"/>
            <w:vAlign w:val="center"/>
          </w:tcPr>
          <w:p w:rsidR="005A6FF7" w:rsidRPr="00C76CFC" w:rsidRDefault="005A6FF7" w:rsidP="00C76CFC">
            <w:pPr>
              <w:spacing w:line="276" w:lineRule="auto"/>
              <w:jc w:val="left"/>
              <w:rPr>
                <w:rFonts w:ascii="仿宋_GB2312" w:eastAsia="仿宋_GB2312" w:hAnsi="仿宋"/>
                <w:sz w:val="24"/>
                <w:szCs w:val="32"/>
              </w:rPr>
            </w:pPr>
            <w:r w:rsidRPr="00C76CFC">
              <w:rPr>
                <w:rFonts w:ascii="仿宋_GB2312" w:eastAsia="仿宋_GB2312" w:hint="eastAsia"/>
                <w:color w:val="000000"/>
                <w:sz w:val="22"/>
              </w:rPr>
              <w:t>青少年暑假篮球培训</w:t>
            </w:r>
            <w:r w:rsidRPr="00C76CFC">
              <w:rPr>
                <w:rFonts w:ascii="仿宋_GB2312" w:eastAsia="仿宋_GB2312" w:hAnsi="宋体"/>
                <w:color w:val="000000"/>
                <w:sz w:val="22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5A6FF7" w:rsidRPr="00C76CFC" w:rsidRDefault="005A6FF7" w:rsidP="00C76CFC">
            <w:pPr>
              <w:spacing w:line="276" w:lineRule="auto"/>
              <w:jc w:val="center"/>
              <w:rPr>
                <w:rFonts w:ascii="仿宋_GB2312" w:eastAsia="仿宋_GB2312" w:hAnsi="仿宋"/>
                <w:sz w:val="24"/>
                <w:szCs w:val="32"/>
              </w:rPr>
            </w:pPr>
            <w:r w:rsidRPr="00C76CFC">
              <w:rPr>
                <w:rFonts w:ascii="仿宋_GB2312" w:eastAsia="仿宋_GB2312"/>
                <w:color w:val="000000"/>
                <w:sz w:val="22"/>
              </w:rPr>
              <w:t>7</w:t>
            </w:r>
            <w:r w:rsidRPr="00C76CFC">
              <w:rPr>
                <w:rFonts w:ascii="仿宋_GB2312" w:eastAsia="仿宋_GB2312" w:hint="eastAsia"/>
                <w:color w:val="000000"/>
                <w:sz w:val="22"/>
              </w:rPr>
              <w:t>月</w:t>
            </w:r>
            <w:r w:rsidRPr="00C76CFC">
              <w:rPr>
                <w:rFonts w:ascii="仿宋_GB2312" w:eastAsia="仿宋_GB2312"/>
                <w:color w:val="000000"/>
                <w:sz w:val="22"/>
              </w:rPr>
              <w:t>-8</w:t>
            </w:r>
            <w:r w:rsidRPr="00C76CFC">
              <w:rPr>
                <w:rFonts w:ascii="仿宋_GB2312" w:eastAsia="仿宋_GB2312" w:hint="eastAsia"/>
                <w:color w:val="000000"/>
                <w:sz w:val="22"/>
              </w:rPr>
              <w:t>月</w:t>
            </w:r>
            <w:r w:rsidRPr="00C76CFC">
              <w:rPr>
                <w:rFonts w:ascii="仿宋_GB2312" w:eastAsia="仿宋_GB2312" w:hAnsi="宋体"/>
                <w:color w:val="000000"/>
                <w:sz w:val="22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5A6FF7" w:rsidRPr="00C76CFC" w:rsidRDefault="005A6FF7" w:rsidP="00C76CFC">
            <w:pPr>
              <w:spacing w:line="276" w:lineRule="auto"/>
              <w:jc w:val="center"/>
              <w:rPr>
                <w:rFonts w:ascii="仿宋_GB2312" w:eastAsia="仿宋_GB2312" w:hAnsi="仿宋"/>
                <w:sz w:val="24"/>
                <w:szCs w:val="32"/>
              </w:rPr>
            </w:pPr>
            <w:r w:rsidRPr="00C76CFC">
              <w:rPr>
                <w:rFonts w:ascii="仿宋_GB2312" w:eastAsia="仿宋_GB2312" w:hAnsi="仿宋"/>
                <w:sz w:val="24"/>
                <w:szCs w:val="32"/>
              </w:rPr>
              <w:t>130</w:t>
            </w:r>
          </w:p>
        </w:tc>
      </w:tr>
      <w:tr w:rsidR="005A6FF7" w:rsidRPr="002E71D5" w:rsidTr="00C76CFC">
        <w:tc>
          <w:tcPr>
            <w:tcW w:w="817" w:type="dxa"/>
            <w:vAlign w:val="center"/>
          </w:tcPr>
          <w:p w:rsidR="005A6FF7" w:rsidRPr="00C76CFC" w:rsidRDefault="005A6FF7" w:rsidP="00C76CFC">
            <w:pPr>
              <w:spacing w:line="276" w:lineRule="auto"/>
              <w:jc w:val="center"/>
              <w:rPr>
                <w:rFonts w:ascii="仿宋_GB2312" w:eastAsia="仿宋_GB2312" w:hAnsi="仿宋"/>
                <w:sz w:val="24"/>
                <w:szCs w:val="32"/>
              </w:rPr>
            </w:pPr>
            <w:r>
              <w:rPr>
                <w:rFonts w:ascii="仿宋_GB2312" w:eastAsia="仿宋_GB2312" w:hAnsi="仿宋"/>
                <w:sz w:val="24"/>
                <w:szCs w:val="32"/>
              </w:rPr>
              <w:t>8</w:t>
            </w:r>
          </w:p>
        </w:tc>
        <w:tc>
          <w:tcPr>
            <w:tcW w:w="4536" w:type="dxa"/>
            <w:vAlign w:val="center"/>
          </w:tcPr>
          <w:p w:rsidR="005A6FF7" w:rsidRPr="00C76CFC" w:rsidRDefault="005A6FF7" w:rsidP="00C76CFC">
            <w:pPr>
              <w:spacing w:line="276" w:lineRule="auto"/>
              <w:jc w:val="left"/>
              <w:rPr>
                <w:rFonts w:ascii="仿宋_GB2312" w:eastAsia="仿宋_GB2312"/>
                <w:color w:val="000000"/>
                <w:sz w:val="22"/>
              </w:rPr>
            </w:pPr>
            <w:r w:rsidRPr="00C76CFC">
              <w:rPr>
                <w:rFonts w:ascii="仿宋_GB2312" w:eastAsia="仿宋_GB2312" w:hint="eastAsia"/>
                <w:color w:val="000000"/>
                <w:sz w:val="22"/>
              </w:rPr>
              <w:t>青少年暑假羽毛球培训</w:t>
            </w:r>
          </w:p>
        </w:tc>
        <w:tc>
          <w:tcPr>
            <w:tcW w:w="1843" w:type="dxa"/>
            <w:vAlign w:val="center"/>
          </w:tcPr>
          <w:p w:rsidR="005A6FF7" w:rsidRPr="00C76CFC" w:rsidRDefault="005A6FF7" w:rsidP="00C76CFC">
            <w:pPr>
              <w:spacing w:line="276" w:lineRule="auto"/>
              <w:jc w:val="center"/>
              <w:rPr>
                <w:rFonts w:ascii="仿宋_GB2312" w:eastAsia="仿宋_GB2312"/>
                <w:color w:val="000000"/>
                <w:sz w:val="22"/>
              </w:rPr>
            </w:pPr>
            <w:r w:rsidRPr="00C76CFC">
              <w:rPr>
                <w:rFonts w:ascii="仿宋_GB2312" w:eastAsia="仿宋_GB2312"/>
                <w:color w:val="000000"/>
                <w:sz w:val="22"/>
              </w:rPr>
              <w:t>7</w:t>
            </w:r>
            <w:r w:rsidRPr="00C76CFC">
              <w:rPr>
                <w:rFonts w:ascii="仿宋_GB2312" w:eastAsia="仿宋_GB2312" w:hint="eastAsia"/>
                <w:color w:val="000000"/>
                <w:sz w:val="22"/>
              </w:rPr>
              <w:t>月</w:t>
            </w:r>
            <w:r w:rsidRPr="00C76CFC">
              <w:rPr>
                <w:rFonts w:ascii="仿宋_GB2312" w:eastAsia="仿宋_GB2312"/>
                <w:color w:val="000000"/>
                <w:sz w:val="22"/>
              </w:rPr>
              <w:t>-8</w:t>
            </w:r>
            <w:r w:rsidRPr="00C76CFC">
              <w:rPr>
                <w:rFonts w:ascii="仿宋_GB2312" w:eastAsia="仿宋_GB2312" w:hint="eastAsia"/>
                <w:color w:val="000000"/>
                <w:sz w:val="22"/>
              </w:rPr>
              <w:t>月</w:t>
            </w:r>
          </w:p>
        </w:tc>
        <w:tc>
          <w:tcPr>
            <w:tcW w:w="1701" w:type="dxa"/>
            <w:vAlign w:val="center"/>
          </w:tcPr>
          <w:p w:rsidR="005A6FF7" w:rsidRPr="00C76CFC" w:rsidRDefault="005A6FF7" w:rsidP="00C76CFC">
            <w:pPr>
              <w:spacing w:line="276" w:lineRule="auto"/>
              <w:jc w:val="center"/>
              <w:rPr>
                <w:rFonts w:ascii="仿宋_GB2312" w:eastAsia="仿宋_GB2312" w:hAnsi="仿宋"/>
                <w:sz w:val="24"/>
                <w:szCs w:val="32"/>
              </w:rPr>
            </w:pPr>
            <w:r w:rsidRPr="00C76CFC">
              <w:rPr>
                <w:rFonts w:ascii="仿宋_GB2312" w:eastAsia="仿宋_GB2312" w:hAnsi="仿宋"/>
                <w:sz w:val="24"/>
                <w:szCs w:val="32"/>
              </w:rPr>
              <w:t>20</w:t>
            </w:r>
          </w:p>
        </w:tc>
      </w:tr>
      <w:tr w:rsidR="005A6FF7" w:rsidRPr="002E71D5" w:rsidTr="00C76CFC">
        <w:tc>
          <w:tcPr>
            <w:tcW w:w="817" w:type="dxa"/>
            <w:vAlign w:val="center"/>
          </w:tcPr>
          <w:p w:rsidR="005A6FF7" w:rsidRPr="00C76CFC" w:rsidRDefault="005A6FF7" w:rsidP="00C76CFC">
            <w:pPr>
              <w:spacing w:line="276" w:lineRule="auto"/>
              <w:jc w:val="center"/>
              <w:rPr>
                <w:rFonts w:ascii="仿宋_GB2312" w:eastAsia="仿宋_GB2312" w:hAnsi="仿宋"/>
                <w:sz w:val="24"/>
                <w:szCs w:val="32"/>
              </w:rPr>
            </w:pPr>
            <w:r>
              <w:rPr>
                <w:rFonts w:ascii="仿宋_GB2312" w:eastAsia="仿宋_GB2312" w:hAnsi="仿宋"/>
                <w:sz w:val="24"/>
                <w:szCs w:val="32"/>
              </w:rPr>
              <w:t>9</w:t>
            </w:r>
          </w:p>
        </w:tc>
        <w:tc>
          <w:tcPr>
            <w:tcW w:w="4536" w:type="dxa"/>
            <w:vAlign w:val="center"/>
          </w:tcPr>
          <w:p w:rsidR="005A6FF7" w:rsidRPr="00C76CFC" w:rsidRDefault="005A6FF7" w:rsidP="00C76CFC">
            <w:pPr>
              <w:spacing w:line="276" w:lineRule="auto"/>
              <w:jc w:val="left"/>
              <w:rPr>
                <w:rFonts w:ascii="仿宋_GB2312" w:eastAsia="仿宋_GB2312"/>
                <w:color w:val="000000"/>
                <w:sz w:val="22"/>
              </w:rPr>
            </w:pPr>
            <w:r w:rsidRPr="00C76CFC">
              <w:rPr>
                <w:rFonts w:ascii="仿宋_GB2312" w:eastAsia="仿宋_GB2312" w:hint="eastAsia"/>
                <w:color w:val="000000"/>
                <w:sz w:val="22"/>
              </w:rPr>
              <w:t>青少年暑假乒乓球培训</w:t>
            </w:r>
          </w:p>
        </w:tc>
        <w:tc>
          <w:tcPr>
            <w:tcW w:w="1843" w:type="dxa"/>
            <w:vAlign w:val="center"/>
          </w:tcPr>
          <w:p w:rsidR="005A6FF7" w:rsidRPr="00C76CFC" w:rsidRDefault="005A6FF7" w:rsidP="00C76CFC">
            <w:pPr>
              <w:spacing w:line="276" w:lineRule="auto"/>
              <w:jc w:val="center"/>
              <w:rPr>
                <w:rFonts w:ascii="仿宋_GB2312" w:eastAsia="仿宋_GB2312"/>
                <w:color w:val="000000"/>
                <w:sz w:val="22"/>
              </w:rPr>
            </w:pPr>
            <w:r w:rsidRPr="00C76CFC">
              <w:rPr>
                <w:rFonts w:ascii="仿宋_GB2312" w:eastAsia="仿宋_GB2312"/>
                <w:color w:val="000000"/>
                <w:sz w:val="22"/>
              </w:rPr>
              <w:t>7</w:t>
            </w:r>
            <w:r w:rsidRPr="00C76CFC">
              <w:rPr>
                <w:rFonts w:ascii="仿宋_GB2312" w:eastAsia="仿宋_GB2312" w:hint="eastAsia"/>
                <w:color w:val="000000"/>
                <w:sz w:val="22"/>
              </w:rPr>
              <w:t>月</w:t>
            </w:r>
            <w:r w:rsidRPr="00C76CFC">
              <w:rPr>
                <w:rFonts w:ascii="仿宋_GB2312" w:eastAsia="仿宋_GB2312"/>
                <w:color w:val="000000"/>
                <w:sz w:val="22"/>
              </w:rPr>
              <w:t>-8</w:t>
            </w:r>
            <w:r w:rsidRPr="00C76CFC">
              <w:rPr>
                <w:rFonts w:ascii="仿宋_GB2312" w:eastAsia="仿宋_GB2312" w:hint="eastAsia"/>
                <w:color w:val="000000"/>
                <w:sz w:val="22"/>
              </w:rPr>
              <w:t>月</w:t>
            </w:r>
          </w:p>
        </w:tc>
        <w:tc>
          <w:tcPr>
            <w:tcW w:w="1701" w:type="dxa"/>
            <w:vAlign w:val="center"/>
          </w:tcPr>
          <w:p w:rsidR="005A6FF7" w:rsidRPr="00C76CFC" w:rsidRDefault="005A6FF7" w:rsidP="00C76CFC">
            <w:pPr>
              <w:spacing w:line="276" w:lineRule="auto"/>
              <w:jc w:val="center"/>
              <w:rPr>
                <w:rFonts w:ascii="仿宋_GB2312" w:eastAsia="仿宋_GB2312" w:hAnsi="仿宋"/>
                <w:sz w:val="24"/>
                <w:szCs w:val="32"/>
              </w:rPr>
            </w:pPr>
            <w:r w:rsidRPr="00C76CFC">
              <w:rPr>
                <w:rFonts w:ascii="仿宋_GB2312" w:eastAsia="仿宋_GB2312" w:hAnsi="仿宋"/>
                <w:sz w:val="24"/>
                <w:szCs w:val="32"/>
              </w:rPr>
              <w:t>50</w:t>
            </w:r>
          </w:p>
        </w:tc>
      </w:tr>
      <w:tr w:rsidR="005A6FF7" w:rsidRPr="002E71D5" w:rsidTr="00C76CFC">
        <w:tc>
          <w:tcPr>
            <w:tcW w:w="817" w:type="dxa"/>
            <w:vAlign w:val="center"/>
          </w:tcPr>
          <w:p w:rsidR="005A6FF7" w:rsidRPr="00C76CFC" w:rsidRDefault="005A6FF7" w:rsidP="00C76CFC">
            <w:pPr>
              <w:spacing w:line="276" w:lineRule="auto"/>
              <w:jc w:val="center"/>
              <w:rPr>
                <w:rFonts w:ascii="仿宋_GB2312" w:eastAsia="仿宋_GB2312" w:hAnsi="仿宋"/>
                <w:sz w:val="24"/>
                <w:szCs w:val="32"/>
              </w:rPr>
            </w:pPr>
            <w:r>
              <w:rPr>
                <w:rFonts w:ascii="仿宋_GB2312" w:eastAsia="仿宋_GB2312" w:hAnsi="仿宋"/>
                <w:sz w:val="24"/>
                <w:szCs w:val="32"/>
              </w:rPr>
              <w:t>10</w:t>
            </w:r>
          </w:p>
        </w:tc>
        <w:tc>
          <w:tcPr>
            <w:tcW w:w="4536" w:type="dxa"/>
            <w:vAlign w:val="center"/>
          </w:tcPr>
          <w:p w:rsidR="005A6FF7" w:rsidRPr="00C76CFC" w:rsidRDefault="005A6FF7" w:rsidP="00C76CFC">
            <w:pPr>
              <w:spacing w:line="276" w:lineRule="auto"/>
              <w:jc w:val="left"/>
              <w:rPr>
                <w:rFonts w:ascii="仿宋_GB2312" w:eastAsia="仿宋_GB2312" w:hAnsi="仿宋"/>
                <w:sz w:val="24"/>
                <w:szCs w:val="32"/>
              </w:rPr>
            </w:pPr>
            <w:r w:rsidRPr="00C76CFC">
              <w:rPr>
                <w:rFonts w:ascii="仿宋_GB2312" w:eastAsia="仿宋_GB2312" w:hint="eastAsia"/>
                <w:color w:val="000000"/>
                <w:sz w:val="22"/>
              </w:rPr>
              <w:t>庆“七一”系列活动</w:t>
            </w:r>
            <w:r w:rsidRPr="00C76CFC">
              <w:rPr>
                <w:rFonts w:ascii="仿宋_GB2312" w:eastAsia="仿宋_GB2312" w:hAnsi="宋体"/>
                <w:color w:val="000000"/>
                <w:sz w:val="22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5A6FF7" w:rsidRPr="00C76CFC" w:rsidRDefault="005A6FF7" w:rsidP="00C76CFC">
            <w:pPr>
              <w:spacing w:line="276" w:lineRule="auto"/>
              <w:jc w:val="center"/>
              <w:rPr>
                <w:rFonts w:ascii="仿宋_GB2312" w:eastAsia="仿宋_GB2312" w:hAnsi="仿宋"/>
                <w:sz w:val="24"/>
                <w:szCs w:val="32"/>
              </w:rPr>
            </w:pPr>
            <w:r w:rsidRPr="00C76CFC">
              <w:rPr>
                <w:rFonts w:ascii="仿宋_GB2312" w:eastAsia="仿宋_GB2312"/>
                <w:color w:val="000000"/>
                <w:sz w:val="22"/>
              </w:rPr>
              <w:t>7</w:t>
            </w:r>
            <w:r w:rsidRPr="00C76CFC">
              <w:rPr>
                <w:rFonts w:ascii="仿宋_GB2312" w:eastAsia="仿宋_GB2312" w:hint="eastAsia"/>
                <w:color w:val="000000"/>
                <w:sz w:val="22"/>
              </w:rPr>
              <w:t>月</w:t>
            </w:r>
            <w:r w:rsidRPr="00C76CFC">
              <w:rPr>
                <w:rFonts w:ascii="仿宋_GB2312" w:eastAsia="仿宋_GB2312" w:hAnsi="宋体"/>
                <w:color w:val="000000"/>
                <w:sz w:val="22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5A6FF7" w:rsidRPr="00C76CFC" w:rsidRDefault="005A6FF7" w:rsidP="00C76CFC">
            <w:pPr>
              <w:spacing w:line="276" w:lineRule="auto"/>
              <w:jc w:val="center"/>
              <w:rPr>
                <w:rFonts w:ascii="仿宋_GB2312" w:eastAsia="仿宋_GB2312" w:hAnsi="仿宋"/>
                <w:sz w:val="24"/>
                <w:szCs w:val="32"/>
              </w:rPr>
            </w:pPr>
            <w:r w:rsidRPr="00C76CFC">
              <w:rPr>
                <w:rFonts w:ascii="仿宋_GB2312" w:eastAsia="仿宋_GB2312" w:hAnsi="仿宋"/>
                <w:sz w:val="24"/>
                <w:szCs w:val="32"/>
              </w:rPr>
              <w:t>200</w:t>
            </w:r>
          </w:p>
        </w:tc>
      </w:tr>
      <w:tr w:rsidR="005A6FF7" w:rsidRPr="002E71D5" w:rsidTr="00C76CFC">
        <w:tc>
          <w:tcPr>
            <w:tcW w:w="817" w:type="dxa"/>
            <w:vAlign w:val="center"/>
          </w:tcPr>
          <w:p w:rsidR="005A6FF7" w:rsidRPr="00C76CFC" w:rsidRDefault="005A6FF7" w:rsidP="00C76CFC">
            <w:pPr>
              <w:spacing w:line="276" w:lineRule="auto"/>
              <w:jc w:val="center"/>
              <w:rPr>
                <w:rFonts w:ascii="仿宋_GB2312" w:eastAsia="仿宋_GB2312" w:hAnsi="仿宋"/>
                <w:sz w:val="24"/>
                <w:szCs w:val="32"/>
              </w:rPr>
            </w:pPr>
            <w:r>
              <w:rPr>
                <w:rFonts w:ascii="仿宋_GB2312" w:eastAsia="仿宋_GB2312" w:hAnsi="仿宋"/>
                <w:sz w:val="24"/>
                <w:szCs w:val="32"/>
              </w:rPr>
              <w:t>11</w:t>
            </w:r>
          </w:p>
        </w:tc>
        <w:tc>
          <w:tcPr>
            <w:tcW w:w="4536" w:type="dxa"/>
            <w:vAlign w:val="center"/>
          </w:tcPr>
          <w:p w:rsidR="005A6FF7" w:rsidRPr="00C76CFC" w:rsidRDefault="005A6FF7" w:rsidP="00C76CFC">
            <w:pPr>
              <w:spacing w:line="276" w:lineRule="auto"/>
              <w:jc w:val="left"/>
              <w:rPr>
                <w:rFonts w:ascii="仿宋_GB2312" w:eastAsia="仿宋_GB2312" w:hAnsi="仿宋"/>
                <w:sz w:val="24"/>
                <w:szCs w:val="32"/>
              </w:rPr>
            </w:pPr>
            <w:r w:rsidRPr="00C76CFC">
              <w:rPr>
                <w:rFonts w:ascii="仿宋_GB2312" w:eastAsia="仿宋_GB2312" w:hint="eastAsia"/>
                <w:color w:val="000000"/>
                <w:sz w:val="22"/>
              </w:rPr>
              <w:t>福建省中学生篮球赛</w:t>
            </w:r>
            <w:r w:rsidRPr="00C76CFC">
              <w:rPr>
                <w:rFonts w:ascii="仿宋_GB2312" w:eastAsia="仿宋_GB2312" w:hAnsi="宋体"/>
                <w:color w:val="000000"/>
                <w:sz w:val="22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5A6FF7" w:rsidRPr="00C76CFC" w:rsidRDefault="005A6FF7" w:rsidP="00C76CFC">
            <w:pPr>
              <w:spacing w:line="276" w:lineRule="auto"/>
              <w:jc w:val="center"/>
              <w:rPr>
                <w:rFonts w:ascii="仿宋_GB2312" w:eastAsia="仿宋_GB2312" w:hAnsi="仿宋"/>
                <w:sz w:val="24"/>
                <w:szCs w:val="32"/>
              </w:rPr>
            </w:pPr>
            <w:r w:rsidRPr="00C76CFC">
              <w:rPr>
                <w:rFonts w:ascii="仿宋_GB2312" w:eastAsia="仿宋_GB2312"/>
                <w:color w:val="000000"/>
                <w:sz w:val="22"/>
              </w:rPr>
              <w:t>7</w:t>
            </w:r>
            <w:r w:rsidRPr="00C76CFC">
              <w:rPr>
                <w:rFonts w:ascii="仿宋_GB2312" w:eastAsia="仿宋_GB2312" w:hint="eastAsia"/>
                <w:color w:val="000000"/>
                <w:sz w:val="22"/>
              </w:rPr>
              <w:t>月</w:t>
            </w:r>
            <w:r w:rsidRPr="00C76CFC">
              <w:rPr>
                <w:rFonts w:ascii="仿宋_GB2312" w:eastAsia="仿宋_GB2312"/>
                <w:color w:val="000000"/>
                <w:sz w:val="22"/>
              </w:rPr>
              <w:t>-8</w:t>
            </w:r>
            <w:r w:rsidRPr="00C76CFC">
              <w:rPr>
                <w:rFonts w:ascii="仿宋_GB2312" w:eastAsia="仿宋_GB2312" w:hint="eastAsia"/>
                <w:color w:val="000000"/>
                <w:sz w:val="22"/>
              </w:rPr>
              <w:t>月</w:t>
            </w:r>
            <w:r w:rsidRPr="00C76CFC">
              <w:rPr>
                <w:rFonts w:ascii="仿宋_GB2312" w:eastAsia="仿宋_GB2312" w:hAnsi="宋体"/>
                <w:color w:val="000000"/>
                <w:sz w:val="22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5A6FF7" w:rsidRPr="00C76CFC" w:rsidRDefault="005A6FF7" w:rsidP="00C76CFC">
            <w:pPr>
              <w:spacing w:line="276" w:lineRule="auto"/>
              <w:jc w:val="center"/>
              <w:rPr>
                <w:rFonts w:ascii="仿宋_GB2312" w:eastAsia="仿宋_GB2312" w:hAnsi="仿宋"/>
                <w:sz w:val="24"/>
                <w:szCs w:val="32"/>
              </w:rPr>
            </w:pPr>
            <w:r w:rsidRPr="00C76CFC">
              <w:rPr>
                <w:rFonts w:ascii="仿宋_GB2312" w:eastAsia="仿宋_GB2312" w:hAnsi="仿宋"/>
                <w:sz w:val="24"/>
                <w:szCs w:val="32"/>
              </w:rPr>
              <w:t>450</w:t>
            </w:r>
          </w:p>
        </w:tc>
      </w:tr>
      <w:tr w:rsidR="005A6FF7" w:rsidRPr="002E71D5" w:rsidTr="00C76CFC">
        <w:tc>
          <w:tcPr>
            <w:tcW w:w="817" w:type="dxa"/>
            <w:vAlign w:val="center"/>
          </w:tcPr>
          <w:p w:rsidR="005A6FF7" w:rsidRPr="00C76CFC" w:rsidRDefault="005A6FF7" w:rsidP="00C76CFC">
            <w:pPr>
              <w:spacing w:line="276" w:lineRule="auto"/>
              <w:jc w:val="center"/>
              <w:rPr>
                <w:rFonts w:ascii="仿宋_GB2312" w:eastAsia="仿宋_GB2312" w:hAnsi="仿宋"/>
                <w:sz w:val="24"/>
                <w:szCs w:val="32"/>
              </w:rPr>
            </w:pPr>
            <w:r>
              <w:rPr>
                <w:rFonts w:ascii="仿宋_GB2312" w:eastAsia="仿宋_GB2312" w:hAnsi="仿宋"/>
                <w:sz w:val="24"/>
                <w:szCs w:val="32"/>
              </w:rPr>
              <w:t>12</w:t>
            </w:r>
          </w:p>
        </w:tc>
        <w:tc>
          <w:tcPr>
            <w:tcW w:w="4536" w:type="dxa"/>
            <w:vAlign w:val="center"/>
          </w:tcPr>
          <w:p w:rsidR="005A6FF7" w:rsidRPr="00C76CFC" w:rsidRDefault="005A6FF7" w:rsidP="00C76CFC">
            <w:pPr>
              <w:spacing w:line="276" w:lineRule="auto"/>
              <w:jc w:val="left"/>
              <w:rPr>
                <w:rFonts w:ascii="仿宋_GB2312" w:eastAsia="仿宋_GB2312" w:hAnsi="仿宋"/>
                <w:sz w:val="24"/>
                <w:szCs w:val="32"/>
              </w:rPr>
            </w:pPr>
            <w:r w:rsidRPr="00C76CFC">
              <w:rPr>
                <w:rFonts w:ascii="仿宋_GB2312" w:eastAsia="仿宋_GB2312" w:hint="eastAsia"/>
                <w:color w:val="000000"/>
                <w:sz w:val="22"/>
              </w:rPr>
              <w:t>全民健身日系列活动</w:t>
            </w:r>
            <w:r w:rsidRPr="00C76CFC">
              <w:rPr>
                <w:rFonts w:ascii="仿宋_GB2312" w:eastAsia="仿宋_GB2312" w:hAnsi="宋体"/>
                <w:color w:val="000000"/>
                <w:sz w:val="22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5A6FF7" w:rsidRPr="00C76CFC" w:rsidRDefault="005A6FF7" w:rsidP="00C76CFC">
            <w:pPr>
              <w:spacing w:line="276" w:lineRule="auto"/>
              <w:jc w:val="center"/>
              <w:rPr>
                <w:rFonts w:ascii="仿宋_GB2312" w:eastAsia="仿宋_GB2312" w:hAnsi="仿宋"/>
                <w:sz w:val="24"/>
                <w:szCs w:val="32"/>
              </w:rPr>
            </w:pPr>
            <w:r w:rsidRPr="00C76CFC">
              <w:rPr>
                <w:rFonts w:ascii="仿宋_GB2312" w:eastAsia="仿宋_GB2312"/>
                <w:color w:val="000000"/>
                <w:sz w:val="22"/>
              </w:rPr>
              <w:t>8</w:t>
            </w:r>
            <w:r w:rsidRPr="00C76CFC">
              <w:rPr>
                <w:rFonts w:ascii="仿宋_GB2312" w:eastAsia="仿宋_GB2312" w:hint="eastAsia"/>
                <w:color w:val="000000"/>
                <w:sz w:val="22"/>
              </w:rPr>
              <w:t>月</w:t>
            </w:r>
            <w:r w:rsidRPr="00C76CFC">
              <w:rPr>
                <w:rFonts w:ascii="仿宋_GB2312" w:eastAsia="仿宋_GB2312" w:hAnsi="宋体"/>
                <w:color w:val="000000"/>
                <w:sz w:val="22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5A6FF7" w:rsidRPr="00C76CFC" w:rsidRDefault="005A6FF7" w:rsidP="00C76CFC">
            <w:pPr>
              <w:spacing w:line="276" w:lineRule="auto"/>
              <w:jc w:val="center"/>
              <w:rPr>
                <w:rFonts w:ascii="仿宋_GB2312" w:eastAsia="仿宋_GB2312" w:hAnsi="仿宋"/>
                <w:sz w:val="24"/>
                <w:szCs w:val="32"/>
              </w:rPr>
            </w:pPr>
            <w:r w:rsidRPr="00C76CFC">
              <w:rPr>
                <w:rFonts w:ascii="仿宋_GB2312" w:eastAsia="仿宋_GB2312" w:hAnsi="仿宋"/>
                <w:sz w:val="24"/>
                <w:szCs w:val="32"/>
              </w:rPr>
              <w:t>500</w:t>
            </w:r>
          </w:p>
        </w:tc>
      </w:tr>
      <w:tr w:rsidR="005A6FF7" w:rsidRPr="002E71D5" w:rsidTr="00C76CFC">
        <w:tc>
          <w:tcPr>
            <w:tcW w:w="817" w:type="dxa"/>
            <w:vAlign w:val="center"/>
          </w:tcPr>
          <w:p w:rsidR="005A6FF7" w:rsidRPr="00C76CFC" w:rsidRDefault="005A6FF7" w:rsidP="00C76CFC">
            <w:pPr>
              <w:spacing w:line="276" w:lineRule="auto"/>
              <w:jc w:val="center"/>
              <w:rPr>
                <w:rFonts w:ascii="仿宋_GB2312" w:eastAsia="仿宋_GB2312" w:hAnsi="仿宋"/>
                <w:sz w:val="24"/>
                <w:szCs w:val="32"/>
              </w:rPr>
            </w:pPr>
            <w:r>
              <w:rPr>
                <w:rFonts w:ascii="仿宋_GB2312" w:eastAsia="仿宋_GB2312" w:hAnsi="仿宋"/>
                <w:sz w:val="24"/>
                <w:szCs w:val="32"/>
              </w:rPr>
              <w:t>13</w:t>
            </w:r>
          </w:p>
        </w:tc>
        <w:tc>
          <w:tcPr>
            <w:tcW w:w="4536" w:type="dxa"/>
            <w:vAlign w:val="center"/>
          </w:tcPr>
          <w:p w:rsidR="005A6FF7" w:rsidRPr="00C76CFC" w:rsidRDefault="005A6FF7" w:rsidP="00C76CFC">
            <w:pPr>
              <w:spacing w:line="276" w:lineRule="auto"/>
              <w:jc w:val="left"/>
              <w:rPr>
                <w:rFonts w:ascii="仿宋_GB2312" w:eastAsia="仿宋_GB2312" w:hAnsi="仿宋"/>
                <w:sz w:val="24"/>
                <w:szCs w:val="32"/>
              </w:rPr>
            </w:pPr>
            <w:r w:rsidRPr="00C76CFC">
              <w:rPr>
                <w:rFonts w:ascii="仿宋_GB2312" w:eastAsia="仿宋_GB2312" w:hint="eastAsia"/>
                <w:color w:val="000000"/>
                <w:sz w:val="22"/>
              </w:rPr>
              <w:t>青少年</w:t>
            </w:r>
            <w:r w:rsidRPr="00C76CFC">
              <w:rPr>
                <w:rFonts w:ascii="仿宋_GB2312" w:eastAsia="仿宋_GB2312" w:hAnsi="仿宋" w:hint="eastAsia"/>
                <w:sz w:val="24"/>
                <w:szCs w:val="32"/>
              </w:rPr>
              <w:t>秋季篮球培训</w:t>
            </w:r>
          </w:p>
        </w:tc>
        <w:tc>
          <w:tcPr>
            <w:tcW w:w="1843" w:type="dxa"/>
            <w:vAlign w:val="center"/>
          </w:tcPr>
          <w:p w:rsidR="005A6FF7" w:rsidRPr="00C76CFC" w:rsidRDefault="005A6FF7" w:rsidP="00C76CFC">
            <w:pPr>
              <w:spacing w:line="276" w:lineRule="auto"/>
              <w:jc w:val="center"/>
              <w:rPr>
                <w:rFonts w:ascii="仿宋_GB2312" w:eastAsia="仿宋_GB2312" w:hAnsi="仿宋"/>
                <w:sz w:val="24"/>
                <w:szCs w:val="32"/>
              </w:rPr>
            </w:pPr>
            <w:r w:rsidRPr="00C76CFC">
              <w:rPr>
                <w:rFonts w:ascii="仿宋_GB2312" w:eastAsia="仿宋_GB2312" w:hAnsi="仿宋"/>
                <w:sz w:val="24"/>
                <w:szCs w:val="32"/>
              </w:rPr>
              <w:t>9</w:t>
            </w:r>
            <w:r w:rsidRPr="00C76CFC">
              <w:rPr>
                <w:rFonts w:ascii="仿宋_GB2312" w:eastAsia="仿宋_GB2312" w:hAnsi="仿宋" w:hint="eastAsia"/>
                <w:sz w:val="24"/>
                <w:szCs w:val="32"/>
              </w:rPr>
              <w:t>月</w:t>
            </w:r>
            <w:r w:rsidRPr="00C76CFC">
              <w:rPr>
                <w:rFonts w:ascii="仿宋_GB2312" w:eastAsia="仿宋_GB2312" w:hAnsi="仿宋"/>
                <w:sz w:val="24"/>
                <w:szCs w:val="32"/>
              </w:rPr>
              <w:t>-12</w:t>
            </w:r>
            <w:r w:rsidRPr="00C76CFC">
              <w:rPr>
                <w:rFonts w:ascii="仿宋_GB2312" w:eastAsia="仿宋_GB2312" w:hAnsi="仿宋" w:hint="eastAsia"/>
                <w:sz w:val="24"/>
                <w:szCs w:val="32"/>
              </w:rPr>
              <w:t>月</w:t>
            </w:r>
          </w:p>
        </w:tc>
        <w:tc>
          <w:tcPr>
            <w:tcW w:w="1701" w:type="dxa"/>
            <w:vAlign w:val="center"/>
          </w:tcPr>
          <w:p w:rsidR="005A6FF7" w:rsidRPr="00C76CFC" w:rsidRDefault="005A6FF7" w:rsidP="00C76CFC">
            <w:pPr>
              <w:spacing w:line="276" w:lineRule="auto"/>
              <w:jc w:val="center"/>
              <w:rPr>
                <w:rFonts w:ascii="仿宋_GB2312" w:eastAsia="仿宋_GB2312" w:hAnsi="仿宋"/>
                <w:sz w:val="24"/>
                <w:szCs w:val="32"/>
              </w:rPr>
            </w:pPr>
            <w:r w:rsidRPr="00C76CFC">
              <w:rPr>
                <w:rFonts w:ascii="仿宋_GB2312" w:eastAsia="仿宋_GB2312" w:hAnsi="仿宋"/>
                <w:sz w:val="24"/>
                <w:szCs w:val="32"/>
              </w:rPr>
              <w:t>85</w:t>
            </w:r>
          </w:p>
        </w:tc>
      </w:tr>
      <w:tr w:rsidR="005A6FF7" w:rsidRPr="002E71D5" w:rsidTr="00C76CFC">
        <w:tc>
          <w:tcPr>
            <w:tcW w:w="817" w:type="dxa"/>
            <w:vAlign w:val="center"/>
          </w:tcPr>
          <w:p w:rsidR="005A6FF7" w:rsidRPr="00C76CFC" w:rsidRDefault="005A6FF7" w:rsidP="00C76CFC">
            <w:pPr>
              <w:spacing w:line="276" w:lineRule="auto"/>
              <w:jc w:val="center"/>
              <w:rPr>
                <w:rFonts w:ascii="仿宋_GB2312" w:eastAsia="仿宋_GB2312" w:hAnsi="仿宋"/>
                <w:sz w:val="24"/>
                <w:szCs w:val="32"/>
              </w:rPr>
            </w:pPr>
            <w:r>
              <w:rPr>
                <w:rFonts w:ascii="仿宋_GB2312" w:eastAsia="仿宋_GB2312" w:hAnsi="仿宋"/>
                <w:sz w:val="24"/>
                <w:szCs w:val="32"/>
              </w:rPr>
              <w:t>14</w:t>
            </w:r>
          </w:p>
        </w:tc>
        <w:tc>
          <w:tcPr>
            <w:tcW w:w="4536" w:type="dxa"/>
            <w:vAlign w:val="center"/>
          </w:tcPr>
          <w:p w:rsidR="005A6FF7" w:rsidRPr="00C76CFC" w:rsidRDefault="005A6FF7" w:rsidP="00C76CFC">
            <w:pPr>
              <w:spacing w:line="276" w:lineRule="auto"/>
              <w:jc w:val="left"/>
              <w:rPr>
                <w:rFonts w:ascii="仿宋_GB2312" w:eastAsia="仿宋_GB2312" w:hAnsi="仿宋"/>
                <w:sz w:val="24"/>
                <w:szCs w:val="32"/>
              </w:rPr>
            </w:pPr>
            <w:r w:rsidRPr="00C76CFC">
              <w:rPr>
                <w:rFonts w:ascii="仿宋_GB2312" w:eastAsia="仿宋_GB2312" w:hint="eastAsia"/>
                <w:color w:val="000000"/>
                <w:sz w:val="22"/>
              </w:rPr>
              <w:t>青少年</w:t>
            </w:r>
            <w:r w:rsidRPr="00C76CFC">
              <w:rPr>
                <w:rFonts w:ascii="仿宋_GB2312" w:eastAsia="仿宋_GB2312" w:hAnsi="仿宋" w:hint="eastAsia"/>
                <w:sz w:val="24"/>
                <w:szCs w:val="32"/>
              </w:rPr>
              <w:t>秋季羽毛球培训</w:t>
            </w:r>
          </w:p>
        </w:tc>
        <w:tc>
          <w:tcPr>
            <w:tcW w:w="1843" w:type="dxa"/>
            <w:vAlign w:val="center"/>
          </w:tcPr>
          <w:p w:rsidR="005A6FF7" w:rsidRPr="00C76CFC" w:rsidRDefault="005A6FF7" w:rsidP="00C76CFC">
            <w:pPr>
              <w:spacing w:line="276" w:lineRule="auto"/>
              <w:jc w:val="center"/>
              <w:rPr>
                <w:rFonts w:ascii="仿宋_GB2312" w:eastAsia="仿宋_GB2312" w:hAnsi="仿宋"/>
                <w:sz w:val="24"/>
                <w:szCs w:val="32"/>
              </w:rPr>
            </w:pPr>
            <w:r w:rsidRPr="00C76CFC">
              <w:rPr>
                <w:rFonts w:ascii="仿宋_GB2312" w:eastAsia="仿宋_GB2312" w:hAnsi="仿宋"/>
                <w:sz w:val="24"/>
                <w:szCs w:val="32"/>
              </w:rPr>
              <w:t>9</w:t>
            </w:r>
            <w:r w:rsidRPr="00C76CFC">
              <w:rPr>
                <w:rFonts w:ascii="仿宋_GB2312" w:eastAsia="仿宋_GB2312" w:hAnsi="仿宋" w:hint="eastAsia"/>
                <w:sz w:val="24"/>
                <w:szCs w:val="32"/>
              </w:rPr>
              <w:t>月</w:t>
            </w:r>
            <w:r w:rsidRPr="00C76CFC">
              <w:rPr>
                <w:rFonts w:ascii="仿宋_GB2312" w:eastAsia="仿宋_GB2312" w:hAnsi="仿宋"/>
                <w:sz w:val="24"/>
                <w:szCs w:val="32"/>
              </w:rPr>
              <w:t>-12</w:t>
            </w:r>
            <w:r w:rsidRPr="00C76CFC">
              <w:rPr>
                <w:rFonts w:ascii="仿宋_GB2312" w:eastAsia="仿宋_GB2312" w:hAnsi="仿宋" w:hint="eastAsia"/>
                <w:sz w:val="24"/>
                <w:szCs w:val="32"/>
              </w:rPr>
              <w:t>月</w:t>
            </w:r>
          </w:p>
        </w:tc>
        <w:tc>
          <w:tcPr>
            <w:tcW w:w="1701" w:type="dxa"/>
            <w:vAlign w:val="center"/>
          </w:tcPr>
          <w:p w:rsidR="005A6FF7" w:rsidRPr="00C76CFC" w:rsidRDefault="005A6FF7" w:rsidP="00C76CFC">
            <w:pPr>
              <w:spacing w:line="276" w:lineRule="auto"/>
              <w:jc w:val="center"/>
              <w:rPr>
                <w:rFonts w:ascii="仿宋_GB2312" w:eastAsia="仿宋_GB2312" w:hAnsi="仿宋"/>
                <w:sz w:val="24"/>
                <w:szCs w:val="32"/>
              </w:rPr>
            </w:pPr>
            <w:r w:rsidRPr="00C76CFC">
              <w:rPr>
                <w:rFonts w:ascii="仿宋_GB2312" w:eastAsia="仿宋_GB2312" w:hAnsi="仿宋"/>
                <w:sz w:val="24"/>
                <w:szCs w:val="32"/>
              </w:rPr>
              <w:t>20</w:t>
            </w:r>
          </w:p>
        </w:tc>
      </w:tr>
      <w:tr w:rsidR="005A6FF7" w:rsidRPr="002E71D5" w:rsidTr="00C76CFC">
        <w:tc>
          <w:tcPr>
            <w:tcW w:w="817" w:type="dxa"/>
            <w:vAlign w:val="center"/>
          </w:tcPr>
          <w:p w:rsidR="005A6FF7" w:rsidRPr="00C76CFC" w:rsidRDefault="005A6FF7" w:rsidP="00C76CFC">
            <w:pPr>
              <w:spacing w:line="276" w:lineRule="auto"/>
              <w:jc w:val="center"/>
              <w:rPr>
                <w:rFonts w:ascii="仿宋_GB2312" w:eastAsia="仿宋_GB2312" w:hAnsi="仿宋"/>
                <w:sz w:val="24"/>
                <w:szCs w:val="32"/>
              </w:rPr>
            </w:pPr>
            <w:r>
              <w:rPr>
                <w:rFonts w:ascii="仿宋_GB2312" w:eastAsia="仿宋_GB2312" w:hAnsi="仿宋"/>
                <w:sz w:val="24"/>
                <w:szCs w:val="32"/>
              </w:rPr>
              <w:t>15</w:t>
            </w:r>
          </w:p>
        </w:tc>
        <w:tc>
          <w:tcPr>
            <w:tcW w:w="4536" w:type="dxa"/>
            <w:vAlign w:val="center"/>
          </w:tcPr>
          <w:p w:rsidR="005A6FF7" w:rsidRPr="00C76CFC" w:rsidRDefault="005A6FF7" w:rsidP="00C76CFC">
            <w:pPr>
              <w:spacing w:line="276" w:lineRule="auto"/>
              <w:jc w:val="left"/>
              <w:rPr>
                <w:rFonts w:ascii="仿宋_GB2312" w:eastAsia="仿宋_GB2312" w:hAnsi="仿宋"/>
                <w:sz w:val="24"/>
                <w:szCs w:val="32"/>
              </w:rPr>
            </w:pPr>
            <w:r w:rsidRPr="00C76CFC">
              <w:rPr>
                <w:rFonts w:ascii="仿宋_GB2312" w:eastAsia="仿宋_GB2312" w:hint="eastAsia"/>
                <w:color w:val="000000"/>
                <w:sz w:val="22"/>
              </w:rPr>
              <w:t>青少年</w:t>
            </w:r>
            <w:r w:rsidRPr="00C76CFC">
              <w:rPr>
                <w:rFonts w:ascii="仿宋_GB2312" w:eastAsia="仿宋_GB2312" w:hAnsi="仿宋" w:hint="eastAsia"/>
                <w:sz w:val="24"/>
                <w:szCs w:val="32"/>
              </w:rPr>
              <w:t>秋季乒乓球培训</w:t>
            </w:r>
          </w:p>
        </w:tc>
        <w:tc>
          <w:tcPr>
            <w:tcW w:w="1843" w:type="dxa"/>
            <w:vAlign w:val="center"/>
          </w:tcPr>
          <w:p w:rsidR="005A6FF7" w:rsidRPr="00C76CFC" w:rsidRDefault="005A6FF7" w:rsidP="00C76CFC">
            <w:pPr>
              <w:spacing w:line="276" w:lineRule="auto"/>
              <w:jc w:val="center"/>
              <w:rPr>
                <w:rFonts w:ascii="仿宋_GB2312" w:eastAsia="仿宋_GB2312" w:hAnsi="仿宋"/>
                <w:sz w:val="24"/>
                <w:szCs w:val="32"/>
              </w:rPr>
            </w:pPr>
            <w:r w:rsidRPr="00C76CFC">
              <w:rPr>
                <w:rFonts w:ascii="仿宋_GB2312" w:eastAsia="仿宋_GB2312" w:hAnsi="仿宋"/>
                <w:sz w:val="24"/>
                <w:szCs w:val="32"/>
              </w:rPr>
              <w:t>9</w:t>
            </w:r>
            <w:r w:rsidRPr="00C76CFC">
              <w:rPr>
                <w:rFonts w:ascii="仿宋_GB2312" w:eastAsia="仿宋_GB2312" w:hAnsi="仿宋" w:hint="eastAsia"/>
                <w:sz w:val="24"/>
                <w:szCs w:val="32"/>
              </w:rPr>
              <w:t>月</w:t>
            </w:r>
            <w:r w:rsidRPr="00C76CFC">
              <w:rPr>
                <w:rFonts w:ascii="仿宋_GB2312" w:eastAsia="仿宋_GB2312" w:hAnsi="仿宋"/>
                <w:sz w:val="24"/>
                <w:szCs w:val="32"/>
              </w:rPr>
              <w:t>-12</w:t>
            </w:r>
            <w:r w:rsidRPr="00C76CFC">
              <w:rPr>
                <w:rFonts w:ascii="仿宋_GB2312" w:eastAsia="仿宋_GB2312" w:hAnsi="仿宋" w:hint="eastAsia"/>
                <w:sz w:val="24"/>
                <w:szCs w:val="32"/>
              </w:rPr>
              <w:t>月</w:t>
            </w:r>
          </w:p>
        </w:tc>
        <w:tc>
          <w:tcPr>
            <w:tcW w:w="1701" w:type="dxa"/>
            <w:vAlign w:val="center"/>
          </w:tcPr>
          <w:p w:rsidR="005A6FF7" w:rsidRPr="00C76CFC" w:rsidRDefault="005A6FF7" w:rsidP="00C76CFC">
            <w:pPr>
              <w:spacing w:line="276" w:lineRule="auto"/>
              <w:jc w:val="center"/>
              <w:rPr>
                <w:rFonts w:ascii="仿宋_GB2312" w:eastAsia="仿宋_GB2312" w:hAnsi="仿宋"/>
                <w:sz w:val="24"/>
                <w:szCs w:val="32"/>
              </w:rPr>
            </w:pPr>
            <w:r w:rsidRPr="00C76CFC">
              <w:rPr>
                <w:rFonts w:ascii="仿宋_GB2312" w:eastAsia="仿宋_GB2312" w:hAnsi="仿宋"/>
                <w:sz w:val="24"/>
                <w:szCs w:val="32"/>
              </w:rPr>
              <w:t>50</w:t>
            </w:r>
          </w:p>
        </w:tc>
      </w:tr>
      <w:tr w:rsidR="005A6FF7" w:rsidRPr="002E71D5" w:rsidTr="00C76CFC">
        <w:tc>
          <w:tcPr>
            <w:tcW w:w="817" w:type="dxa"/>
            <w:vAlign w:val="center"/>
          </w:tcPr>
          <w:p w:rsidR="005A6FF7" w:rsidRPr="00C76CFC" w:rsidRDefault="005A6FF7" w:rsidP="00C76CFC">
            <w:pPr>
              <w:spacing w:line="276" w:lineRule="auto"/>
              <w:jc w:val="center"/>
              <w:rPr>
                <w:rFonts w:ascii="仿宋_GB2312" w:eastAsia="仿宋_GB2312" w:hAnsi="仿宋"/>
                <w:sz w:val="24"/>
                <w:szCs w:val="32"/>
              </w:rPr>
            </w:pPr>
            <w:r>
              <w:rPr>
                <w:rFonts w:ascii="仿宋_GB2312" w:eastAsia="仿宋_GB2312" w:hAnsi="仿宋"/>
                <w:sz w:val="24"/>
                <w:szCs w:val="32"/>
              </w:rPr>
              <w:t>16</w:t>
            </w:r>
          </w:p>
        </w:tc>
        <w:tc>
          <w:tcPr>
            <w:tcW w:w="4536" w:type="dxa"/>
            <w:vAlign w:val="center"/>
          </w:tcPr>
          <w:p w:rsidR="005A6FF7" w:rsidRPr="00C76CFC" w:rsidRDefault="005A6FF7" w:rsidP="00C76CFC">
            <w:pPr>
              <w:spacing w:line="276" w:lineRule="auto"/>
              <w:jc w:val="left"/>
              <w:rPr>
                <w:rFonts w:ascii="仿宋_GB2312" w:eastAsia="仿宋_GB2312" w:hAnsi="仿宋"/>
                <w:sz w:val="24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22"/>
              </w:rPr>
              <w:t>南安市男子篮球</w:t>
            </w:r>
            <w:r w:rsidRPr="00C76CFC">
              <w:rPr>
                <w:rFonts w:ascii="仿宋_GB2312" w:eastAsia="仿宋_GB2312" w:hint="eastAsia"/>
                <w:color w:val="000000"/>
                <w:sz w:val="22"/>
              </w:rPr>
              <w:t>联赛</w:t>
            </w:r>
            <w:r w:rsidRPr="00C76CFC">
              <w:rPr>
                <w:rFonts w:ascii="仿宋_GB2312" w:eastAsia="仿宋_GB2312" w:hAnsi="宋体"/>
                <w:color w:val="000000"/>
                <w:sz w:val="22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5A6FF7" w:rsidRPr="00C76CFC" w:rsidRDefault="005A6FF7" w:rsidP="00C76CFC">
            <w:pPr>
              <w:spacing w:line="276" w:lineRule="auto"/>
              <w:jc w:val="center"/>
              <w:rPr>
                <w:rFonts w:ascii="仿宋_GB2312" w:eastAsia="仿宋_GB2312" w:hAnsi="仿宋"/>
                <w:sz w:val="24"/>
                <w:szCs w:val="32"/>
              </w:rPr>
            </w:pPr>
            <w:r w:rsidRPr="00C76CFC">
              <w:rPr>
                <w:rFonts w:ascii="仿宋_GB2312" w:eastAsia="仿宋_GB2312"/>
                <w:color w:val="000000"/>
                <w:sz w:val="22"/>
              </w:rPr>
              <w:t>1</w:t>
            </w:r>
            <w:r>
              <w:rPr>
                <w:rFonts w:ascii="仿宋_GB2312" w:eastAsia="仿宋_GB2312"/>
                <w:color w:val="000000"/>
                <w:sz w:val="22"/>
              </w:rPr>
              <w:t>0-12</w:t>
            </w:r>
            <w:r>
              <w:rPr>
                <w:rFonts w:ascii="仿宋_GB2312" w:eastAsia="仿宋_GB2312" w:hint="eastAsia"/>
                <w:color w:val="000000"/>
                <w:sz w:val="22"/>
              </w:rPr>
              <w:t>月</w:t>
            </w:r>
          </w:p>
        </w:tc>
        <w:tc>
          <w:tcPr>
            <w:tcW w:w="1701" w:type="dxa"/>
            <w:vAlign w:val="center"/>
          </w:tcPr>
          <w:p w:rsidR="005A6FF7" w:rsidRPr="00C76CFC" w:rsidRDefault="005A6FF7" w:rsidP="0072507F">
            <w:pPr>
              <w:spacing w:line="276" w:lineRule="auto"/>
              <w:rPr>
                <w:rFonts w:ascii="仿宋_GB2312" w:eastAsia="仿宋_GB2312" w:hAnsi="仿宋"/>
                <w:sz w:val="24"/>
                <w:szCs w:val="32"/>
              </w:rPr>
            </w:pPr>
            <w:r>
              <w:rPr>
                <w:rFonts w:ascii="仿宋_GB2312" w:eastAsia="仿宋_GB2312" w:hAnsi="仿宋"/>
                <w:sz w:val="24"/>
                <w:szCs w:val="32"/>
              </w:rPr>
              <w:t xml:space="preserve">     500 </w:t>
            </w:r>
          </w:p>
        </w:tc>
      </w:tr>
      <w:tr w:rsidR="005A6FF7" w:rsidRPr="002E71D5" w:rsidTr="00C76CFC">
        <w:tc>
          <w:tcPr>
            <w:tcW w:w="817" w:type="dxa"/>
            <w:vAlign w:val="center"/>
          </w:tcPr>
          <w:p w:rsidR="005A6FF7" w:rsidRPr="00C76CFC" w:rsidRDefault="005A6FF7" w:rsidP="00C76CFC">
            <w:pPr>
              <w:spacing w:line="276" w:lineRule="auto"/>
              <w:jc w:val="center"/>
              <w:rPr>
                <w:rFonts w:ascii="仿宋_GB2312" w:eastAsia="仿宋_GB2312" w:hAnsi="仿宋"/>
                <w:sz w:val="24"/>
                <w:szCs w:val="32"/>
              </w:rPr>
            </w:pPr>
            <w:r>
              <w:rPr>
                <w:rFonts w:ascii="仿宋_GB2312" w:eastAsia="仿宋_GB2312" w:hAnsi="仿宋"/>
                <w:sz w:val="24"/>
                <w:szCs w:val="32"/>
              </w:rPr>
              <w:t>17</w:t>
            </w:r>
          </w:p>
        </w:tc>
        <w:tc>
          <w:tcPr>
            <w:tcW w:w="4536" w:type="dxa"/>
            <w:vAlign w:val="center"/>
          </w:tcPr>
          <w:p w:rsidR="005A6FF7" w:rsidRPr="00C76CFC" w:rsidRDefault="005A6FF7" w:rsidP="00C76CFC">
            <w:pPr>
              <w:spacing w:line="276" w:lineRule="auto"/>
              <w:jc w:val="left"/>
              <w:rPr>
                <w:rFonts w:ascii="仿宋_GB2312" w:eastAsia="仿宋_GB2312" w:hAnsi="仿宋"/>
                <w:sz w:val="24"/>
                <w:szCs w:val="32"/>
              </w:rPr>
            </w:pPr>
            <w:r w:rsidRPr="00C76CFC">
              <w:rPr>
                <w:rFonts w:ascii="仿宋_GB2312" w:eastAsia="仿宋_GB2312" w:hint="eastAsia"/>
                <w:color w:val="000000"/>
                <w:sz w:val="22"/>
              </w:rPr>
              <w:t>南安市羽毛球联赛</w:t>
            </w:r>
            <w:r w:rsidRPr="00C76CFC">
              <w:rPr>
                <w:rFonts w:ascii="仿宋_GB2312" w:eastAsia="仿宋_GB2312" w:hAnsi="宋体"/>
                <w:color w:val="000000"/>
                <w:sz w:val="22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5A6FF7" w:rsidRPr="00C76CFC" w:rsidRDefault="005A6FF7" w:rsidP="00C76CFC">
            <w:pPr>
              <w:spacing w:line="276" w:lineRule="auto"/>
              <w:jc w:val="center"/>
              <w:rPr>
                <w:rFonts w:ascii="仿宋_GB2312" w:eastAsia="仿宋_GB2312" w:hAnsi="仿宋"/>
                <w:sz w:val="24"/>
                <w:szCs w:val="32"/>
              </w:rPr>
            </w:pPr>
            <w:r>
              <w:rPr>
                <w:rFonts w:ascii="仿宋_GB2312" w:eastAsia="仿宋_GB2312"/>
                <w:color w:val="000000"/>
                <w:sz w:val="22"/>
              </w:rPr>
              <w:t>10-11</w:t>
            </w:r>
            <w:r w:rsidRPr="00C76CFC">
              <w:rPr>
                <w:rFonts w:ascii="仿宋_GB2312" w:eastAsia="仿宋_GB2312" w:hint="eastAsia"/>
                <w:color w:val="000000"/>
                <w:sz w:val="22"/>
              </w:rPr>
              <w:t>月</w:t>
            </w:r>
            <w:r w:rsidRPr="00C76CFC">
              <w:rPr>
                <w:rFonts w:ascii="仿宋_GB2312" w:eastAsia="仿宋_GB2312" w:hAnsi="宋体"/>
                <w:color w:val="000000"/>
                <w:sz w:val="22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5A6FF7" w:rsidRPr="00C76CFC" w:rsidRDefault="005A6FF7" w:rsidP="00C76CFC">
            <w:pPr>
              <w:spacing w:line="276" w:lineRule="auto"/>
              <w:jc w:val="center"/>
              <w:rPr>
                <w:rFonts w:ascii="仿宋_GB2312" w:eastAsia="仿宋_GB2312" w:hAnsi="仿宋"/>
                <w:sz w:val="24"/>
                <w:szCs w:val="32"/>
              </w:rPr>
            </w:pPr>
            <w:r w:rsidRPr="00C76CFC">
              <w:rPr>
                <w:rFonts w:ascii="仿宋_GB2312" w:eastAsia="仿宋_GB2312" w:hAnsi="仿宋"/>
                <w:sz w:val="24"/>
                <w:szCs w:val="32"/>
              </w:rPr>
              <w:t>200</w:t>
            </w:r>
          </w:p>
        </w:tc>
      </w:tr>
    </w:tbl>
    <w:p w:rsidR="005A6FF7" w:rsidRPr="000C4B93" w:rsidRDefault="005A6FF7" w:rsidP="005A6FF7">
      <w:pPr>
        <w:ind w:firstLineChars="221" w:firstLine="31680"/>
        <w:jc w:val="left"/>
        <w:rPr>
          <w:rFonts w:ascii="黑体" w:eastAsia="黑体" w:hAnsi="黑体"/>
          <w:sz w:val="32"/>
          <w:szCs w:val="32"/>
        </w:rPr>
      </w:pPr>
      <w:r w:rsidRPr="000C4B93">
        <w:rPr>
          <w:rFonts w:ascii="黑体" w:eastAsia="黑体" w:hAnsi="黑体" w:hint="eastAsia"/>
          <w:sz w:val="32"/>
          <w:szCs w:val="32"/>
        </w:rPr>
        <w:t>四、群众参加体育赛事和体育活动、接受体育培训、进行日常健身服务情况</w:t>
      </w:r>
    </w:p>
    <w:p w:rsidR="005A6FF7" w:rsidRDefault="005A6FF7" w:rsidP="0072507F">
      <w:pPr>
        <w:ind w:firstLineChars="221" w:firstLine="3168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（一）室内体育场地</w:t>
      </w:r>
    </w:p>
    <w:p w:rsidR="005A6FF7" w:rsidRDefault="005A6FF7" w:rsidP="0072507F">
      <w:pPr>
        <w:ind w:firstLineChars="221" w:firstLine="31680"/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体育馆</w:t>
      </w:r>
      <w:r>
        <w:rPr>
          <w:rFonts w:ascii="仿宋_GB2312" w:eastAsia="仿宋_GB2312" w:hAnsi="仿宋" w:hint="eastAsia"/>
          <w:sz w:val="32"/>
          <w:szCs w:val="32"/>
        </w:rPr>
        <w:t>计划全年接待不低于</w:t>
      </w:r>
      <w:r>
        <w:rPr>
          <w:rFonts w:ascii="仿宋_GB2312" w:eastAsia="仿宋_GB2312" w:hAnsi="仿宋"/>
          <w:sz w:val="32"/>
          <w:szCs w:val="32"/>
        </w:rPr>
        <w:t>100000</w:t>
      </w:r>
      <w:r>
        <w:rPr>
          <w:rFonts w:ascii="仿宋_GB2312" w:eastAsia="仿宋_GB2312" w:hAnsi="仿宋" w:hint="eastAsia"/>
          <w:sz w:val="32"/>
          <w:szCs w:val="32"/>
        </w:rPr>
        <w:t>人次、月均接待不低于</w:t>
      </w:r>
      <w:r>
        <w:rPr>
          <w:rFonts w:ascii="仿宋_GB2312" w:eastAsia="仿宋_GB2312" w:hAnsi="仿宋"/>
          <w:sz w:val="32"/>
          <w:szCs w:val="32"/>
        </w:rPr>
        <w:t>8000</w:t>
      </w:r>
      <w:r>
        <w:rPr>
          <w:rFonts w:ascii="仿宋_GB2312" w:eastAsia="仿宋_GB2312" w:hAnsi="仿宋" w:hint="eastAsia"/>
          <w:sz w:val="32"/>
          <w:szCs w:val="32"/>
        </w:rPr>
        <w:t>人次、日均接待不低于</w:t>
      </w:r>
      <w:r>
        <w:rPr>
          <w:rFonts w:ascii="仿宋_GB2312" w:eastAsia="仿宋_GB2312" w:hAnsi="仿宋"/>
          <w:sz w:val="32"/>
          <w:szCs w:val="32"/>
        </w:rPr>
        <w:t>280</w:t>
      </w:r>
      <w:bookmarkStart w:id="0" w:name="_GoBack"/>
      <w:bookmarkEnd w:id="0"/>
      <w:r>
        <w:rPr>
          <w:rFonts w:ascii="仿宋_GB2312" w:eastAsia="仿宋_GB2312" w:hAnsi="仿宋" w:hint="eastAsia"/>
          <w:sz w:val="32"/>
          <w:szCs w:val="32"/>
        </w:rPr>
        <w:t>人次，全年室内体育场地每万平米平均接待不低于</w:t>
      </w:r>
      <w:r>
        <w:rPr>
          <w:rFonts w:ascii="仿宋_GB2312" w:eastAsia="仿宋_GB2312" w:hAnsi="仿宋"/>
          <w:sz w:val="32"/>
          <w:szCs w:val="32"/>
        </w:rPr>
        <w:t>75</w:t>
      </w:r>
      <w:r>
        <w:rPr>
          <w:rFonts w:ascii="仿宋_GB2312" w:eastAsia="仿宋_GB2312" w:hAnsi="仿宋" w:hint="eastAsia"/>
          <w:sz w:val="32"/>
          <w:szCs w:val="32"/>
        </w:rPr>
        <w:t>万人次。</w:t>
      </w:r>
    </w:p>
    <w:p w:rsidR="005A6FF7" w:rsidRDefault="005A6FF7" w:rsidP="0072507F">
      <w:pPr>
        <w:ind w:firstLineChars="221" w:firstLine="31680"/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（二）室外体育场地</w:t>
      </w:r>
    </w:p>
    <w:p w:rsidR="005A6FF7" w:rsidRDefault="005A6FF7" w:rsidP="0072507F">
      <w:pPr>
        <w:ind w:firstLineChars="221" w:firstLine="31680"/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体育馆外围体育场地设施</w:t>
      </w:r>
      <w:r>
        <w:rPr>
          <w:rFonts w:ascii="仿宋_GB2312" w:eastAsia="仿宋_GB2312" w:hAnsi="仿宋" w:hint="eastAsia"/>
          <w:sz w:val="32"/>
          <w:szCs w:val="32"/>
        </w:rPr>
        <w:t>计划全年接待不低于</w:t>
      </w:r>
      <w:r>
        <w:rPr>
          <w:rFonts w:ascii="仿宋_GB2312" w:eastAsia="仿宋_GB2312" w:hAnsi="仿宋"/>
          <w:sz w:val="32"/>
          <w:szCs w:val="32"/>
        </w:rPr>
        <w:t>720000</w:t>
      </w:r>
      <w:r>
        <w:rPr>
          <w:rFonts w:ascii="仿宋_GB2312" w:eastAsia="仿宋_GB2312" w:hAnsi="仿宋" w:hint="eastAsia"/>
          <w:sz w:val="32"/>
          <w:szCs w:val="32"/>
        </w:rPr>
        <w:t>人次、月均接待不低于</w:t>
      </w:r>
      <w:r>
        <w:rPr>
          <w:rFonts w:ascii="仿宋_GB2312" w:eastAsia="仿宋_GB2312" w:hAnsi="仿宋"/>
          <w:sz w:val="32"/>
          <w:szCs w:val="32"/>
        </w:rPr>
        <w:t>60000</w:t>
      </w:r>
      <w:r>
        <w:rPr>
          <w:rFonts w:ascii="仿宋_GB2312" w:eastAsia="仿宋_GB2312" w:hAnsi="仿宋" w:hint="eastAsia"/>
          <w:sz w:val="32"/>
          <w:szCs w:val="32"/>
        </w:rPr>
        <w:t>人次、日均接待不低于</w:t>
      </w:r>
      <w:r>
        <w:rPr>
          <w:rFonts w:ascii="仿宋_GB2312" w:eastAsia="仿宋_GB2312" w:hAnsi="仿宋"/>
          <w:sz w:val="32"/>
          <w:szCs w:val="32"/>
        </w:rPr>
        <w:t>2000</w:t>
      </w:r>
      <w:r>
        <w:rPr>
          <w:rFonts w:ascii="仿宋_GB2312" w:eastAsia="仿宋_GB2312" w:hAnsi="仿宋" w:hint="eastAsia"/>
          <w:sz w:val="32"/>
          <w:szCs w:val="32"/>
        </w:rPr>
        <w:t>人次，全年室外体育场地平均每万平米接待不低于</w:t>
      </w:r>
      <w:r>
        <w:rPr>
          <w:rFonts w:ascii="仿宋_GB2312" w:eastAsia="仿宋_GB2312" w:hAnsi="仿宋"/>
          <w:sz w:val="32"/>
          <w:szCs w:val="32"/>
        </w:rPr>
        <w:t>120</w:t>
      </w:r>
      <w:r>
        <w:rPr>
          <w:rFonts w:ascii="仿宋_GB2312" w:eastAsia="仿宋_GB2312" w:hAnsi="仿宋" w:hint="eastAsia"/>
          <w:sz w:val="32"/>
          <w:szCs w:val="32"/>
        </w:rPr>
        <w:t>万人次。</w:t>
      </w:r>
    </w:p>
    <w:p w:rsidR="005A6FF7" w:rsidRPr="000C4B93" w:rsidRDefault="005A6FF7" w:rsidP="0072507F">
      <w:pPr>
        <w:ind w:firstLineChars="221" w:firstLine="31680"/>
        <w:jc w:val="left"/>
        <w:rPr>
          <w:rFonts w:ascii="黑体" w:eastAsia="黑体" w:hAnsi="黑体"/>
          <w:sz w:val="32"/>
          <w:szCs w:val="32"/>
        </w:rPr>
      </w:pPr>
      <w:r w:rsidRPr="000C4B93">
        <w:rPr>
          <w:rFonts w:ascii="黑体" w:eastAsia="黑体" w:hAnsi="黑体" w:hint="eastAsia"/>
          <w:sz w:val="32"/>
          <w:szCs w:val="32"/>
        </w:rPr>
        <w:t>五、为群众身边的体育组织服务情况</w:t>
      </w:r>
    </w:p>
    <w:p w:rsidR="005A6FF7" w:rsidRDefault="005A6FF7" w:rsidP="0072507F">
      <w:pPr>
        <w:ind w:firstLineChars="221" w:firstLine="31680"/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截至</w:t>
      </w:r>
      <w:r>
        <w:rPr>
          <w:rFonts w:ascii="仿宋_GB2312" w:eastAsia="仿宋_GB2312" w:hAnsi="仿宋"/>
          <w:sz w:val="32"/>
          <w:szCs w:val="32"/>
        </w:rPr>
        <w:t>2019</w:t>
      </w:r>
      <w:r>
        <w:rPr>
          <w:rFonts w:ascii="仿宋_GB2312" w:eastAsia="仿宋_GB2312" w:hAnsi="仿宋" w:hint="eastAsia"/>
          <w:sz w:val="32"/>
          <w:szCs w:val="32"/>
        </w:rPr>
        <w:t>年底，体育场馆将为</w:t>
      </w:r>
      <w:r>
        <w:rPr>
          <w:rFonts w:ascii="仿宋_GB2312" w:eastAsia="仿宋_GB2312" w:hAnsi="仿宋"/>
          <w:sz w:val="32"/>
          <w:szCs w:val="32"/>
        </w:rPr>
        <w:t>4</w:t>
      </w:r>
      <w:r>
        <w:rPr>
          <w:rFonts w:ascii="仿宋_GB2312" w:eastAsia="仿宋_GB2312" w:hAnsi="仿宋" w:hint="eastAsia"/>
          <w:sz w:val="32"/>
          <w:szCs w:val="32"/>
        </w:rPr>
        <w:t>个运动项目俱乐部（群众体育组织）提供活动场所，会员总数达到</w:t>
      </w:r>
      <w:r>
        <w:rPr>
          <w:rFonts w:ascii="仿宋_GB2312" w:eastAsia="仿宋_GB2312" w:hAnsi="仿宋"/>
          <w:sz w:val="32"/>
          <w:szCs w:val="32"/>
        </w:rPr>
        <w:t xml:space="preserve">2000 </w:t>
      </w:r>
      <w:r>
        <w:rPr>
          <w:rFonts w:ascii="仿宋_GB2312" w:eastAsia="仿宋_GB2312" w:hAnsi="仿宋" w:hint="eastAsia"/>
          <w:sz w:val="32"/>
          <w:szCs w:val="32"/>
        </w:rPr>
        <w:t>人（有关运动项目俱乐部、群众体育组织名单及其联系人、联系方式附后）。</w:t>
      </w:r>
    </w:p>
    <w:p w:rsidR="005A6FF7" w:rsidRPr="000C4B93" w:rsidRDefault="005A6FF7" w:rsidP="0072507F">
      <w:pPr>
        <w:ind w:firstLineChars="221" w:firstLine="31680"/>
        <w:jc w:val="left"/>
        <w:rPr>
          <w:rFonts w:ascii="黑体" w:eastAsia="黑体" w:hAnsi="黑体"/>
          <w:sz w:val="32"/>
          <w:szCs w:val="32"/>
        </w:rPr>
      </w:pPr>
      <w:r w:rsidRPr="000C4B93">
        <w:rPr>
          <w:rFonts w:ascii="黑体" w:eastAsia="黑体" w:hAnsi="黑体" w:hint="eastAsia"/>
          <w:sz w:val="32"/>
          <w:szCs w:val="32"/>
        </w:rPr>
        <w:t>六、成本支出情况</w:t>
      </w:r>
    </w:p>
    <w:p w:rsidR="005A6FF7" w:rsidRDefault="005A6FF7" w:rsidP="0072507F">
      <w:pPr>
        <w:ind w:firstLineChars="221" w:firstLine="31680"/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/>
          <w:sz w:val="32"/>
          <w:szCs w:val="32"/>
        </w:rPr>
        <w:t>2019</w:t>
      </w:r>
      <w:r>
        <w:rPr>
          <w:rFonts w:ascii="仿宋_GB2312" w:eastAsia="仿宋_GB2312" w:hAnsi="仿宋" w:hint="eastAsia"/>
          <w:sz w:val="32"/>
          <w:szCs w:val="32"/>
        </w:rPr>
        <w:t>年场馆开放成本支出预计最低为</w:t>
      </w:r>
      <w:r>
        <w:rPr>
          <w:rFonts w:ascii="仿宋_GB2312" w:eastAsia="仿宋_GB2312" w:hAnsi="仿宋"/>
          <w:sz w:val="32"/>
          <w:szCs w:val="32"/>
        </w:rPr>
        <w:t>252</w:t>
      </w:r>
      <w:r>
        <w:rPr>
          <w:rFonts w:ascii="仿宋_GB2312" w:eastAsia="仿宋_GB2312" w:hAnsi="仿宋" w:hint="eastAsia"/>
          <w:sz w:val="32"/>
          <w:szCs w:val="32"/>
        </w:rPr>
        <w:t>万元，其中水电气热能耗支出最低为</w:t>
      </w:r>
      <w:r>
        <w:rPr>
          <w:rFonts w:ascii="仿宋_GB2312" w:eastAsia="仿宋_GB2312" w:hAnsi="仿宋"/>
          <w:sz w:val="32"/>
          <w:szCs w:val="32"/>
        </w:rPr>
        <w:t>28</w:t>
      </w:r>
      <w:r>
        <w:rPr>
          <w:rFonts w:ascii="仿宋_GB2312" w:eastAsia="仿宋_GB2312" w:hAnsi="仿宋" w:hint="eastAsia"/>
          <w:sz w:val="32"/>
          <w:szCs w:val="32"/>
        </w:rPr>
        <w:t>万元。</w:t>
      </w:r>
    </w:p>
    <w:p w:rsidR="005A6FF7" w:rsidRDefault="005A6FF7" w:rsidP="007F763C">
      <w:pPr>
        <w:jc w:val="left"/>
        <w:rPr>
          <w:rFonts w:ascii="仿宋_GB2312" w:eastAsia="仿宋_GB2312" w:hAnsi="仿宋"/>
          <w:sz w:val="32"/>
          <w:szCs w:val="32"/>
        </w:rPr>
      </w:pPr>
    </w:p>
    <w:p w:rsidR="005A6FF7" w:rsidRDefault="005A6FF7" w:rsidP="007F763C">
      <w:pPr>
        <w:jc w:val="left"/>
        <w:rPr>
          <w:rFonts w:ascii="仿宋_GB2312" w:eastAsia="仿宋_GB2312" w:hAnsi="仿宋"/>
          <w:sz w:val="32"/>
          <w:szCs w:val="32"/>
        </w:rPr>
      </w:pPr>
    </w:p>
    <w:p w:rsidR="005A6FF7" w:rsidRDefault="005A6FF7" w:rsidP="007F763C">
      <w:pPr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南安市体育中心</w:t>
      </w:r>
    </w:p>
    <w:p w:rsidR="005A6FF7" w:rsidRDefault="005A6FF7" w:rsidP="007F763C">
      <w:pPr>
        <w:jc w:val="right"/>
        <w:rPr>
          <w:rFonts w:ascii="仿宋_GB2312" w:eastAsia="仿宋_GB2312"/>
          <w:sz w:val="32"/>
          <w:szCs w:val="32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23"/>
          <w:attr w:name="Month" w:val="1"/>
          <w:attr w:name="Year" w:val="2019"/>
        </w:smartTagPr>
        <w:r>
          <w:rPr>
            <w:rFonts w:ascii="仿宋_GB2312" w:eastAsia="仿宋_GB2312"/>
            <w:sz w:val="32"/>
            <w:szCs w:val="32"/>
          </w:rPr>
          <w:t>2019</w:t>
        </w:r>
        <w:r>
          <w:rPr>
            <w:rFonts w:ascii="仿宋_GB2312" w:eastAsia="仿宋_GB2312" w:hint="eastAsia"/>
            <w:sz w:val="32"/>
            <w:szCs w:val="32"/>
          </w:rPr>
          <w:t>年</w:t>
        </w:r>
        <w:r>
          <w:rPr>
            <w:rFonts w:ascii="仿宋_GB2312" w:eastAsia="仿宋_GB2312"/>
            <w:sz w:val="32"/>
            <w:szCs w:val="32"/>
          </w:rPr>
          <w:t>1</w:t>
        </w:r>
        <w:r>
          <w:rPr>
            <w:rFonts w:ascii="仿宋_GB2312" w:eastAsia="仿宋_GB2312" w:hint="eastAsia"/>
            <w:sz w:val="32"/>
            <w:szCs w:val="32"/>
          </w:rPr>
          <w:t>月</w:t>
        </w:r>
        <w:r>
          <w:rPr>
            <w:rFonts w:ascii="仿宋_GB2312" w:eastAsia="仿宋_GB2312"/>
            <w:sz w:val="32"/>
            <w:szCs w:val="32"/>
          </w:rPr>
          <w:t>23</w:t>
        </w:r>
        <w:r>
          <w:rPr>
            <w:rFonts w:ascii="仿宋_GB2312" w:eastAsia="仿宋_GB2312" w:hint="eastAsia"/>
            <w:sz w:val="32"/>
            <w:szCs w:val="32"/>
          </w:rPr>
          <w:t>日</w:t>
        </w:r>
      </w:smartTag>
    </w:p>
    <w:p w:rsidR="005A6FF7" w:rsidRDefault="005A6FF7" w:rsidP="007F763C">
      <w:pPr>
        <w:jc w:val="right"/>
        <w:rPr>
          <w:rFonts w:ascii="仿宋_GB2312" w:eastAsia="仿宋_GB2312"/>
          <w:sz w:val="32"/>
          <w:szCs w:val="32"/>
        </w:rPr>
      </w:pPr>
    </w:p>
    <w:p w:rsidR="005A6FF7" w:rsidRDefault="005A6FF7" w:rsidP="007F763C">
      <w:pPr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</w:t>
      </w:r>
    </w:p>
    <w:p w:rsidR="005A6FF7" w:rsidRDefault="005A6FF7" w:rsidP="007F763C">
      <w:pPr>
        <w:jc w:val="right"/>
        <w:rPr>
          <w:rFonts w:ascii="仿宋_GB2312" w:eastAsia="仿宋_GB2312" w:hAnsi="仿宋"/>
          <w:sz w:val="32"/>
          <w:szCs w:val="32"/>
        </w:rPr>
      </w:pPr>
    </w:p>
    <w:p w:rsidR="005A6FF7" w:rsidRDefault="005A6FF7" w:rsidP="0072507F">
      <w:pPr>
        <w:ind w:left="31680" w:hangingChars="200" w:firstLine="31680"/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附件：</w:t>
      </w:r>
    </w:p>
    <w:p w:rsidR="005A6FF7" w:rsidRDefault="005A6FF7" w:rsidP="0072507F">
      <w:pPr>
        <w:ind w:left="31680" w:hangingChars="200" w:firstLine="31680"/>
        <w:jc w:val="center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南安市体育中心体育馆场地开放服务体育组织名单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870"/>
        <w:gridCol w:w="2272"/>
        <w:gridCol w:w="2740"/>
      </w:tblGrid>
      <w:tr w:rsidR="005A6FF7" w:rsidRPr="002D179F" w:rsidTr="002D179F">
        <w:trPr>
          <w:jc w:val="center"/>
        </w:trPr>
        <w:tc>
          <w:tcPr>
            <w:tcW w:w="2870" w:type="dxa"/>
          </w:tcPr>
          <w:p w:rsidR="005A6FF7" w:rsidRPr="002D179F" w:rsidRDefault="005A6FF7" w:rsidP="002D179F">
            <w:pPr>
              <w:jc w:val="left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 w:rsidRPr="002D179F">
              <w:rPr>
                <w:rFonts w:ascii="仿宋_GB2312" w:eastAsia="仿宋_GB2312" w:hAnsi="仿宋" w:hint="eastAsia"/>
                <w:kern w:val="0"/>
                <w:sz w:val="32"/>
                <w:szCs w:val="32"/>
              </w:rPr>
              <w:t>体育组织名称</w:t>
            </w:r>
          </w:p>
        </w:tc>
        <w:tc>
          <w:tcPr>
            <w:tcW w:w="2272" w:type="dxa"/>
          </w:tcPr>
          <w:p w:rsidR="005A6FF7" w:rsidRPr="002D179F" w:rsidRDefault="005A6FF7" w:rsidP="002D179F">
            <w:pPr>
              <w:jc w:val="left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 w:rsidRPr="002D179F">
              <w:rPr>
                <w:rFonts w:ascii="仿宋_GB2312" w:eastAsia="仿宋_GB2312" w:hAnsi="仿宋" w:hint="eastAsia"/>
                <w:kern w:val="0"/>
                <w:sz w:val="32"/>
                <w:szCs w:val="32"/>
              </w:rPr>
              <w:t>联系人</w:t>
            </w:r>
          </w:p>
        </w:tc>
        <w:tc>
          <w:tcPr>
            <w:tcW w:w="2740" w:type="dxa"/>
          </w:tcPr>
          <w:p w:rsidR="005A6FF7" w:rsidRPr="002D179F" w:rsidRDefault="005A6FF7" w:rsidP="002D179F">
            <w:pPr>
              <w:jc w:val="left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 w:rsidRPr="002D179F">
              <w:rPr>
                <w:rFonts w:ascii="仿宋_GB2312" w:eastAsia="仿宋_GB2312" w:hAnsi="仿宋" w:hint="eastAsia"/>
                <w:kern w:val="0"/>
                <w:sz w:val="32"/>
                <w:szCs w:val="32"/>
              </w:rPr>
              <w:t>联系电话</w:t>
            </w:r>
          </w:p>
        </w:tc>
      </w:tr>
      <w:tr w:rsidR="005A6FF7" w:rsidRPr="002D179F" w:rsidTr="002D179F">
        <w:trPr>
          <w:jc w:val="center"/>
        </w:trPr>
        <w:tc>
          <w:tcPr>
            <w:tcW w:w="2870" w:type="dxa"/>
          </w:tcPr>
          <w:p w:rsidR="005A6FF7" w:rsidRPr="002D179F" w:rsidRDefault="005A6FF7" w:rsidP="002D179F">
            <w:pPr>
              <w:jc w:val="left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 w:rsidRPr="002D179F">
              <w:rPr>
                <w:rFonts w:ascii="仿宋_GB2312" w:eastAsia="仿宋_GB2312" w:hAnsi="仿宋" w:hint="eastAsia"/>
                <w:kern w:val="0"/>
                <w:sz w:val="32"/>
                <w:szCs w:val="32"/>
              </w:rPr>
              <w:t>南安市篮球协会</w:t>
            </w:r>
          </w:p>
        </w:tc>
        <w:tc>
          <w:tcPr>
            <w:tcW w:w="2272" w:type="dxa"/>
          </w:tcPr>
          <w:p w:rsidR="005A6FF7" w:rsidRPr="002D179F" w:rsidRDefault="005A6FF7" w:rsidP="002D179F">
            <w:pPr>
              <w:jc w:val="left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 w:rsidRPr="002D179F">
              <w:rPr>
                <w:rFonts w:ascii="仿宋_GB2312" w:eastAsia="仿宋_GB2312" w:hAnsi="仿宋" w:hint="eastAsia"/>
                <w:kern w:val="0"/>
                <w:sz w:val="32"/>
                <w:szCs w:val="32"/>
              </w:rPr>
              <w:t>王永昌</w:t>
            </w:r>
          </w:p>
        </w:tc>
        <w:tc>
          <w:tcPr>
            <w:tcW w:w="2740" w:type="dxa"/>
          </w:tcPr>
          <w:p w:rsidR="005A6FF7" w:rsidRPr="002D179F" w:rsidRDefault="005A6FF7" w:rsidP="002D179F">
            <w:pPr>
              <w:jc w:val="left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 w:rsidRPr="002D179F">
              <w:rPr>
                <w:rFonts w:ascii="仿宋_GB2312" w:eastAsia="仿宋_GB2312" w:hAnsi="仿宋"/>
                <w:kern w:val="0"/>
                <w:sz w:val="32"/>
                <w:szCs w:val="32"/>
              </w:rPr>
              <w:t>18960312233</w:t>
            </w:r>
          </w:p>
        </w:tc>
      </w:tr>
      <w:tr w:rsidR="005A6FF7" w:rsidRPr="002D179F" w:rsidTr="002D179F">
        <w:trPr>
          <w:jc w:val="center"/>
        </w:trPr>
        <w:tc>
          <w:tcPr>
            <w:tcW w:w="2870" w:type="dxa"/>
          </w:tcPr>
          <w:p w:rsidR="005A6FF7" w:rsidRPr="002D179F" w:rsidRDefault="005A6FF7" w:rsidP="002D179F">
            <w:pPr>
              <w:jc w:val="left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 w:rsidRPr="002D179F">
              <w:rPr>
                <w:rFonts w:ascii="仿宋_GB2312" w:eastAsia="仿宋_GB2312" w:hAnsi="仿宋" w:hint="eastAsia"/>
                <w:kern w:val="0"/>
                <w:sz w:val="32"/>
                <w:szCs w:val="32"/>
              </w:rPr>
              <w:t>南安市羽毛球协会</w:t>
            </w:r>
          </w:p>
        </w:tc>
        <w:tc>
          <w:tcPr>
            <w:tcW w:w="2272" w:type="dxa"/>
          </w:tcPr>
          <w:p w:rsidR="005A6FF7" w:rsidRPr="002D179F" w:rsidRDefault="005A6FF7" w:rsidP="002D179F">
            <w:pPr>
              <w:jc w:val="left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 w:rsidRPr="002D179F">
              <w:rPr>
                <w:rFonts w:ascii="仿宋_GB2312" w:eastAsia="仿宋_GB2312" w:hAnsi="仿宋" w:hint="eastAsia"/>
                <w:kern w:val="0"/>
                <w:sz w:val="32"/>
                <w:szCs w:val="32"/>
              </w:rPr>
              <w:t>吴亚艺</w:t>
            </w:r>
          </w:p>
        </w:tc>
        <w:tc>
          <w:tcPr>
            <w:tcW w:w="2740" w:type="dxa"/>
          </w:tcPr>
          <w:p w:rsidR="005A6FF7" w:rsidRPr="002D179F" w:rsidRDefault="005A6FF7" w:rsidP="002D179F">
            <w:pPr>
              <w:jc w:val="left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 w:rsidRPr="002D179F">
              <w:rPr>
                <w:rFonts w:ascii="仿宋_GB2312" w:eastAsia="仿宋_GB2312" w:hAnsi="仿宋"/>
                <w:kern w:val="0"/>
                <w:sz w:val="32"/>
                <w:szCs w:val="32"/>
              </w:rPr>
              <w:t>13805902106</w:t>
            </w:r>
          </w:p>
        </w:tc>
      </w:tr>
      <w:tr w:rsidR="005A6FF7" w:rsidRPr="002D179F" w:rsidTr="002D179F">
        <w:trPr>
          <w:jc w:val="center"/>
        </w:trPr>
        <w:tc>
          <w:tcPr>
            <w:tcW w:w="2870" w:type="dxa"/>
          </w:tcPr>
          <w:p w:rsidR="005A6FF7" w:rsidRPr="002D179F" w:rsidRDefault="005A6FF7" w:rsidP="002D179F">
            <w:pPr>
              <w:jc w:val="left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 w:rsidRPr="002D179F">
              <w:rPr>
                <w:rFonts w:ascii="仿宋_GB2312" w:eastAsia="仿宋_GB2312" w:hAnsi="仿宋" w:hint="eastAsia"/>
                <w:kern w:val="0"/>
                <w:sz w:val="32"/>
                <w:szCs w:val="32"/>
              </w:rPr>
              <w:t>南安市太极拳协会</w:t>
            </w:r>
          </w:p>
        </w:tc>
        <w:tc>
          <w:tcPr>
            <w:tcW w:w="2272" w:type="dxa"/>
          </w:tcPr>
          <w:p w:rsidR="005A6FF7" w:rsidRPr="002D179F" w:rsidRDefault="005A6FF7" w:rsidP="002D179F">
            <w:pPr>
              <w:jc w:val="left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 w:rsidRPr="002D179F">
              <w:rPr>
                <w:rFonts w:ascii="仿宋_GB2312" w:eastAsia="仿宋_GB2312" w:hAnsi="仿宋" w:hint="eastAsia"/>
                <w:kern w:val="0"/>
                <w:sz w:val="32"/>
                <w:szCs w:val="32"/>
              </w:rPr>
              <w:t>陈茂利</w:t>
            </w:r>
          </w:p>
        </w:tc>
        <w:tc>
          <w:tcPr>
            <w:tcW w:w="2740" w:type="dxa"/>
          </w:tcPr>
          <w:p w:rsidR="005A6FF7" w:rsidRPr="002D179F" w:rsidRDefault="005A6FF7" w:rsidP="002D179F">
            <w:pPr>
              <w:jc w:val="left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 w:rsidRPr="002D179F">
              <w:rPr>
                <w:rFonts w:ascii="仿宋_GB2312" w:eastAsia="仿宋_GB2312" w:hAnsi="仿宋"/>
                <w:kern w:val="0"/>
                <w:sz w:val="32"/>
                <w:szCs w:val="32"/>
              </w:rPr>
              <w:t>13004882695</w:t>
            </w:r>
          </w:p>
        </w:tc>
      </w:tr>
      <w:tr w:rsidR="005A6FF7" w:rsidRPr="002D179F" w:rsidTr="002D179F">
        <w:trPr>
          <w:jc w:val="center"/>
        </w:trPr>
        <w:tc>
          <w:tcPr>
            <w:tcW w:w="2870" w:type="dxa"/>
          </w:tcPr>
          <w:p w:rsidR="005A6FF7" w:rsidRPr="002D179F" w:rsidRDefault="005A6FF7" w:rsidP="002D179F">
            <w:pPr>
              <w:jc w:val="left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 w:rsidRPr="002D179F">
              <w:rPr>
                <w:rFonts w:ascii="仿宋_GB2312" w:eastAsia="仿宋_GB2312" w:hint="eastAsia"/>
                <w:kern w:val="0"/>
                <w:sz w:val="32"/>
                <w:szCs w:val="32"/>
              </w:rPr>
              <w:t>南安市乒乓球协会</w:t>
            </w:r>
          </w:p>
        </w:tc>
        <w:tc>
          <w:tcPr>
            <w:tcW w:w="2272" w:type="dxa"/>
          </w:tcPr>
          <w:p w:rsidR="005A6FF7" w:rsidRPr="002D179F" w:rsidRDefault="005A6FF7" w:rsidP="002D179F">
            <w:pPr>
              <w:jc w:val="left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 w:rsidRPr="002D179F">
              <w:rPr>
                <w:rFonts w:ascii="仿宋_GB2312" w:eastAsia="仿宋_GB2312" w:hint="eastAsia"/>
                <w:kern w:val="0"/>
                <w:sz w:val="32"/>
                <w:szCs w:val="32"/>
              </w:rPr>
              <w:t>许友三</w:t>
            </w:r>
          </w:p>
        </w:tc>
        <w:tc>
          <w:tcPr>
            <w:tcW w:w="2740" w:type="dxa"/>
          </w:tcPr>
          <w:p w:rsidR="005A6FF7" w:rsidRPr="002D179F" w:rsidRDefault="005A6FF7" w:rsidP="002D179F">
            <w:pPr>
              <w:jc w:val="left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 w:rsidRPr="002D179F">
              <w:rPr>
                <w:rFonts w:ascii="仿宋_GB2312" w:eastAsia="仿宋_GB2312"/>
                <w:kern w:val="0"/>
                <w:sz w:val="32"/>
                <w:szCs w:val="32"/>
              </w:rPr>
              <w:t>13805967793</w:t>
            </w:r>
          </w:p>
        </w:tc>
      </w:tr>
    </w:tbl>
    <w:p w:rsidR="005A6FF7" w:rsidRDefault="005A6FF7" w:rsidP="005A6FF7">
      <w:pPr>
        <w:ind w:left="31680" w:hangingChars="200" w:firstLine="31680"/>
        <w:jc w:val="left"/>
        <w:rPr>
          <w:rFonts w:ascii="仿宋_GB2312" w:eastAsia="仿宋_GB2312" w:hAnsi="仿宋"/>
          <w:sz w:val="32"/>
          <w:szCs w:val="32"/>
        </w:rPr>
      </w:pPr>
    </w:p>
    <w:p w:rsidR="005A6FF7" w:rsidRPr="0049644E" w:rsidRDefault="005A6FF7" w:rsidP="000546ED">
      <w:pPr>
        <w:ind w:firstLineChars="150" w:firstLine="3168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</w:t>
      </w:r>
    </w:p>
    <w:sectPr w:rsidR="005A6FF7" w:rsidRPr="0049644E" w:rsidSect="006357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6FF7" w:rsidRDefault="005A6FF7" w:rsidP="007537E3">
      <w:r>
        <w:separator/>
      </w:r>
    </w:p>
  </w:endnote>
  <w:endnote w:type="continuationSeparator" w:id="0">
    <w:p w:rsidR="005A6FF7" w:rsidRDefault="005A6FF7" w:rsidP="007537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6FF7" w:rsidRDefault="005A6FF7" w:rsidP="007537E3">
      <w:r>
        <w:separator/>
      </w:r>
    </w:p>
  </w:footnote>
  <w:footnote w:type="continuationSeparator" w:id="0">
    <w:p w:rsidR="005A6FF7" w:rsidRDefault="005A6FF7" w:rsidP="007537E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E711D1"/>
    <w:multiLevelType w:val="hybridMultilevel"/>
    <w:tmpl w:val="E5EC4500"/>
    <w:lvl w:ilvl="0" w:tplc="BFE8DE18">
      <w:start w:val="1"/>
      <w:numFmt w:val="decimal"/>
      <w:lvlText w:val="%1、"/>
      <w:lvlJc w:val="left"/>
      <w:pPr>
        <w:ind w:left="1427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547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6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87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807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2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47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067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87" w:hanging="420"/>
      </w:pPr>
      <w:rPr>
        <w:rFonts w:cs="Times New Roman"/>
      </w:rPr>
    </w:lvl>
  </w:abstractNum>
  <w:abstractNum w:abstractNumId="1">
    <w:nsid w:val="7F9E1BA4"/>
    <w:multiLevelType w:val="hybridMultilevel"/>
    <w:tmpl w:val="73609D80"/>
    <w:lvl w:ilvl="0" w:tplc="BB56527A">
      <w:start w:val="1"/>
      <w:numFmt w:val="decimal"/>
      <w:lvlText w:val="%1、"/>
      <w:lvlJc w:val="left"/>
      <w:pPr>
        <w:ind w:left="136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31F3D"/>
    <w:rsid w:val="00015BF6"/>
    <w:rsid w:val="00020C22"/>
    <w:rsid w:val="00030553"/>
    <w:rsid w:val="000546ED"/>
    <w:rsid w:val="00054952"/>
    <w:rsid w:val="000B5151"/>
    <w:rsid w:val="000C4B93"/>
    <w:rsid w:val="000D3A6F"/>
    <w:rsid w:val="000F3626"/>
    <w:rsid w:val="00131C88"/>
    <w:rsid w:val="00131F3D"/>
    <w:rsid w:val="00176A83"/>
    <w:rsid w:val="001E152D"/>
    <w:rsid w:val="00203DDC"/>
    <w:rsid w:val="002109E0"/>
    <w:rsid w:val="00213555"/>
    <w:rsid w:val="002212B1"/>
    <w:rsid w:val="00225871"/>
    <w:rsid w:val="00250D13"/>
    <w:rsid w:val="002A4F45"/>
    <w:rsid w:val="002C3E31"/>
    <w:rsid w:val="002D179F"/>
    <w:rsid w:val="002E71D5"/>
    <w:rsid w:val="00300B45"/>
    <w:rsid w:val="0031643F"/>
    <w:rsid w:val="003E7CFA"/>
    <w:rsid w:val="004007A1"/>
    <w:rsid w:val="0041166F"/>
    <w:rsid w:val="00424869"/>
    <w:rsid w:val="00466A5D"/>
    <w:rsid w:val="0049644E"/>
    <w:rsid w:val="004F306E"/>
    <w:rsid w:val="00552499"/>
    <w:rsid w:val="005919CA"/>
    <w:rsid w:val="005A6FF7"/>
    <w:rsid w:val="006357D0"/>
    <w:rsid w:val="006C1711"/>
    <w:rsid w:val="0072507F"/>
    <w:rsid w:val="007317D8"/>
    <w:rsid w:val="007405E6"/>
    <w:rsid w:val="007537E3"/>
    <w:rsid w:val="007540F7"/>
    <w:rsid w:val="007573BE"/>
    <w:rsid w:val="00781D99"/>
    <w:rsid w:val="007B0B61"/>
    <w:rsid w:val="007E2049"/>
    <w:rsid w:val="007F503E"/>
    <w:rsid w:val="007F763C"/>
    <w:rsid w:val="00884B51"/>
    <w:rsid w:val="008873F7"/>
    <w:rsid w:val="008A6499"/>
    <w:rsid w:val="008D4864"/>
    <w:rsid w:val="008D7E01"/>
    <w:rsid w:val="008E5F3F"/>
    <w:rsid w:val="00974BFF"/>
    <w:rsid w:val="00984C20"/>
    <w:rsid w:val="009E02C0"/>
    <w:rsid w:val="00A14D35"/>
    <w:rsid w:val="00A40528"/>
    <w:rsid w:val="00A73A51"/>
    <w:rsid w:val="00A94A7B"/>
    <w:rsid w:val="00AF2658"/>
    <w:rsid w:val="00B238E8"/>
    <w:rsid w:val="00B26AB4"/>
    <w:rsid w:val="00B75024"/>
    <w:rsid w:val="00BA1005"/>
    <w:rsid w:val="00C76CFC"/>
    <w:rsid w:val="00D42742"/>
    <w:rsid w:val="00D77D65"/>
    <w:rsid w:val="00DE649F"/>
    <w:rsid w:val="00DF0E8D"/>
    <w:rsid w:val="00E94EDF"/>
    <w:rsid w:val="00EC4D7E"/>
    <w:rsid w:val="00ED6744"/>
    <w:rsid w:val="00F43809"/>
    <w:rsid w:val="00F6615B"/>
    <w:rsid w:val="00F67F5C"/>
    <w:rsid w:val="00FB2C0F"/>
    <w:rsid w:val="00FC082E"/>
    <w:rsid w:val="00FF48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martTagType w:namespaceuri="urn:schemas-microsoft-com:office:smarttags" w:name="chmetcnv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37E3"/>
    <w:pPr>
      <w:widowControl w:val="0"/>
      <w:jc w:val="both"/>
    </w:pPr>
    <w:rPr>
      <w:rFonts w:cs="宋体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537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cs="Times New Roman"/>
      <w:kern w:val="0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7537E3"/>
    <w:rPr>
      <w:rFonts w:cs="Times New Roman"/>
      <w:sz w:val="18"/>
    </w:rPr>
  </w:style>
  <w:style w:type="paragraph" w:styleId="Footer">
    <w:name w:val="footer"/>
    <w:basedOn w:val="Normal"/>
    <w:link w:val="FooterChar"/>
    <w:uiPriority w:val="99"/>
    <w:rsid w:val="007537E3"/>
    <w:pPr>
      <w:tabs>
        <w:tab w:val="center" w:pos="4153"/>
        <w:tab w:val="right" w:pos="8306"/>
      </w:tabs>
      <w:snapToGrid w:val="0"/>
      <w:jc w:val="left"/>
    </w:pPr>
    <w:rPr>
      <w:rFonts w:cs="Times New Roman"/>
      <w:kern w:val="0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7537E3"/>
    <w:rPr>
      <w:rFonts w:cs="Times New Roman"/>
      <w:sz w:val="18"/>
    </w:rPr>
  </w:style>
  <w:style w:type="paragraph" w:styleId="ListParagraph">
    <w:name w:val="List Paragraph"/>
    <w:basedOn w:val="Normal"/>
    <w:uiPriority w:val="99"/>
    <w:qFormat/>
    <w:rsid w:val="00884B51"/>
    <w:pPr>
      <w:ind w:firstLineChars="200" w:firstLine="420"/>
    </w:pPr>
  </w:style>
  <w:style w:type="table" w:styleId="TableGrid">
    <w:name w:val="Table Grid"/>
    <w:basedOn w:val="TableNormal"/>
    <w:uiPriority w:val="99"/>
    <w:rsid w:val="00176A83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ate">
    <w:name w:val="Date"/>
    <w:basedOn w:val="Normal"/>
    <w:next w:val="Normal"/>
    <w:link w:val="DateChar"/>
    <w:uiPriority w:val="99"/>
    <w:rsid w:val="001E152D"/>
    <w:pPr>
      <w:ind w:leftChars="2500" w:left="100"/>
    </w:pPr>
    <w:rPr>
      <w:rFonts w:cs="Times New Roman"/>
      <w:kern w:val="0"/>
      <w:sz w:val="20"/>
      <w:szCs w:val="20"/>
    </w:rPr>
  </w:style>
  <w:style w:type="character" w:customStyle="1" w:styleId="DateChar">
    <w:name w:val="Date Char"/>
    <w:basedOn w:val="DefaultParagraphFont"/>
    <w:link w:val="Date"/>
    <w:uiPriority w:val="99"/>
    <w:semiHidden/>
    <w:locked/>
    <w:rsid w:val="00A14D35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6268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68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68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68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68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68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68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68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68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68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68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68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68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68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68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68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68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68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68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68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68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68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68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68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284</TotalTime>
  <Pages>4</Pages>
  <Words>231</Words>
  <Characters>1317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qts-318-yu</dc:creator>
  <cp:keywords/>
  <dc:description/>
  <cp:lastModifiedBy>admin</cp:lastModifiedBy>
  <cp:revision>25</cp:revision>
  <dcterms:created xsi:type="dcterms:W3CDTF">2018-04-16T01:47:00Z</dcterms:created>
  <dcterms:modified xsi:type="dcterms:W3CDTF">2019-01-24T02:31:00Z</dcterms:modified>
</cp:coreProperties>
</file>