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D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  <w:bookmarkStart w:id="0" w:name="_GoBack"/>
    </w:p>
    <w:p w14:paraId="4A158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4A9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0A908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50B32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6148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467E9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</w:p>
    <w:p w14:paraId="06E90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34AC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南卫〔20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〕</w:t>
      </w:r>
      <w:r>
        <w:rPr>
          <w:rFonts w:hint="eastAsia" w:eastAsia="方正仿宋简体" w:cs="方正仿宋简体"/>
          <w:sz w:val="32"/>
          <w:szCs w:val="32"/>
          <w:lang w:val="en-US" w:eastAsia="zh-CN"/>
        </w:rPr>
        <w:t>53</w:t>
      </w:r>
      <w:r>
        <w:rPr>
          <w:rFonts w:hint="eastAsia" w:ascii="Times New Roman" w:hAnsi="Times New Roman" w:eastAsia="方正仿宋简体" w:cs="方正仿宋简体"/>
          <w:sz w:val="32"/>
          <w:szCs w:val="32"/>
        </w:rPr>
        <w:t>号</w:t>
      </w:r>
    </w:p>
    <w:p w14:paraId="1C244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z w:val="44"/>
          <w:szCs w:val="44"/>
        </w:rPr>
      </w:pPr>
    </w:p>
    <w:p w14:paraId="391BE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spacing w:val="-23"/>
          <w:sz w:val="44"/>
          <w:szCs w:val="44"/>
        </w:rPr>
      </w:pPr>
    </w:p>
    <w:bookmarkEnd w:id="0"/>
    <w:p w14:paraId="2F8B2699">
      <w:pPr>
        <w:spacing w:line="500" w:lineRule="exact"/>
        <w:ind w:firstLine="97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南安市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卫生健康局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</w:t>
      </w:r>
    </w:p>
    <w:p w14:paraId="2BAF6A17">
      <w:pPr>
        <w:spacing w:line="500" w:lineRule="exact"/>
        <w:ind w:firstLine="97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市直公立医院院长（书记）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</w:t>
      </w:r>
    </w:p>
    <w:p w14:paraId="53932331">
      <w:pPr>
        <w:spacing w:line="500" w:lineRule="exact"/>
        <w:ind w:firstLine="97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目标责任绩效考核情况的通报</w:t>
      </w:r>
    </w:p>
    <w:p w14:paraId="3893FC07">
      <w:pPr>
        <w:spacing w:line="640" w:lineRule="exact"/>
        <w:ind w:firstLine="97"/>
        <w:jc w:val="center"/>
        <w:rPr>
          <w:rFonts w:hint="eastAsia" w:ascii="Times New Roman" w:hAnsi="Times New Roman" w:eastAsia="方正仿宋简体" w:cs="方正仿宋简体"/>
          <w:sz w:val="44"/>
          <w:szCs w:val="44"/>
        </w:rPr>
      </w:pPr>
    </w:p>
    <w:p w14:paraId="06D4166F">
      <w:pPr>
        <w:spacing w:line="640" w:lineRule="exact"/>
        <w:ind w:firstLine="68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南安市医院、市中医院、市妇幼保健院、市康复院：</w:t>
      </w:r>
    </w:p>
    <w:p w14:paraId="73773DDC">
      <w:pPr>
        <w:spacing w:line="64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根据《南安市卫生健康局关于组织对市直公立医院院长（书记）202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年度目标责任绩效考核工作的通知》（南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卫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〔202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〕1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号）文件要求，市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卫健局邀请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市财政、人社、医保等部门相关人员组成绩效考核组，根据市直公立医院院长、书记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年度的目标责任述职报告、自评报告等，以各单位后台数据为主，通过现场核查、查阅文件资料、问卷调查、召开座谈会、核实报表数据等方式进行，按照绩效考核办法和考核评价细则，并结合日常运行监测情况、平时工作、各有关部门组织的不定期抽查情况和上级业务指导单位、社会公众满意度情况，对各个项目进行综合考核评价。现将考核结果汇总通报如下：</w:t>
      </w:r>
    </w:p>
    <w:p w14:paraId="6B5A9E9B">
      <w:pPr>
        <w:spacing w:line="640" w:lineRule="exact"/>
        <w:ind w:firstLine="616" w:firstLineChars="200"/>
        <w:rPr>
          <w:rFonts w:hint="eastAsia" w:ascii="Times New Roman" w:hAnsi="Times New Roman" w:eastAsia="黑体" w:cs="黑体"/>
          <w:spacing w:val="-6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sz w:val="32"/>
          <w:szCs w:val="32"/>
        </w:rPr>
        <w:t>一、考核成绩</w:t>
      </w:r>
    </w:p>
    <w:p w14:paraId="2E5ECBDE">
      <w:pPr>
        <w:spacing w:line="64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南安市医院院长（书记）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年度绩效考评原始成绩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93.54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分，单列加分项目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分，单列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扣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分项目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-8.5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分，总分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90.04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分，为优秀等次；</w:t>
      </w:r>
    </w:p>
    <w:p w14:paraId="32060220">
      <w:pPr>
        <w:spacing w:line="64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南安市中医院院长（书记）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年度绩效考评原始成绩9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3.44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分，单列加分项目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0.75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分，单列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扣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分项目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-3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分，总分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91.19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分，为优秀等次；</w:t>
      </w:r>
    </w:p>
    <w:p w14:paraId="6E6DBB17">
      <w:pPr>
        <w:spacing w:line="64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南安市妇幼保健院院长（书记）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年度绩效考评原始成绩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89.55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分，单列加分项目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1.35分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，单列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扣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分项目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-2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分，总分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88.9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分，为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良好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等次；</w:t>
      </w:r>
    </w:p>
    <w:p w14:paraId="673C8526">
      <w:pPr>
        <w:spacing w:line="64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南安市康复院院长（书记）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年度绩效考评原始成绩</w:t>
      </w:r>
      <w:r>
        <w:rPr>
          <w:rFonts w:hint="eastAsia" w:ascii="Times New Roman" w:hAnsi="Times New Roman" w:eastAsia="方正仿宋简体" w:cs="方正仿宋简体"/>
          <w:color w:val="auto"/>
          <w:spacing w:val="-6"/>
          <w:sz w:val="32"/>
          <w:szCs w:val="32"/>
          <w:highlight w:val="none"/>
        </w:rPr>
        <w:t>9</w:t>
      </w:r>
      <w:r>
        <w:rPr>
          <w:rFonts w:hint="eastAsia" w:ascii="Times New Roman" w:hAnsi="Times New Roman" w:eastAsia="方正仿宋简体" w:cs="方正仿宋简体"/>
          <w:color w:val="auto"/>
          <w:spacing w:val="-6"/>
          <w:sz w:val="32"/>
          <w:szCs w:val="32"/>
          <w:highlight w:val="none"/>
          <w:lang w:val="en-US" w:eastAsia="zh-CN"/>
        </w:rPr>
        <w:t>0.54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分，单列加分项目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无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，单列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扣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分项目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-1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分，总分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89.54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分，为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  <w:lang w:val="en-US" w:eastAsia="zh-CN"/>
        </w:rPr>
        <w:t>良好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highlight w:val="none"/>
        </w:rPr>
        <w:t>等次。</w:t>
      </w:r>
    </w:p>
    <w:p w14:paraId="5808D65C">
      <w:pPr>
        <w:spacing w:line="64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请各市直公立医院认真对照考核方案和考核成绩，对本单位各项工作进行梳理，对考核现场反馈的存在问题及薄弱的短板项目进行整改，市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卫健局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将把改进情况作为下一轮绩效考核的重要内容。</w:t>
      </w:r>
    </w:p>
    <w:p w14:paraId="4AE3CBF0">
      <w:pPr>
        <w:spacing w:line="640" w:lineRule="exact"/>
        <w:ind w:firstLine="616" w:firstLineChars="200"/>
        <w:rPr>
          <w:rFonts w:hint="eastAsia" w:ascii="Times New Roman" w:hAnsi="Times New Roman" w:eastAsia="黑体" w:cs="黑体"/>
          <w:spacing w:val="-6"/>
          <w:sz w:val="32"/>
          <w:szCs w:val="32"/>
        </w:rPr>
      </w:pPr>
      <w:r>
        <w:rPr>
          <w:rFonts w:hint="eastAsia" w:ascii="Times New Roman" w:hAnsi="Times New Roman" w:eastAsia="黑体" w:cs="黑体"/>
          <w:spacing w:val="-6"/>
          <w:sz w:val="32"/>
          <w:szCs w:val="32"/>
        </w:rPr>
        <w:t>二、考核结果运用</w:t>
      </w:r>
    </w:p>
    <w:p w14:paraId="52DC4F02">
      <w:pPr>
        <w:spacing w:line="64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1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院长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主任、书记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年度绩效考核结果与院长薪酬、任免、职称评聘、奖惩等挂钩。并视同医院绩效考核结果，与财政补助、医保支付、工资总额、医院评审评价及单位工作人员薪酬、任免、职称评聘、年度考核优秀等次名额、奖惩等挂钩。</w:t>
      </w:r>
    </w:p>
    <w:p w14:paraId="2522B429">
      <w:pPr>
        <w:spacing w:line="640" w:lineRule="exact"/>
        <w:ind w:firstLine="616" w:firstLineChars="200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市直公立医院院长、书记根据考核结果确定目标管理绩效年薪，扣除已预发部分后予以结算，多还少补，所需金额由市财政全额承担。</w:t>
      </w:r>
    </w:p>
    <w:p w14:paraId="3FEE6D4E">
      <w:pPr>
        <w:spacing w:line="640" w:lineRule="exact"/>
        <w:ind w:left="1496" w:leftChars="304" w:hanging="858" w:hangingChars="300"/>
        <w:jc w:val="left"/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</w:pPr>
    </w:p>
    <w:p w14:paraId="13D26409">
      <w:pPr>
        <w:spacing w:line="640" w:lineRule="exact"/>
        <w:ind w:left="1675" w:leftChars="305" w:hanging="1035" w:hangingChars="362"/>
        <w:jc w:val="left"/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附件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方正仿宋简体" w:cs="方正仿宋简体"/>
          <w:spacing w:val="-17"/>
          <w:kern w:val="0"/>
          <w:sz w:val="32"/>
          <w:szCs w:val="32"/>
        </w:rPr>
        <w:t>1.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市直公立综合医院院长（书记）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年度绩效考核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汇总表</w:t>
      </w:r>
    </w:p>
    <w:p w14:paraId="23C4A6CE">
      <w:pPr>
        <w:spacing w:line="640" w:lineRule="exact"/>
        <w:ind w:left="1592" w:leftChars="704" w:hanging="114" w:hangingChars="40"/>
        <w:jc w:val="left"/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2.市妇幼保健院院长（书记）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年度绩效考核汇总表</w:t>
      </w:r>
    </w:p>
    <w:p w14:paraId="554A2D3B">
      <w:pPr>
        <w:spacing w:line="640" w:lineRule="exact"/>
        <w:ind w:left="1592" w:leftChars="704" w:hanging="114" w:hangingChars="40"/>
        <w:jc w:val="left"/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3.市康复院院长（书记）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>年度绩效考核汇总表</w:t>
      </w:r>
    </w:p>
    <w:p w14:paraId="5670F79D">
      <w:pPr>
        <w:spacing w:line="640" w:lineRule="exact"/>
        <w:ind w:firstLine="637" w:firstLineChars="223"/>
        <w:jc w:val="left"/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17"/>
          <w:sz w:val="32"/>
          <w:szCs w:val="32"/>
        </w:rPr>
        <w:t xml:space="preserve">     </w:t>
      </w:r>
    </w:p>
    <w:p w14:paraId="4802C86F">
      <w:pPr>
        <w:spacing w:line="640" w:lineRule="exact"/>
        <w:ind w:firstLine="616" w:firstLineChars="200"/>
        <w:jc w:val="right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</w:p>
    <w:p w14:paraId="178C6ECB">
      <w:pPr>
        <w:spacing w:line="640" w:lineRule="exact"/>
        <w:ind w:right="1084" w:rightChars="516" w:firstLine="616" w:firstLineChars="200"/>
        <w:jc w:val="right"/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南安市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卫生健康局</w:t>
      </w:r>
    </w:p>
    <w:p w14:paraId="2C1A776C">
      <w:pPr>
        <w:spacing w:line="640" w:lineRule="exact"/>
        <w:ind w:right="1065" w:rightChars="507" w:firstLine="616" w:firstLineChars="200"/>
        <w:jc w:val="right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 xml:space="preserve">           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年</w:t>
      </w:r>
      <w:r>
        <w:rPr>
          <w:rFonts w:hint="eastAsia" w:eastAsia="方正仿宋简体" w:cs="方正仿宋简体"/>
          <w:spacing w:val="-6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月</w:t>
      </w:r>
      <w:r>
        <w:rPr>
          <w:rFonts w:hint="eastAsia" w:eastAsia="方正仿宋简体" w:cs="方正仿宋简体"/>
          <w:spacing w:val="-6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 xml:space="preserve">日   </w:t>
      </w:r>
    </w:p>
    <w:p w14:paraId="1FC992A7">
      <w:pPr>
        <w:spacing w:line="640" w:lineRule="exact"/>
        <w:ind w:firstLine="616" w:firstLineChars="200"/>
        <w:jc w:val="left"/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spacing w:val="-6"/>
          <w:sz w:val="32"/>
          <w:szCs w:val="32"/>
        </w:rPr>
        <w:t>（此件主动公开）</w:t>
      </w:r>
    </w:p>
    <w:p w14:paraId="3643F3F3">
      <w:pPr>
        <w:spacing w:line="50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587" w:left="1587" w:header="851" w:footer="1417" w:gutter="0"/>
          <w:paperSrc/>
          <w:pgNumType w:fmt="decimal"/>
          <w:cols w:space="0" w:num="1"/>
          <w:rtlGutter w:val="0"/>
          <w:docGrid w:type="lines" w:linePitch="312" w:charSpace="0"/>
        </w:sectPr>
      </w:pPr>
    </w:p>
    <w:p w14:paraId="20E4B68A">
      <w:pPr>
        <w:spacing w:line="560" w:lineRule="exact"/>
        <w:ind w:firstLine="70"/>
        <w:rPr>
          <w:rFonts w:hint="eastAsia" w:ascii="Times New Roman" w:hAnsi="Times New Roman" w:eastAsia="黑体" w:cs="黑体"/>
          <w:spacing w:val="-2"/>
          <w:sz w:val="32"/>
          <w:szCs w:val="32"/>
        </w:rPr>
      </w:pPr>
      <w:r>
        <w:rPr>
          <w:rFonts w:hint="eastAsia" w:ascii="Times New Roman" w:hAnsi="Times New Roman" w:eastAsia="黑体" w:cs="黑体"/>
          <w:spacing w:val="-2"/>
          <w:sz w:val="32"/>
          <w:szCs w:val="32"/>
        </w:rPr>
        <w:t>附件1</w:t>
      </w:r>
    </w:p>
    <w:p w14:paraId="689E2A01">
      <w:pPr>
        <w:spacing w:line="560" w:lineRule="exact"/>
        <w:ind w:firstLine="70"/>
        <w:rPr>
          <w:rFonts w:hint="eastAsia" w:ascii="Times New Roman" w:hAnsi="Times New Roman" w:eastAsia="黑体" w:cs="黑体"/>
          <w:spacing w:val="-2"/>
          <w:sz w:val="32"/>
          <w:szCs w:val="32"/>
        </w:rPr>
      </w:pPr>
    </w:p>
    <w:p w14:paraId="4CE7378B">
      <w:pPr>
        <w:spacing w:line="560" w:lineRule="exact"/>
        <w:ind w:firstLine="872" w:firstLineChars="200"/>
        <w:jc w:val="center"/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  <w:t>市直公立综合医院院长（书记）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  <w:t>年度绩效考核汇总表</w:t>
      </w:r>
    </w:p>
    <w:p w14:paraId="4280643D">
      <w:pPr>
        <w:spacing w:line="560" w:lineRule="exact"/>
        <w:ind w:firstLine="872" w:firstLineChars="200"/>
        <w:jc w:val="center"/>
        <w:rPr>
          <w:rFonts w:hint="eastAsia" w:ascii="Times New Roman" w:hAnsi="Times New Roman" w:eastAsia="方正仿宋简体" w:cs="方正仿宋简体"/>
          <w:spacing w:val="-2"/>
          <w:sz w:val="44"/>
          <w:szCs w:val="32"/>
        </w:rPr>
      </w:pPr>
    </w:p>
    <w:tbl>
      <w:tblPr>
        <w:tblStyle w:val="6"/>
        <w:tblW w:w="140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266"/>
        <w:gridCol w:w="1126"/>
        <w:gridCol w:w="1126"/>
        <w:gridCol w:w="1126"/>
        <w:gridCol w:w="1126"/>
        <w:gridCol w:w="986"/>
        <w:gridCol w:w="986"/>
        <w:gridCol w:w="870"/>
        <w:gridCol w:w="864"/>
        <w:gridCol w:w="918"/>
        <w:gridCol w:w="1395"/>
        <w:gridCol w:w="1122"/>
      </w:tblGrid>
      <w:tr w14:paraId="31A49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F65451">
            <w:pPr>
              <w:widowControl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考核单位</w:t>
            </w:r>
          </w:p>
        </w:tc>
        <w:tc>
          <w:tcPr>
            <w:tcW w:w="77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9FF5E">
            <w:pPr>
              <w:widowControl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指标考核原始得分</w:t>
            </w:r>
          </w:p>
        </w:tc>
        <w:tc>
          <w:tcPr>
            <w:tcW w:w="2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FCA67">
            <w:pPr>
              <w:widowControl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加减分</w:t>
            </w:r>
          </w:p>
        </w:tc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9094B">
            <w:pPr>
              <w:widowControl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考核结果</w:t>
            </w:r>
          </w:p>
        </w:tc>
      </w:tr>
      <w:tr w14:paraId="6C83D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93EA9">
            <w:pPr>
              <w:widowControl/>
              <w:ind w:firstLine="66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00B8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  <w:p w14:paraId="35BFE050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100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9747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  <w:t>医保</w:t>
            </w:r>
          </w:p>
          <w:p w14:paraId="3A1EE264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  <w:t>监测</w:t>
            </w:r>
          </w:p>
          <w:p w14:paraId="43ADD35A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40）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BA5C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医改</w:t>
            </w:r>
          </w:p>
          <w:p w14:paraId="0BE590B9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监测</w:t>
            </w:r>
          </w:p>
          <w:p w14:paraId="5518DEB4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25）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1DC09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社会</w:t>
            </w:r>
          </w:p>
          <w:p w14:paraId="76C7EC40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效益</w:t>
            </w:r>
          </w:p>
          <w:p w14:paraId="0C7BA9D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12）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A76A6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管理</w:t>
            </w:r>
          </w:p>
          <w:p w14:paraId="7BC7065B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有效</w:t>
            </w:r>
          </w:p>
          <w:p w14:paraId="7AE2D128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13）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CD4A0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发展</w:t>
            </w:r>
          </w:p>
          <w:p w14:paraId="3E08C17C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持续</w:t>
            </w:r>
          </w:p>
          <w:p w14:paraId="3CDC30A8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7）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D7D36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党建</w:t>
            </w:r>
          </w:p>
          <w:p w14:paraId="77A05AD1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工作</w:t>
            </w:r>
          </w:p>
          <w:p w14:paraId="4A7D4C0D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3）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7D13B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E189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加分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94392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扣分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0AADB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考核</w:t>
            </w:r>
          </w:p>
          <w:p w14:paraId="0239EA61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8515D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考核</w:t>
            </w:r>
          </w:p>
          <w:p w14:paraId="1F1E659F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</w:tr>
      <w:tr w14:paraId="2C6E0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8836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  <w:t>南安市</w:t>
            </w:r>
          </w:p>
          <w:p w14:paraId="481E9DAB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  <w:t>医院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3180E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93.54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0C96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36.81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2212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24.48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ADE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11.67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6F597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10.84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E26A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6.84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91564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2.9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81F4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-3.5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5B176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2847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-8.5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61A3D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90.04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EB4EC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</w:rPr>
              <w:t>优秀</w:t>
            </w:r>
          </w:p>
        </w:tc>
      </w:tr>
      <w:tr w14:paraId="77C0D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256C9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  <w:t>南安市</w:t>
            </w:r>
          </w:p>
          <w:p w14:paraId="14994112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  <w:t>中医院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98992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3.44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28CD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36.51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616F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24.59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5C4B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</w:rPr>
              <w:t>11.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67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7A06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11.22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92AB2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6.45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EEDE1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565AA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-2.25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0F2D3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0.75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7836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-3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D80A2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91.19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0F66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</w:rPr>
              <w:t>优秀</w:t>
            </w:r>
          </w:p>
        </w:tc>
      </w:tr>
    </w:tbl>
    <w:p w14:paraId="7F010263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5FCAE126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37F77235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4C8B9584">
      <w:pPr>
        <w:spacing w:line="560" w:lineRule="exact"/>
        <w:ind w:firstLine="70"/>
        <w:rPr>
          <w:rFonts w:hint="eastAsia" w:ascii="Times New Roman" w:hAnsi="Times New Roman" w:eastAsia="黑体" w:cs="黑体"/>
          <w:spacing w:val="-2"/>
          <w:sz w:val="32"/>
          <w:szCs w:val="32"/>
        </w:rPr>
      </w:pPr>
      <w:r>
        <w:rPr>
          <w:rFonts w:hint="eastAsia" w:ascii="Times New Roman" w:hAnsi="Times New Roman" w:eastAsia="黑体" w:cs="黑体"/>
          <w:spacing w:val="-2"/>
          <w:sz w:val="32"/>
          <w:szCs w:val="32"/>
        </w:rPr>
        <w:t>附件2</w:t>
      </w:r>
    </w:p>
    <w:p w14:paraId="01BB91D2">
      <w:pPr>
        <w:spacing w:line="560" w:lineRule="exact"/>
        <w:ind w:firstLine="70"/>
        <w:rPr>
          <w:rFonts w:hint="eastAsia" w:ascii="Times New Roman" w:hAnsi="Times New Roman" w:eastAsia="黑体" w:cs="黑体"/>
          <w:spacing w:val="-2"/>
          <w:sz w:val="32"/>
          <w:szCs w:val="32"/>
        </w:rPr>
      </w:pPr>
    </w:p>
    <w:p w14:paraId="3483684C">
      <w:pPr>
        <w:spacing w:line="560" w:lineRule="exact"/>
        <w:ind w:firstLine="872" w:firstLineChars="200"/>
        <w:jc w:val="center"/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  <w:t>市妇幼保健院院长（书记）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  <w:t>年度绩效考核汇总表</w:t>
      </w:r>
    </w:p>
    <w:p w14:paraId="47D3939D">
      <w:pPr>
        <w:spacing w:line="560" w:lineRule="exact"/>
        <w:ind w:firstLine="872" w:firstLineChars="200"/>
        <w:jc w:val="center"/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</w:pP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230"/>
        <w:gridCol w:w="1056"/>
        <w:gridCol w:w="1056"/>
        <w:gridCol w:w="1056"/>
        <w:gridCol w:w="1056"/>
        <w:gridCol w:w="1001"/>
        <w:gridCol w:w="916"/>
        <w:gridCol w:w="1001"/>
        <w:gridCol w:w="860"/>
        <w:gridCol w:w="751"/>
        <w:gridCol w:w="566"/>
        <w:gridCol w:w="765"/>
        <w:gridCol w:w="767"/>
      </w:tblGrid>
      <w:tr w14:paraId="320C0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1B3ACB2">
            <w:pPr>
              <w:widowControl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考核单位</w:t>
            </w:r>
          </w:p>
        </w:tc>
        <w:tc>
          <w:tcPr>
            <w:tcW w:w="296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DA658">
            <w:pPr>
              <w:widowControl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指标考核原始得分</w:t>
            </w:r>
          </w:p>
        </w:tc>
        <w:tc>
          <w:tcPr>
            <w:tcW w:w="8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5BAE6">
            <w:pPr>
              <w:widowControl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加减分</w:t>
            </w:r>
          </w:p>
        </w:tc>
        <w:tc>
          <w:tcPr>
            <w:tcW w:w="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897FA">
            <w:pPr>
              <w:widowControl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考核</w:t>
            </w:r>
          </w:p>
          <w:p w14:paraId="2E1C3C8E">
            <w:pPr>
              <w:widowControl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结果</w:t>
            </w:r>
          </w:p>
        </w:tc>
      </w:tr>
      <w:tr w14:paraId="6551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5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33E1">
            <w:pPr>
              <w:widowControl/>
              <w:ind w:firstLine="66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1F8D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  <w:p w14:paraId="4AEC5D5C">
            <w:pPr>
              <w:widowControl/>
              <w:spacing w:line="360" w:lineRule="exact"/>
              <w:ind w:firstLine="34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100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BB734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  <w:t>医保监测（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  <w:t>0）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DFC2F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医改监测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797E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社会</w:t>
            </w:r>
          </w:p>
          <w:p w14:paraId="4A3D327D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效益（12）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DDE38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管理</w:t>
            </w:r>
          </w:p>
          <w:p w14:paraId="54C4E3B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有效（1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6E5C2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发展</w:t>
            </w:r>
          </w:p>
          <w:p w14:paraId="56E89253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持续</w:t>
            </w:r>
          </w:p>
          <w:p w14:paraId="68884F1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2"/>
                <w:szCs w:val="22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D3FF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党建工作（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65940">
            <w:pPr>
              <w:spacing w:line="360" w:lineRule="exact"/>
              <w:ind w:firstLine="70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  <w:t>专项</w:t>
            </w:r>
          </w:p>
          <w:p w14:paraId="0B774590">
            <w:pPr>
              <w:spacing w:line="360" w:lineRule="exact"/>
              <w:ind w:firstLine="70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  <w:t>工作</w:t>
            </w:r>
          </w:p>
          <w:p w14:paraId="41483027">
            <w:pPr>
              <w:spacing w:line="360" w:lineRule="exact"/>
              <w:ind w:firstLine="70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22"/>
                <w:szCs w:val="22"/>
                <w:lang w:val="en-US" w:eastAsia="zh-CN"/>
              </w:rPr>
              <w:t>3.5）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B3D57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C27B8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加分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81AA0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扣分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0644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考核</w:t>
            </w:r>
          </w:p>
          <w:p w14:paraId="74B13124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F139A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考核</w:t>
            </w:r>
          </w:p>
          <w:p w14:paraId="4A73A1EC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</w:tr>
      <w:tr w14:paraId="1D5D9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1CEA1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  <w:t>南安市</w:t>
            </w:r>
          </w:p>
          <w:p w14:paraId="631DFE77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  <w:t>妇幼保健院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0C084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89.55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0B74E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32.5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8D3CC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23.08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EECAF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11.7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CACA8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78E1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5.87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6F58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24E1">
            <w:pPr>
              <w:spacing w:line="360" w:lineRule="exact"/>
              <w:ind w:firstLine="7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3.5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AE423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-0.65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1983A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1.35</w:t>
            </w:r>
          </w:p>
        </w:tc>
        <w:tc>
          <w:tcPr>
            <w:tcW w:w="2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027D7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-2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5EB3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88.9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34D00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良好</w:t>
            </w:r>
          </w:p>
        </w:tc>
      </w:tr>
    </w:tbl>
    <w:p w14:paraId="32889DE0">
      <w:pPr>
        <w:spacing w:line="560" w:lineRule="exact"/>
        <w:ind w:firstLine="7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110F1ECC">
      <w:pPr>
        <w:spacing w:line="560" w:lineRule="exact"/>
        <w:ind w:firstLine="7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5B7F3257">
      <w:pPr>
        <w:spacing w:line="560" w:lineRule="exact"/>
        <w:ind w:firstLine="7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3B42B907">
      <w:pPr>
        <w:spacing w:line="560" w:lineRule="exact"/>
        <w:ind w:firstLine="7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0FB7654F">
      <w:pPr>
        <w:spacing w:line="560" w:lineRule="exact"/>
        <w:ind w:firstLine="70"/>
        <w:rPr>
          <w:rFonts w:hint="eastAsia" w:ascii="Times New Roman" w:hAnsi="Times New Roman" w:eastAsia="黑体" w:cs="黑体"/>
          <w:spacing w:val="-2"/>
          <w:sz w:val="32"/>
          <w:szCs w:val="32"/>
        </w:rPr>
      </w:pPr>
      <w:r>
        <w:rPr>
          <w:rFonts w:hint="eastAsia" w:ascii="Times New Roman" w:hAnsi="Times New Roman" w:eastAsia="黑体" w:cs="黑体"/>
          <w:spacing w:val="-2"/>
          <w:sz w:val="32"/>
          <w:szCs w:val="32"/>
        </w:rPr>
        <w:t>附件3</w:t>
      </w:r>
    </w:p>
    <w:p w14:paraId="6ACC7945">
      <w:pPr>
        <w:spacing w:line="560" w:lineRule="exact"/>
        <w:ind w:firstLine="70"/>
        <w:rPr>
          <w:rFonts w:hint="eastAsia" w:ascii="Times New Roman" w:hAnsi="Times New Roman" w:eastAsia="黑体" w:cs="黑体"/>
          <w:spacing w:val="-2"/>
          <w:sz w:val="32"/>
          <w:szCs w:val="32"/>
        </w:rPr>
      </w:pPr>
    </w:p>
    <w:p w14:paraId="59AC5F66">
      <w:pPr>
        <w:spacing w:line="560" w:lineRule="exact"/>
        <w:ind w:firstLine="872" w:firstLineChars="200"/>
        <w:jc w:val="center"/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  <w:t>市康复院院长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  <w:t>书记）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pacing w:val="-2"/>
          <w:sz w:val="44"/>
          <w:szCs w:val="44"/>
        </w:rPr>
        <w:t>年度绩效考核汇总表</w:t>
      </w:r>
    </w:p>
    <w:p w14:paraId="737918D2">
      <w:pPr>
        <w:spacing w:line="560" w:lineRule="exact"/>
        <w:ind w:firstLine="872" w:firstLineChars="200"/>
        <w:jc w:val="center"/>
        <w:rPr>
          <w:rFonts w:hint="eastAsia" w:ascii="Times New Roman" w:hAnsi="Times New Roman" w:eastAsia="方正仿宋简体" w:cs="方正仿宋简体"/>
          <w:spacing w:val="-2"/>
          <w:sz w:val="44"/>
          <w:szCs w:val="44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66"/>
        <w:gridCol w:w="2147"/>
        <w:gridCol w:w="1126"/>
        <w:gridCol w:w="1126"/>
        <w:gridCol w:w="986"/>
        <w:gridCol w:w="986"/>
        <w:gridCol w:w="986"/>
        <w:gridCol w:w="723"/>
        <w:gridCol w:w="672"/>
        <w:gridCol w:w="723"/>
        <w:gridCol w:w="935"/>
        <w:gridCol w:w="797"/>
      </w:tblGrid>
      <w:tr w14:paraId="0D06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8A8B621">
            <w:pPr>
              <w:widowControl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考核单位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6D9E0">
            <w:pPr>
              <w:widowControl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指标考核原始得分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C7C5">
            <w:pPr>
              <w:widowControl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加减分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E51F">
            <w:pPr>
              <w:widowControl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考核结果</w:t>
            </w:r>
          </w:p>
        </w:tc>
      </w:tr>
      <w:tr w14:paraId="5220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DCD4C">
            <w:pPr>
              <w:widowControl/>
              <w:ind w:firstLine="66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47DD3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  <w:p w14:paraId="1A008428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100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E88B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  <w:t>医改医保重点指标监测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7DD81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社会</w:t>
            </w:r>
          </w:p>
          <w:p w14:paraId="61A71328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效益</w:t>
            </w:r>
          </w:p>
          <w:p w14:paraId="65C2F784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29）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5372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管理</w:t>
            </w:r>
          </w:p>
          <w:p w14:paraId="778B39AA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有效</w:t>
            </w:r>
          </w:p>
          <w:p w14:paraId="529BE2CC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40）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B5D4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发展</w:t>
            </w:r>
          </w:p>
          <w:p w14:paraId="4B86A13E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持续</w:t>
            </w:r>
          </w:p>
          <w:p w14:paraId="5D597DC8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val="en-US" w:eastAsia="zh-CN" w:bidi="ar"/>
              </w:rPr>
              <w:t>7）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3EA6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auto"/>
                <w:kern w:val="0"/>
                <w:sz w:val="28"/>
                <w:szCs w:val="28"/>
                <w:lang w:bidi="ar"/>
              </w:rPr>
              <w:t>党建</w:t>
            </w:r>
          </w:p>
          <w:p w14:paraId="6404CCC6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auto"/>
                <w:kern w:val="0"/>
                <w:sz w:val="28"/>
                <w:szCs w:val="28"/>
                <w:lang w:bidi="ar"/>
              </w:rPr>
              <w:t>工作</w:t>
            </w:r>
          </w:p>
          <w:p w14:paraId="4660C580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auto"/>
                <w:kern w:val="0"/>
                <w:sz w:val="28"/>
                <w:szCs w:val="28"/>
                <w:lang w:val="en-US" w:eastAsia="zh-CN" w:bidi="ar"/>
              </w:rPr>
              <w:t>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947B">
            <w:pPr>
              <w:spacing w:line="360" w:lineRule="exact"/>
              <w:ind w:firstLine="70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  <w:t>专项</w:t>
            </w:r>
          </w:p>
          <w:p w14:paraId="79410DD1">
            <w:pPr>
              <w:spacing w:line="360" w:lineRule="exact"/>
              <w:ind w:firstLine="70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  <w:t>工作</w:t>
            </w:r>
          </w:p>
          <w:p w14:paraId="71254069">
            <w:pPr>
              <w:spacing w:line="360" w:lineRule="exact"/>
              <w:ind w:firstLine="70"/>
              <w:jc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  <w:lang w:val="en-US" w:eastAsia="zh-CN"/>
              </w:rPr>
              <w:t>3）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B592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402DA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加分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1A62D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扣分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B90B0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考核</w:t>
            </w:r>
          </w:p>
          <w:p w14:paraId="767A8850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2A786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考核</w:t>
            </w:r>
          </w:p>
          <w:p w14:paraId="0C0B474E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小标宋简体" w:cs="方正小标宋简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28"/>
                <w:szCs w:val="28"/>
                <w:lang w:bidi="ar"/>
              </w:rPr>
              <w:t>结果</w:t>
            </w:r>
          </w:p>
        </w:tc>
      </w:tr>
      <w:tr w14:paraId="754AF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49D53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  <w:t>南安市</w:t>
            </w:r>
          </w:p>
          <w:p w14:paraId="64959715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</w:rPr>
              <w:t>康复院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64A3E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0.54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56AB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17.45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932B0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27.69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51CCB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37.6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4F3C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57E91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color w:val="auto"/>
                <w:sz w:val="28"/>
                <w:szCs w:val="28"/>
                <w:highlight w:val="none"/>
                <w:lang w:val="en-US" w:eastAsia="zh-CN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D64B">
            <w:pPr>
              <w:spacing w:line="360" w:lineRule="exact"/>
              <w:ind w:firstLine="70"/>
              <w:jc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22051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CCAD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97AD4">
            <w:pPr>
              <w:widowControl/>
              <w:spacing w:line="360" w:lineRule="exact"/>
              <w:ind w:firstLine="7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49BBF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8"/>
                <w:szCs w:val="28"/>
                <w:highlight w:val="none"/>
                <w:lang w:val="en-US" w:eastAsia="zh-CN"/>
              </w:rPr>
              <w:t>89.54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9412F">
            <w:pPr>
              <w:widowControl/>
              <w:spacing w:line="360" w:lineRule="exact"/>
              <w:ind w:firstLine="7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良好</w:t>
            </w:r>
          </w:p>
        </w:tc>
      </w:tr>
    </w:tbl>
    <w:p w14:paraId="714B9946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  <w:sectPr>
          <w:pgSz w:w="16838" w:h="11906" w:orient="landscape"/>
          <w:pgMar w:top="1587" w:right="1701" w:bottom="1474" w:left="1587" w:header="851" w:footer="1417" w:gutter="0"/>
          <w:paperSrc/>
          <w:pgNumType w:fmt="decimal"/>
          <w:cols w:space="0" w:num="1"/>
          <w:rtlGutter w:val="0"/>
          <w:docGrid w:type="lines" w:linePitch="312" w:charSpace="0"/>
        </w:sectPr>
      </w:pPr>
    </w:p>
    <w:p w14:paraId="1616585E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26A7614C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5CA5A6CE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4ECDE614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3400264C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76340B24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78A09F56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011AF512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2F90C178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33713C53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1F884037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454677B7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05582432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36595521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54D2AD5D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2F9B2902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7C3ABE02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4C08FDEB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76D99C93">
      <w:pPr>
        <w:spacing w:line="560" w:lineRule="exact"/>
        <w:ind w:firstLine="632" w:firstLineChars="200"/>
        <w:rPr>
          <w:rFonts w:hint="eastAsia" w:ascii="Times New Roman" w:hAnsi="Times New Roman" w:eastAsia="方正仿宋简体" w:cs="方正仿宋简体"/>
          <w:spacing w:val="-2"/>
          <w:sz w:val="32"/>
          <w:szCs w:val="32"/>
        </w:rPr>
      </w:pPr>
    </w:p>
    <w:p w14:paraId="7A0006FD">
      <w:pPr>
        <w:spacing w:line="560" w:lineRule="exact"/>
        <w:ind w:firstLine="640" w:firstLineChars="200"/>
        <w:rPr>
          <w:rFonts w:hint="eastAsia" w:ascii="Times New Roman" w:hAnsi="Times New Roman" w:eastAsia="方正仿宋简体" w:cs="方正仿宋简体"/>
          <w:spacing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1615" w:tblpY="1408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6DB621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 w14:paraId="5D366813">
            <w:pPr>
              <w:spacing w:line="560" w:lineRule="exact"/>
              <w:ind w:firstLine="280" w:firstLineChars="100"/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>南安市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  <w:lang w:val="en-US" w:eastAsia="zh-CN"/>
              </w:rPr>
              <w:t xml:space="preserve">卫生健康局办公室                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 xml:space="preserve"> 202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>年</w:t>
            </w:r>
            <w:r>
              <w:rPr>
                <w:rFonts w:hint="eastAsia" w:eastAsia="方正仿宋简体" w:cs="方正仿宋简体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>月</w:t>
            </w:r>
            <w:r>
              <w:rPr>
                <w:rFonts w:hint="eastAsia" w:eastAsia="方正仿宋简体" w:cs="方正仿宋简体"/>
                <w:spacing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方正仿宋简体" w:cs="方正仿宋简体"/>
                <w:spacing w:val="0"/>
                <w:sz w:val="28"/>
                <w:szCs w:val="28"/>
              </w:rPr>
              <w:t>日印发</w:t>
            </w:r>
          </w:p>
        </w:tc>
      </w:tr>
    </w:tbl>
    <w:p w14:paraId="28CC341B">
      <w:pPr>
        <w:spacing w:line="560" w:lineRule="exact"/>
        <w:ind w:firstLine="640" w:firstLineChars="200"/>
        <w:rPr>
          <w:rFonts w:hint="eastAsia" w:ascii="Times New Roman" w:hAnsi="Times New Roman" w:eastAsia="方正仿宋简体" w:cs="方正仿宋简体"/>
          <w:spacing w:val="0"/>
          <w:sz w:val="32"/>
          <w:szCs w:val="32"/>
        </w:rPr>
      </w:pPr>
    </w:p>
    <w:p w14:paraId="6F396A99">
      <w:pPr>
        <w:spacing w:line="560" w:lineRule="exact"/>
        <w:ind w:firstLine="640" w:firstLineChars="200"/>
        <w:rPr>
          <w:rFonts w:hint="eastAsia" w:ascii="Times New Roman" w:hAnsi="Times New Roman" w:eastAsia="方正仿宋简体" w:cs="方正仿宋简体"/>
          <w:spacing w:val="0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1701" w:right="1474" w:bottom="1587" w:left="1587" w:header="851" w:footer="141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1A04BA-97B7-4332-BC40-0B321FA869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A69AED-6BF8-4210-A7AD-D2EA537B25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AEA48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FCFF8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/>
                            <w:adjustRightInd/>
                            <w:snapToGrid w:val="0"/>
                            <w:ind w:firstLine="280" w:firstLineChars="100"/>
                            <w:jc w:val="left"/>
                            <w:textAlignment w:val="auto"/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2FCFF8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/>
                      <w:adjustRightInd/>
                      <w:snapToGrid w:val="0"/>
                      <w:ind w:firstLine="280" w:firstLineChars="100"/>
                      <w:jc w:val="left"/>
                      <w:textAlignment w:val="auto"/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CC052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7D815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280" w:firstLineChars="100"/>
                            <w:textAlignment w:val="auto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7D815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280" w:firstLineChars="100"/>
                      <w:textAlignment w:val="auto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F4ED3">
    <w:pPr>
      <w:pStyle w:val="4"/>
      <w:ind w:right="360" w:firstLine="4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D51D8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zMTNmOWM3OWJkNTI2Y2E5NDA1Nzk4ZDIyYmFmMmIifQ=="/>
  </w:docVars>
  <w:rsids>
    <w:rsidRoot w:val="00B536D5"/>
    <w:rsid w:val="00000FA3"/>
    <w:rsid w:val="0000178C"/>
    <w:rsid w:val="00001FB3"/>
    <w:rsid w:val="00013F9B"/>
    <w:rsid w:val="00017615"/>
    <w:rsid w:val="00017701"/>
    <w:rsid w:val="00035C26"/>
    <w:rsid w:val="00042704"/>
    <w:rsid w:val="00045740"/>
    <w:rsid w:val="00045945"/>
    <w:rsid w:val="00045CDA"/>
    <w:rsid w:val="000463A2"/>
    <w:rsid w:val="000505BF"/>
    <w:rsid w:val="00050703"/>
    <w:rsid w:val="000537F3"/>
    <w:rsid w:val="00054389"/>
    <w:rsid w:val="0006343F"/>
    <w:rsid w:val="00070436"/>
    <w:rsid w:val="00071CC8"/>
    <w:rsid w:val="00075155"/>
    <w:rsid w:val="00081B52"/>
    <w:rsid w:val="00083BE0"/>
    <w:rsid w:val="000B6979"/>
    <w:rsid w:val="000B7E93"/>
    <w:rsid w:val="000C0726"/>
    <w:rsid w:val="000C0828"/>
    <w:rsid w:val="000E29D1"/>
    <w:rsid w:val="000E676F"/>
    <w:rsid w:val="000F2443"/>
    <w:rsid w:val="000F4538"/>
    <w:rsid w:val="001142CE"/>
    <w:rsid w:val="001155DB"/>
    <w:rsid w:val="00121E7B"/>
    <w:rsid w:val="00125074"/>
    <w:rsid w:val="00125A7D"/>
    <w:rsid w:val="00127491"/>
    <w:rsid w:val="0013016C"/>
    <w:rsid w:val="00132A7D"/>
    <w:rsid w:val="0013543C"/>
    <w:rsid w:val="00137D1A"/>
    <w:rsid w:val="00143330"/>
    <w:rsid w:val="00151CEE"/>
    <w:rsid w:val="0015498A"/>
    <w:rsid w:val="001565FD"/>
    <w:rsid w:val="00170B21"/>
    <w:rsid w:val="001866E8"/>
    <w:rsid w:val="0019391B"/>
    <w:rsid w:val="001A39E6"/>
    <w:rsid w:val="001A3E52"/>
    <w:rsid w:val="001A41DE"/>
    <w:rsid w:val="001B1537"/>
    <w:rsid w:val="001B2681"/>
    <w:rsid w:val="001B3A13"/>
    <w:rsid w:val="001C197A"/>
    <w:rsid w:val="001C5778"/>
    <w:rsid w:val="001D0CC8"/>
    <w:rsid w:val="001D1EA1"/>
    <w:rsid w:val="001D4153"/>
    <w:rsid w:val="001D576F"/>
    <w:rsid w:val="001E673F"/>
    <w:rsid w:val="001F1167"/>
    <w:rsid w:val="001F3ECB"/>
    <w:rsid w:val="001F52E4"/>
    <w:rsid w:val="00201076"/>
    <w:rsid w:val="0020614F"/>
    <w:rsid w:val="00210964"/>
    <w:rsid w:val="00213A0A"/>
    <w:rsid w:val="002213B2"/>
    <w:rsid w:val="002324A8"/>
    <w:rsid w:val="00233F45"/>
    <w:rsid w:val="00234F11"/>
    <w:rsid w:val="00237CBC"/>
    <w:rsid w:val="00237D7C"/>
    <w:rsid w:val="0024069A"/>
    <w:rsid w:val="00247A74"/>
    <w:rsid w:val="00251EF2"/>
    <w:rsid w:val="00252CC9"/>
    <w:rsid w:val="0025394B"/>
    <w:rsid w:val="002572B8"/>
    <w:rsid w:val="00260E3E"/>
    <w:rsid w:val="00276439"/>
    <w:rsid w:val="0028211F"/>
    <w:rsid w:val="002852FA"/>
    <w:rsid w:val="00287C7B"/>
    <w:rsid w:val="002A6A9E"/>
    <w:rsid w:val="002B1AA9"/>
    <w:rsid w:val="002B24FA"/>
    <w:rsid w:val="002B6F38"/>
    <w:rsid w:val="002C06D1"/>
    <w:rsid w:val="002C6EAC"/>
    <w:rsid w:val="002D0005"/>
    <w:rsid w:val="002D4817"/>
    <w:rsid w:val="002D7B2A"/>
    <w:rsid w:val="002D7E34"/>
    <w:rsid w:val="002F2371"/>
    <w:rsid w:val="002F54A6"/>
    <w:rsid w:val="002F6709"/>
    <w:rsid w:val="002F701E"/>
    <w:rsid w:val="00300A0D"/>
    <w:rsid w:val="00301D65"/>
    <w:rsid w:val="00303760"/>
    <w:rsid w:val="00305235"/>
    <w:rsid w:val="0030743E"/>
    <w:rsid w:val="00313C0F"/>
    <w:rsid w:val="00317C0C"/>
    <w:rsid w:val="00325770"/>
    <w:rsid w:val="00335CD8"/>
    <w:rsid w:val="00345A8F"/>
    <w:rsid w:val="003535E7"/>
    <w:rsid w:val="0035412A"/>
    <w:rsid w:val="0036036E"/>
    <w:rsid w:val="00362C00"/>
    <w:rsid w:val="0037055D"/>
    <w:rsid w:val="00370B83"/>
    <w:rsid w:val="00371774"/>
    <w:rsid w:val="0037377D"/>
    <w:rsid w:val="00376BF7"/>
    <w:rsid w:val="0037746D"/>
    <w:rsid w:val="00380571"/>
    <w:rsid w:val="00384115"/>
    <w:rsid w:val="00390409"/>
    <w:rsid w:val="00391577"/>
    <w:rsid w:val="0039211E"/>
    <w:rsid w:val="003968B6"/>
    <w:rsid w:val="003A12D3"/>
    <w:rsid w:val="003A1A53"/>
    <w:rsid w:val="003A45D5"/>
    <w:rsid w:val="003B3161"/>
    <w:rsid w:val="003B3269"/>
    <w:rsid w:val="003B3F7C"/>
    <w:rsid w:val="003C1225"/>
    <w:rsid w:val="003C1FC7"/>
    <w:rsid w:val="003F27B5"/>
    <w:rsid w:val="003F3340"/>
    <w:rsid w:val="004000A7"/>
    <w:rsid w:val="00402166"/>
    <w:rsid w:val="00410AF6"/>
    <w:rsid w:val="00415993"/>
    <w:rsid w:val="00420949"/>
    <w:rsid w:val="00426D51"/>
    <w:rsid w:val="00426F99"/>
    <w:rsid w:val="004270A1"/>
    <w:rsid w:val="00437DBA"/>
    <w:rsid w:val="00442CF9"/>
    <w:rsid w:val="004442ED"/>
    <w:rsid w:val="0045709E"/>
    <w:rsid w:val="00462654"/>
    <w:rsid w:val="004662BD"/>
    <w:rsid w:val="00466373"/>
    <w:rsid w:val="00467D38"/>
    <w:rsid w:val="00476B0E"/>
    <w:rsid w:val="00481DF5"/>
    <w:rsid w:val="004858FA"/>
    <w:rsid w:val="00485DDD"/>
    <w:rsid w:val="00486950"/>
    <w:rsid w:val="00492FA4"/>
    <w:rsid w:val="004A35C6"/>
    <w:rsid w:val="004A4706"/>
    <w:rsid w:val="004A5765"/>
    <w:rsid w:val="004B0BD9"/>
    <w:rsid w:val="004B711F"/>
    <w:rsid w:val="004B73DC"/>
    <w:rsid w:val="004C15B1"/>
    <w:rsid w:val="004E036F"/>
    <w:rsid w:val="004E03BF"/>
    <w:rsid w:val="004E3900"/>
    <w:rsid w:val="004E3CEB"/>
    <w:rsid w:val="004E5197"/>
    <w:rsid w:val="004E6F7D"/>
    <w:rsid w:val="004F0F30"/>
    <w:rsid w:val="004F4A36"/>
    <w:rsid w:val="0050129B"/>
    <w:rsid w:val="005013D4"/>
    <w:rsid w:val="00505F54"/>
    <w:rsid w:val="005131D3"/>
    <w:rsid w:val="00523221"/>
    <w:rsid w:val="005232EE"/>
    <w:rsid w:val="005270EA"/>
    <w:rsid w:val="00530ABD"/>
    <w:rsid w:val="00535871"/>
    <w:rsid w:val="00543D4D"/>
    <w:rsid w:val="00544C6E"/>
    <w:rsid w:val="00544EBE"/>
    <w:rsid w:val="0056137B"/>
    <w:rsid w:val="0056312A"/>
    <w:rsid w:val="00563B73"/>
    <w:rsid w:val="00566CFB"/>
    <w:rsid w:val="00570080"/>
    <w:rsid w:val="005729DE"/>
    <w:rsid w:val="00574A68"/>
    <w:rsid w:val="005826EA"/>
    <w:rsid w:val="0058384A"/>
    <w:rsid w:val="00591A7E"/>
    <w:rsid w:val="0059235B"/>
    <w:rsid w:val="00597753"/>
    <w:rsid w:val="005A2A51"/>
    <w:rsid w:val="005A4707"/>
    <w:rsid w:val="005B28D7"/>
    <w:rsid w:val="005D17D6"/>
    <w:rsid w:val="005D5ECA"/>
    <w:rsid w:val="005E2F77"/>
    <w:rsid w:val="005E34A8"/>
    <w:rsid w:val="005F4D2C"/>
    <w:rsid w:val="005F5503"/>
    <w:rsid w:val="005F57AA"/>
    <w:rsid w:val="006139FD"/>
    <w:rsid w:val="00613D85"/>
    <w:rsid w:val="00617186"/>
    <w:rsid w:val="0062453E"/>
    <w:rsid w:val="006249FC"/>
    <w:rsid w:val="0065001C"/>
    <w:rsid w:val="006506B2"/>
    <w:rsid w:val="00653CA0"/>
    <w:rsid w:val="0065682B"/>
    <w:rsid w:val="0066005B"/>
    <w:rsid w:val="00660E8D"/>
    <w:rsid w:val="00661819"/>
    <w:rsid w:val="00666E11"/>
    <w:rsid w:val="00674EFA"/>
    <w:rsid w:val="00675070"/>
    <w:rsid w:val="00677636"/>
    <w:rsid w:val="0068028E"/>
    <w:rsid w:val="00681153"/>
    <w:rsid w:val="006869B5"/>
    <w:rsid w:val="00695421"/>
    <w:rsid w:val="006A0310"/>
    <w:rsid w:val="006A59E8"/>
    <w:rsid w:val="006B67C3"/>
    <w:rsid w:val="006B79D8"/>
    <w:rsid w:val="006C7B55"/>
    <w:rsid w:val="006D0AC7"/>
    <w:rsid w:val="006E1BDB"/>
    <w:rsid w:val="006F2D31"/>
    <w:rsid w:val="00700A03"/>
    <w:rsid w:val="00701EC7"/>
    <w:rsid w:val="00702633"/>
    <w:rsid w:val="00720972"/>
    <w:rsid w:val="007306A0"/>
    <w:rsid w:val="0073573C"/>
    <w:rsid w:val="00736A3C"/>
    <w:rsid w:val="007371E7"/>
    <w:rsid w:val="00742D3F"/>
    <w:rsid w:val="00770819"/>
    <w:rsid w:val="00775B2C"/>
    <w:rsid w:val="00777F18"/>
    <w:rsid w:val="007803C7"/>
    <w:rsid w:val="00780E08"/>
    <w:rsid w:val="00792498"/>
    <w:rsid w:val="007A0E48"/>
    <w:rsid w:val="007A632D"/>
    <w:rsid w:val="007B5223"/>
    <w:rsid w:val="007D4206"/>
    <w:rsid w:val="007D4DA5"/>
    <w:rsid w:val="007D52C3"/>
    <w:rsid w:val="007E41D7"/>
    <w:rsid w:val="00802D87"/>
    <w:rsid w:val="0080658F"/>
    <w:rsid w:val="008138E5"/>
    <w:rsid w:val="008159EC"/>
    <w:rsid w:val="00822A30"/>
    <w:rsid w:val="00823347"/>
    <w:rsid w:val="00824350"/>
    <w:rsid w:val="0082476E"/>
    <w:rsid w:val="008313C7"/>
    <w:rsid w:val="00834144"/>
    <w:rsid w:val="00835DDA"/>
    <w:rsid w:val="0083716B"/>
    <w:rsid w:val="008553B8"/>
    <w:rsid w:val="00857037"/>
    <w:rsid w:val="00870366"/>
    <w:rsid w:val="008867EA"/>
    <w:rsid w:val="008A0425"/>
    <w:rsid w:val="008A5C74"/>
    <w:rsid w:val="008A644A"/>
    <w:rsid w:val="008B27A7"/>
    <w:rsid w:val="008B7F1D"/>
    <w:rsid w:val="008C15E7"/>
    <w:rsid w:val="008D34C9"/>
    <w:rsid w:val="008E2C6A"/>
    <w:rsid w:val="008F4675"/>
    <w:rsid w:val="008F4E8E"/>
    <w:rsid w:val="008F4F73"/>
    <w:rsid w:val="00901ABF"/>
    <w:rsid w:val="00906F19"/>
    <w:rsid w:val="0091112B"/>
    <w:rsid w:val="00916028"/>
    <w:rsid w:val="00921304"/>
    <w:rsid w:val="00927C33"/>
    <w:rsid w:val="0093306F"/>
    <w:rsid w:val="009332D7"/>
    <w:rsid w:val="0093559D"/>
    <w:rsid w:val="00937E9F"/>
    <w:rsid w:val="0094003E"/>
    <w:rsid w:val="009407C8"/>
    <w:rsid w:val="0094556C"/>
    <w:rsid w:val="00962F86"/>
    <w:rsid w:val="009636AB"/>
    <w:rsid w:val="00963E73"/>
    <w:rsid w:val="0097032D"/>
    <w:rsid w:val="00970C94"/>
    <w:rsid w:val="00972419"/>
    <w:rsid w:val="00975D36"/>
    <w:rsid w:val="009872A3"/>
    <w:rsid w:val="00991C7E"/>
    <w:rsid w:val="00992B15"/>
    <w:rsid w:val="00993B6C"/>
    <w:rsid w:val="009A410D"/>
    <w:rsid w:val="009B5DAF"/>
    <w:rsid w:val="009D206D"/>
    <w:rsid w:val="009D690F"/>
    <w:rsid w:val="009D7A03"/>
    <w:rsid w:val="009E5727"/>
    <w:rsid w:val="009E772C"/>
    <w:rsid w:val="009F0FAD"/>
    <w:rsid w:val="009F4DCE"/>
    <w:rsid w:val="009F5242"/>
    <w:rsid w:val="00A01ACB"/>
    <w:rsid w:val="00A12DBD"/>
    <w:rsid w:val="00A13EFC"/>
    <w:rsid w:val="00A1608D"/>
    <w:rsid w:val="00A2173B"/>
    <w:rsid w:val="00A22521"/>
    <w:rsid w:val="00A25DB7"/>
    <w:rsid w:val="00A2744E"/>
    <w:rsid w:val="00A27671"/>
    <w:rsid w:val="00A31B6A"/>
    <w:rsid w:val="00A333FF"/>
    <w:rsid w:val="00A3345D"/>
    <w:rsid w:val="00A52D1C"/>
    <w:rsid w:val="00A54F83"/>
    <w:rsid w:val="00A55ED6"/>
    <w:rsid w:val="00A572FF"/>
    <w:rsid w:val="00A61366"/>
    <w:rsid w:val="00A6690D"/>
    <w:rsid w:val="00A6737D"/>
    <w:rsid w:val="00A7025D"/>
    <w:rsid w:val="00A7766D"/>
    <w:rsid w:val="00A82DD1"/>
    <w:rsid w:val="00A877A2"/>
    <w:rsid w:val="00A91160"/>
    <w:rsid w:val="00A97B46"/>
    <w:rsid w:val="00AA2685"/>
    <w:rsid w:val="00AA384A"/>
    <w:rsid w:val="00AA500C"/>
    <w:rsid w:val="00AA658C"/>
    <w:rsid w:val="00AB1046"/>
    <w:rsid w:val="00AB2A48"/>
    <w:rsid w:val="00AB43FF"/>
    <w:rsid w:val="00AB4951"/>
    <w:rsid w:val="00AB7AB9"/>
    <w:rsid w:val="00AC4103"/>
    <w:rsid w:val="00AC7F74"/>
    <w:rsid w:val="00AD02BF"/>
    <w:rsid w:val="00AD713E"/>
    <w:rsid w:val="00AD7A74"/>
    <w:rsid w:val="00AD7A82"/>
    <w:rsid w:val="00AE08E9"/>
    <w:rsid w:val="00AE3EA9"/>
    <w:rsid w:val="00AE42D8"/>
    <w:rsid w:val="00AE5B36"/>
    <w:rsid w:val="00AF35F2"/>
    <w:rsid w:val="00AF36D7"/>
    <w:rsid w:val="00B008F4"/>
    <w:rsid w:val="00B07AEA"/>
    <w:rsid w:val="00B1301D"/>
    <w:rsid w:val="00B15984"/>
    <w:rsid w:val="00B23892"/>
    <w:rsid w:val="00B24486"/>
    <w:rsid w:val="00B32ED0"/>
    <w:rsid w:val="00B47DC7"/>
    <w:rsid w:val="00B530D0"/>
    <w:rsid w:val="00B536D5"/>
    <w:rsid w:val="00B55AE2"/>
    <w:rsid w:val="00B64FD5"/>
    <w:rsid w:val="00B706D9"/>
    <w:rsid w:val="00B70D4A"/>
    <w:rsid w:val="00B765D7"/>
    <w:rsid w:val="00B7774E"/>
    <w:rsid w:val="00B77B15"/>
    <w:rsid w:val="00B827AA"/>
    <w:rsid w:val="00B8653C"/>
    <w:rsid w:val="00B87C62"/>
    <w:rsid w:val="00B90230"/>
    <w:rsid w:val="00B97DFE"/>
    <w:rsid w:val="00BA27BA"/>
    <w:rsid w:val="00BA2C19"/>
    <w:rsid w:val="00BA4A4D"/>
    <w:rsid w:val="00BB68E8"/>
    <w:rsid w:val="00BB7728"/>
    <w:rsid w:val="00BC17EA"/>
    <w:rsid w:val="00BC20B8"/>
    <w:rsid w:val="00BC5FC6"/>
    <w:rsid w:val="00BD1EF8"/>
    <w:rsid w:val="00BD6304"/>
    <w:rsid w:val="00BE3742"/>
    <w:rsid w:val="00BE484A"/>
    <w:rsid w:val="00BE7264"/>
    <w:rsid w:val="00BF7C7C"/>
    <w:rsid w:val="00C00CC5"/>
    <w:rsid w:val="00C07EAB"/>
    <w:rsid w:val="00C2278D"/>
    <w:rsid w:val="00C2322B"/>
    <w:rsid w:val="00C24F46"/>
    <w:rsid w:val="00C27C0D"/>
    <w:rsid w:val="00C309E5"/>
    <w:rsid w:val="00C34CB4"/>
    <w:rsid w:val="00C41BED"/>
    <w:rsid w:val="00C44569"/>
    <w:rsid w:val="00C45191"/>
    <w:rsid w:val="00C47D4F"/>
    <w:rsid w:val="00C63BB8"/>
    <w:rsid w:val="00C64F14"/>
    <w:rsid w:val="00C72A01"/>
    <w:rsid w:val="00C846D4"/>
    <w:rsid w:val="00C8607D"/>
    <w:rsid w:val="00C94CD4"/>
    <w:rsid w:val="00C9542F"/>
    <w:rsid w:val="00C97251"/>
    <w:rsid w:val="00CA3577"/>
    <w:rsid w:val="00CA5487"/>
    <w:rsid w:val="00CB2B3D"/>
    <w:rsid w:val="00CB51F4"/>
    <w:rsid w:val="00CB64D7"/>
    <w:rsid w:val="00CC197C"/>
    <w:rsid w:val="00CC7331"/>
    <w:rsid w:val="00CD1D89"/>
    <w:rsid w:val="00CD5143"/>
    <w:rsid w:val="00CD5E63"/>
    <w:rsid w:val="00CE3153"/>
    <w:rsid w:val="00CF237D"/>
    <w:rsid w:val="00CF3F69"/>
    <w:rsid w:val="00CF4A2A"/>
    <w:rsid w:val="00CF64A5"/>
    <w:rsid w:val="00D00E38"/>
    <w:rsid w:val="00D01136"/>
    <w:rsid w:val="00D01485"/>
    <w:rsid w:val="00D05D44"/>
    <w:rsid w:val="00D10435"/>
    <w:rsid w:val="00D1299D"/>
    <w:rsid w:val="00D24368"/>
    <w:rsid w:val="00D265CB"/>
    <w:rsid w:val="00D2766D"/>
    <w:rsid w:val="00D324C6"/>
    <w:rsid w:val="00D52917"/>
    <w:rsid w:val="00D56832"/>
    <w:rsid w:val="00D627A1"/>
    <w:rsid w:val="00D6480A"/>
    <w:rsid w:val="00D71214"/>
    <w:rsid w:val="00D7560B"/>
    <w:rsid w:val="00D762C5"/>
    <w:rsid w:val="00D76CED"/>
    <w:rsid w:val="00D80386"/>
    <w:rsid w:val="00D8507E"/>
    <w:rsid w:val="00D919DC"/>
    <w:rsid w:val="00D9223A"/>
    <w:rsid w:val="00DA228E"/>
    <w:rsid w:val="00DA6722"/>
    <w:rsid w:val="00DA7E9E"/>
    <w:rsid w:val="00DB0B18"/>
    <w:rsid w:val="00DB0F8A"/>
    <w:rsid w:val="00DB2151"/>
    <w:rsid w:val="00DB70A1"/>
    <w:rsid w:val="00DC5F15"/>
    <w:rsid w:val="00DC7143"/>
    <w:rsid w:val="00DC77F4"/>
    <w:rsid w:val="00DD2C8A"/>
    <w:rsid w:val="00DE22E0"/>
    <w:rsid w:val="00DE72D0"/>
    <w:rsid w:val="00DE7EB8"/>
    <w:rsid w:val="00DF152B"/>
    <w:rsid w:val="00DF380E"/>
    <w:rsid w:val="00DF61C1"/>
    <w:rsid w:val="00E11E1E"/>
    <w:rsid w:val="00E133AA"/>
    <w:rsid w:val="00E176A3"/>
    <w:rsid w:val="00E20694"/>
    <w:rsid w:val="00E246B7"/>
    <w:rsid w:val="00E349C4"/>
    <w:rsid w:val="00E413A9"/>
    <w:rsid w:val="00E42C6D"/>
    <w:rsid w:val="00E43EA3"/>
    <w:rsid w:val="00E45419"/>
    <w:rsid w:val="00E4712C"/>
    <w:rsid w:val="00E50F6C"/>
    <w:rsid w:val="00E5154E"/>
    <w:rsid w:val="00E51BF7"/>
    <w:rsid w:val="00E520F0"/>
    <w:rsid w:val="00E5574C"/>
    <w:rsid w:val="00E60907"/>
    <w:rsid w:val="00E637B5"/>
    <w:rsid w:val="00E648A0"/>
    <w:rsid w:val="00E71D45"/>
    <w:rsid w:val="00E7796A"/>
    <w:rsid w:val="00E80F88"/>
    <w:rsid w:val="00E81F15"/>
    <w:rsid w:val="00EA3D39"/>
    <w:rsid w:val="00EA3EEA"/>
    <w:rsid w:val="00EA5144"/>
    <w:rsid w:val="00EB3974"/>
    <w:rsid w:val="00EB4E23"/>
    <w:rsid w:val="00EC112C"/>
    <w:rsid w:val="00EC1E6A"/>
    <w:rsid w:val="00EC2399"/>
    <w:rsid w:val="00ED1138"/>
    <w:rsid w:val="00EE1DE0"/>
    <w:rsid w:val="00EE2FDD"/>
    <w:rsid w:val="00EE5EC6"/>
    <w:rsid w:val="00F04B67"/>
    <w:rsid w:val="00F063C1"/>
    <w:rsid w:val="00F07786"/>
    <w:rsid w:val="00F127BA"/>
    <w:rsid w:val="00F142A3"/>
    <w:rsid w:val="00F14EB1"/>
    <w:rsid w:val="00F17ED6"/>
    <w:rsid w:val="00F20749"/>
    <w:rsid w:val="00F2697A"/>
    <w:rsid w:val="00F310FE"/>
    <w:rsid w:val="00F467E2"/>
    <w:rsid w:val="00F46AE9"/>
    <w:rsid w:val="00F5686F"/>
    <w:rsid w:val="00F5701D"/>
    <w:rsid w:val="00F57106"/>
    <w:rsid w:val="00F622A2"/>
    <w:rsid w:val="00F63CD5"/>
    <w:rsid w:val="00F64DBC"/>
    <w:rsid w:val="00F71AEE"/>
    <w:rsid w:val="00F820CB"/>
    <w:rsid w:val="00F84E10"/>
    <w:rsid w:val="00F92709"/>
    <w:rsid w:val="00F956A8"/>
    <w:rsid w:val="00FA0279"/>
    <w:rsid w:val="00FA15B5"/>
    <w:rsid w:val="00FA5428"/>
    <w:rsid w:val="00FA79DB"/>
    <w:rsid w:val="00FB6F38"/>
    <w:rsid w:val="00FB7134"/>
    <w:rsid w:val="00FC523F"/>
    <w:rsid w:val="00FD0D70"/>
    <w:rsid w:val="00FE4721"/>
    <w:rsid w:val="00FE7752"/>
    <w:rsid w:val="00FF6EFD"/>
    <w:rsid w:val="01E73275"/>
    <w:rsid w:val="069A52BE"/>
    <w:rsid w:val="06EB062F"/>
    <w:rsid w:val="075E2F79"/>
    <w:rsid w:val="083E3D03"/>
    <w:rsid w:val="08B32791"/>
    <w:rsid w:val="0CDF4D1D"/>
    <w:rsid w:val="0D7039AC"/>
    <w:rsid w:val="0FF7237E"/>
    <w:rsid w:val="10015AD1"/>
    <w:rsid w:val="108040C7"/>
    <w:rsid w:val="129827BA"/>
    <w:rsid w:val="129D4C56"/>
    <w:rsid w:val="12C718DF"/>
    <w:rsid w:val="143E20BE"/>
    <w:rsid w:val="14666598"/>
    <w:rsid w:val="149A6173"/>
    <w:rsid w:val="162A27D6"/>
    <w:rsid w:val="18385AE4"/>
    <w:rsid w:val="1B205E19"/>
    <w:rsid w:val="1C441E18"/>
    <w:rsid w:val="1DAB4E83"/>
    <w:rsid w:val="2018650E"/>
    <w:rsid w:val="21F652A6"/>
    <w:rsid w:val="231E27B1"/>
    <w:rsid w:val="23AB0492"/>
    <w:rsid w:val="24092228"/>
    <w:rsid w:val="29015BC3"/>
    <w:rsid w:val="29203160"/>
    <w:rsid w:val="2D8178B8"/>
    <w:rsid w:val="2DF176EB"/>
    <w:rsid w:val="31302F7A"/>
    <w:rsid w:val="31E24A3D"/>
    <w:rsid w:val="32397A09"/>
    <w:rsid w:val="36A84721"/>
    <w:rsid w:val="38762CEC"/>
    <w:rsid w:val="398D195F"/>
    <w:rsid w:val="3E4579C5"/>
    <w:rsid w:val="40A47108"/>
    <w:rsid w:val="42DE24F7"/>
    <w:rsid w:val="42FB4453"/>
    <w:rsid w:val="474F3EF3"/>
    <w:rsid w:val="476B4E24"/>
    <w:rsid w:val="48E82F87"/>
    <w:rsid w:val="4ABC0DDA"/>
    <w:rsid w:val="4C386598"/>
    <w:rsid w:val="4CF60739"/>
    <w:rsid w:val="50892174"/>
    <w:rsid w:val="5211471D"/>
    <w:rsid w:val="522C0830"/>
    <w:rsid w:val="53C438F2"/>
    <w:rsid w:val="54843561"/>
    <w:rsid w:val="590F1AB3"/>
    <w:rsid w:val="59E019BB"/>
    <w:rsid w:val="5A274810"/>
    <w:rsid w:val="66A37CA7"/>
    <w:rsid w:val="66C33328"/>
    <w:rsid w:val="67CC0F6A"/>
    <w:rsid w:val="6C0B0630"/>
    <w:rsid w:val="6D485822"/>
    <w:rsid w:val="6E445903"/>
    <w:rsid w:val="6EB00A81"/>
    <w:rsid w:val="71EC253A"/>
    <w:rsid w:val="72734A09"/>
    <w:rsid w:val="73185CBC"/>
    <w:rsid w:val="763F191E"/>
    <w:rsid w:val="776B4194"/>
    <w:rsid w:val="77955421"/>
    <w:rsid w:val="798D38E9"/>
    <w:rsid w:val="79EE4C59"/>
    <w:rsid w:val="7A1D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620" w:lineRule="exact"/>
      <w:ind w:firstLine="600" w:firstLineChars="200"/>
    </w:pPr>
    <w:rPr>
      <w:rFonts w:ascii="仿宋_GB2312" w:hAnsi="Calibri" w:eastAsia="仿宋_GB2312"/>
      <w:sz w:val="30"/>
    </w:rPr>
  </w:style>
  <w:style w:type="paragraph" w:styleId="3">
    <w:name w:val="Date"/>
    <w:basedOn w:val="1"/>
    <w:next w:val="1"/>
    <w:link w:val="10"/>
    <w:autoRedefine/>
    <w:qFormat/>
    <w:uiPriority w:val="0"/>
    <w:pPr>
      <w:ind w:left="100" w:leftChars="25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customStyle="1" w:styleId="10">
    <w:name w:val="日期 字符"/>
    <w:link w:val="3"/>
    <w:autoRedefine/>
    <w:qFormat/>
    <w:uiPriority w:val="0"/>
    <w:rPr>
      <w:kern w:val="2"/>
      <w:sz w:val="21"/>
      <w:szCs w:val="24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Courier New" w:cs="Courier New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f2dff6ae-1bd4-489e-a22b-d0b5d2d48518</errorID>
      <errorWord>的存在问题</errorWord>
      <group>L1_Word</group>
      <groupName>字词问题</groupName>
      <ability>L2_Typo</ability>
      <abilityName>字词错误</abilityName>
      <candidateList>
        <item>存在的问题</item>
      </candidateList>
      <explain/>
      <paraID>5808D65C</paraID>
      <start>42</start>
      <end>47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af95ad-56ac-421d-844d-f7a4f6f91a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7</Pages>
  <Words>1326</Words>
  <Characters>1577</Characters>
  <Lines>12</Lines>
  <Paragraphs>3</Paragraphs>
  <TotalTime>7</TotalTime>
  <ScaleCrop>false</ScaleCrop>
  <LinksUpToDate>false</LinksUpToDate>
  <CharactersWithSpaces>1649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2024-04-07T00:31:00Z</dcterms:created>
  <dc:creator>myhp</dc:creator>
  <cp:lastModifiedBy>Yellow</cp:lastModifiedBy>
  <cp:lastPrinted>2026-05-14T07:34:00Z</cp:lastPrinted>
  <dcterms:modified xsi:type="dcterms:W3CDTF">2026-05-14T07:59:51Z</dcterms:modified>
  <dc:title>南医管办〔2019〕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F416C8DF0F094928B0AADAE2FAE0A6EC_13</vt:lpwstr>
  </property>
  <property fmtid="{D5CDD505-2E9C-101B-9397-08002B2CF9AE}" pid="4" name="KSOTemplateDocerSaveRecord">
    <vt:lpwstr>eyJoZGlkIjoiNWI5ZTdjYTNjYjJkZDZlMDgyMTQ2YmM2NDM4OTU5YzMiLCJ1c2VySWQiOiI0NTk3MDE0NTIifQ==</vt:lpwstr>
  </property>
</Properties>
</file>