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57137D">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南安市2026年农业社会化服务项目实施方案</w:t>
      </w:r>
    </w:p>
    <w:p w14:paraId="4F4737B6">
      <w:pPr>
        <w:keepNext w:val="0"/>
        <w:keepLines w:val="0"/>
        <w:pageBreakBefore w:val="0"/>
        <w:widowControl w:val="0"/>
        <w:kinsoku/>
        <w:wordWrap/>
        <w:overflowPunct/>
        <w:topLinePunct w:val="0"/>
        <w:autoSpaceDE/>
        <w:autoSpaceDN/>
        <w:bidi w:val="0"/>
        <w:spacing w:line="600" w:lineRule="exact"/>
        <w:ind w:firstLine="640" w:firstLineChars="200"/>
        <w:jc w:val="both"/>
        <w:textAlignment w:val="auto"/>
        <w:rPr>
          <w:rFonts w:hint="default" w:ascii="Times New Roman" w:hAnsi="Times New Roman" w:eastAsia="方正仿宋简体" w:cs="Times New Roman"/>
          <w:sz w:val="32"/>
          <w:szCs w:val="32"/>
          <w:lang w:eastAsia="zh-CN"/>
        </w:rPr>
      </w:pPr>
    </w:p>
    <w:p w14:paraId="261DBF6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简体" w:cs="Times New Roman"/>
          <w:sz w:val="32"/>
          <w:szCs w:val="32"/>
          <w:lang w:eastAsia="zh-CN"/>
        </w:rPr>
      </w:pPr>
      <w:r>
        <w:rPr>
          <w:rFonts w:hint="default" w:ascii="Times New Roman" w:hAnsi="Times New Roman" w:eastAsia="方正仿宋简体" w:cs="Times New Roman"/>
          <w:sz w:val="32"/>
          <w:szCs w:val="32"/>
          <w:lang w:eastAsia="zh-CN"/>
        </w:rPr>
        <w:t>根据</w:t>
      </w:r>
      <w:r>
        <w:rPr>
          <w:rFonts w:hint="default" w:ascii="Times New Roman" w:hAnsi="Times New Roman" w:eastAsia="方正仿宋简体" w:cs="Times New Roman"/>
          <w:sz w:val="32"/>
          <w:szCs w:val="32"/>
          <w:lang w:val="en-US" w:eastAsia="zh-CN"/>
        </w:rPr>
        <w:t>《</w:t>
      </w:r>
      <w:r>
        <w:rPr>
          <w:rFonts w:hint="default" w:ascii="Times New Roman" w:hAnsi="Times New Roman" w:eastAsia="方正仿宋简体" w:cs="Times New Roman"/>
          <w:sz w:val="32"/>
          <w:szCs w:val="32"/>
          <w:lang w:eastAsia="zh-CN"/>
        </w:rPr>
        <w:t>福建省财政厅 福建省农业农村厅关于提前下达2026年中央农业经营主体能力提升资金的通知</w:t>
      </w:r>
      <w:r>
        <w:rPr>
          <w:rFonts w:hint="default" w:ascii="Times New Roman" w:hAnsi="Times New Roman" w:eastAsia="方正仿宋简体" w:cs="Times New Roman"/>
          <w:sz w:val="32"/>
          <w:szCs w:val="32"/>
          <w:lang w:val="en-US" w:eastAsia="zh-CN"/>
        </w:rPr>
        <w:t>》（</w:t>
      </w:r>
      <w:r>
        <w:rPr>
          <w:rFonts w:hint="default" w:ascii="Times New Roman" w:hAnsi="Times New Roman" w:eastAsia="方正仿宋简体" w:cs="Times New Roman"/>
          <w:sz w:val="32"/>
          <w:szCs w:val="32"/>
          <w:lang w:eastAsia="zh-CN"/>
        </w:rPr>
        <w:t>闽财农指〔</w:t>
      </w:r>
      <w:r>
        <w:rPr>
          <w:rFonts w:hint="default" w:ascii="Times New Roman" w:hAnsi="Times New Roman" w:eastAsia="方正仿宋简体" w:cs="Times New Roman"/>
          <w:sz w:val="32"/>
          <w:szCs w:val="32"/>
          <w:lang w:val="en-US" w:eastAsia="zh-CN"/>
        </w:rPr>
        <w:t>2026</w:t>
      </w:r>
      <w:r>
        <w:rPr>
          <w:rFonts w:hint="default"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lang w:val="en-US" w:eastAsia="zh-CN"/>
        </w:rPr>
        <w:t>94号）、《</w:t>
      </w:r>
      <w:r>
        <w:rPr>
          <w:rFonts w:hint="default" w:ascii="Times New Roman" w:hAnsi="Times New Roman" w:eastAsia="方正仿宋简体" w:cs="Times New Roman"/>
          <w:sz w:val="32"/>
          <w:szCs w:val="32"/>
          <w:lang w:eastAsia="zh-CN"/>
        </w:rPr>
        <w:t>福建省财政厅 福建省农业农村厅关于下达2026年中央农业经营主体能力提升资金的通知</w:t>
      </w:r>
      <w:r>
        <w:rPr>
          <w:rFonts w:hint="default" w:ascii="Times New Roman" w:hAnsi="Times New Roman" w:eastAsia="方正仿宋简体" w:cs="Times New Roman"/>
          <w:sz w:val="32"/>
          <w:szCs w:val="32"/>
          <w:lang w:val="en-US" w:eastAsia="zh-CN"/>
        </w:rPr>
        <w:t>》（</w:t>
      </w:r>
      <w:r>
        <w:rPr>
          <w:rFonts w:hint="default" w:ascii="Times New Roman" w:hAnsi="Times New Roman" w:eastAsia="方正仿宋简体" w:cs="Times New Roman"/>
          <w:sz w:val="32"/>
          <w:szCs w:val="32"/>
          <w:lang w:eastAsia="zh-CN"/>
        </w:rPr>
        <w:t>闽财农指〔</w:t>
      </w:r>
      <w:r>
        <w:rPr>
          <w:rFonts w:hint="default" w:ascii="Times New Roman" w:hAnsi="Times New Roman" w:eastAsia="方正仿宋简体" w:cs="Times New Roman"/>
          <w:sz w:val="32"/>
          <w:szCs w:val="32"/>
          <w:lang w:val="en-US" w:eastAsia="zh-CN"/>
        </w:rPr>
        <w:t>202</w:t>
      </w:r>
      <w:r>
        <w:rPr>
          <w:rFonts w:hint="eastAsia" w:ascii="Times New Roman" w:hAnsi="Times New Roman" w:eastAsia="方正仿宋简体" w:cs="Times New Roman"/>
          <w:sz w:val="32"/>
          <w:szCs w:val="32"/>
          <w:lang w:val="en-US" w:eastAsia="zh-CN"/>
        </w:rPr>
        <w:t>6</w:t>
      </w:r>
      <w:r>
        <w:rPr>
          <w:rFonts w:hint="default" w:ascii="Times New Roman" w:hAnsi="Times New Roman" w:eastAsia="方正仿宋简体" w:cs="Times New Roman"/>
          <w:sz w:val="32"/>
          <w:szCs w:val="32"/>
          <w:lang w:eastAsia="zh-CN"/>
        </w:rPr>
        <w:t>〕</w:t>
      </w:r>
      <w:r>
        <w:rPr>
          <w:rFonts w:hint="eastAsia" w:ascii="Times New Roman" w:hAnsi="Times New Roman" w:eastAsia="方正仿宋简体" w:cs="Times New Roman"/>
          <w:sz w:val="32"/>
          <w:szCs w:val="32"/>
          <w:lang w:val="en-US" w:eastAsia="zh-CN"/>
        </w:rPr>
        <w:t>25</w:t>
      </w:r>
      <w:r>
        <w:rPr>
          <w:rFonts w:hint="default" w:ascii="Times New Roman" w:hAnsi="Times New Roman" w:eastAsia="方正仿宋简体" w:cs="Times New Roman"/>
          <w:sz w:val="32"/>
          <w:szCs w:val="32"/>
          <w:lang w:val="en-US" w:eastAsia="zh-CN"/>
        </w:rPr>
        <w:t>号）、《福建省农业农村厅 福建省财政厅关于</w:t>
      </w:r>
      <w:r>
        <w:rPr>
          <w:rFonts w:hint="eastAsia" w:ascii="方正仿宋简体" w:hAnsi="方正仿宋简体" w:eastAsia="方正仿宋简体" w:cs="方正仿宋简体"/>
          <w:sz w:val="32"/>
          <w:szCs w:val="32"/>
          <w:lang w:val="en-US" w:eastAsia="zh-CN"/>
        </w:rPr>
        <w:t>〈</w:t>
      </w:r>
      <w:r>
        <w:rPr>
          <w:rFonts w:hint="default" w:ascii="Times New Roman" w:hAnsi="Times New Roman" w:eastAsia="方正仿宋简体" w:cs="Times New Roman"/>
          <w:sz w:val="32"/>
          <w:szCs w:val="32"/>
          <w:lang w:val="en-US" w:eastAsia="zh-CN"/>
        </w:rPr>
        <w:t>印发2026年农业社会化服务项目实施方案</w:t>
      </w:r>
      <w:r>
        <w:rPr>
          <w:rFonts w:hint="eastAsia" w:ascii="方正仿宋简体" w:hAnsi="方正仿宋简体" w:eastAsia="方正仿宋简体" w:cs="方正仿宋简体"/>
          <w:sz w:val="32"/>
          <w:szCs w:val="32"/>
          <w:lang w:val="en-US" w:eastAsia="zh-CN"/>
        </w:rPr>
        <w:t>〉</w:t>
      </w:r>
      <w:r>
        <w:rPr>
          <w:rFonts w:hint="default" w:ascii="Times New Roman" w:hAnsi="Times New Roman" w:eastAsia="方正仿宋简体" w:cs="Times New Roman"/>
          <w:sz w:val="32"/>
          <w:szCs w:val="32"/>
          <w:lang w:val="en-US" w:eastAsia="zh-CN"/>
        </w:rPr>
        <w:t>的通知》（闽农综〔2026〕60号）</w:t>
      </w:r>
      <w:r>
        <w:rPr>
          <w:rFonts w:hint="default" w:ascii="Times New Roman" w:hAnsi="Times New Roman" w:eastAsia="方正仿宋简体" w:cs="Times New Roman"/>
          <w:sz w:val="32"/>
          <w:szCs w:val="32"/>
          <w:lang w:eastAsia="zh-CN"/>
        </w:rPr>
        <w:t>文件</w:t>
      </w:r>
      <w:r>
        <w:rPr>
          <w:rFonts w:hint="default" w:ascii="Times New Roman" w:hAnsi="Times New Roman" w:eastAsia="方正仿宋简体" w:cs="Times New Roman"/>
          <w:sz w:val="32"/>
          <w:szCs w:val="32"/>
        </w:rPr>
        <w:t>精神，</w:t>
      </w:r>
      <w:r>
        <w:rPr>
          <w:rFonts w:hint="default" w:ascii="Times New Roman" w:hAnsi="Times New Roman" w:eastAsia="方正仿宋简体" w:cs="Times New Roman"/>
          <w:sz w:val="32"/>
          <w:szCs w:val="32"/>
          <w:lang w:eastAsia="zh-CN"/>
        </w:rPr>
        <w:t>结合我市实际，制定本方案。</w:t>
      </w:r>
    </w:p>
    <w:p w14:paraId="0DD64E6C">
      <w:pPr>
        <w:keepNext w:val="0"/>
        <w:keepLines w:val="0"/>
        <w:pageBreakBefore w:val="0"/>
        <w:widowControl/>
        <w:shd w:val="clear" w:color="auto" w:fill="FFFFFF"/>
        <w:kinsoku/>
        <w:wordWrap/>
        <w:overflowPunct/>
        <w:topLinePunct w:val="0"/>
        <w:autoSpaceDE/>
        <w:autoSpaceDN/>
        <w:bidi w:val="0"/>
        <w:snapToGrid w:val="0"/>
        <w:spacing w:line="600" w:lineRule="exact"/>
        <w:ind w:firstLine="640" w:firstLineChars="200"/>
        <w:jc w:val="both"/>
        <w:textAlignment w:val="auto"/>
        <w:rPr>
          <w:rFonts w:hint="eastAsia" w:ascii="黑体" w:hAnsi="黑体" w:eastAsia="黑体" w:cs="黑体"/>
          <w:kern w:val="0"/>
          <w:sz w:val="32"/>
          <w:szCs w:val="32"/>
          <w:lang w:eastAsia="zh-CN"/>
        </w:rPr>
      </w:pPr>
      <w:r>
        <w:rPr>
          <w:rFonts w:hint="eastAsia" w:ascii="黑体" w:hAnsi="黑体" w:eastAsia="黑体" w:cs="黑体"/>
          <w:kern w:val="0"/>
          <w:sz w:val="32"/>
          <w:szCs w:val="32"/>
          <w:lang w:eastAsia="zh-CN"/>
        </w:rPr>
        <w:t>一、总体思路</w:t>
      </w:r>
    </w:p>
    <w:p w14:paraId="424AD2F7">
      <w:pPr>
        <w:pStyle w:val="5"/>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firstLine="640" w:firstLineChars="200"/>
        <w:jc w:val="both"/>
        <w:textAlignment w:val="auto"/>
        <w:rPr>
          <w:rFonts w:hint="default" w:ascii="Times New Roman" w:hAnsi="Times New Roman" w:eastAsia="方正仿宋简体" w:cs="Times New Roman"/>
          <w:sz w:val="32"/>
          <w:szCs w:val="32"/>
          <w:lang w:eastAsia="zh-CN"/>
        </w:rPr>
      </w:pPr>
      <w:r>
        <w:rPr>
          <w:rFonts w:hint="default" w:ascii="Times New Roman" w:hAnsi="Times New Roman" w:eastAsia="方正仿宋简体" w:cs="Times New Roman"/>
          <w:sz w:val="32"/>
          <w:szCs w:val="32"/>
          <w:lang w:eastAsia="zh-CN"/>
        </w:rPr>
        <w:t>深入贯彻落实中央及省、市相关部署要求，重点围绕粮食和重要农产品生产，以小农户为主要服务对象，聚焦粮油作物等重要农产品生产关键薄弱环节，大力推广以农业生产托管为主的社会化服务模式，引导服务主体健全联农带农机制，有效促进小农户和现代农业有机衔接。</w:t>
      </w:r>
    </w:p>
    <w:p w14:paraId="0AFAE793">
      <w:pPr>
        <w:keepNext w:val="0"/>
        <w:keepLines w:val="0"/>
        <w:pageBreakBefore w:val="0"/>
        <w:widowControl/>
        <w:shd w:val="clear" w:color="auto" w:fill="FFFFFF"/>
        <w:kinsoku/>
        <w:wordWrap/>
        <w:overflowPunct/>
        <w:topLinePunct w:val="0"/>
        <w:autoSpaceDE/>
        <w:autoSpaceDN/>
        <w:bidi w:val="0"/>
        <w:snapToGrid w:val="0"/>
        <w:spacing w:line="600" w:lineRule="exact"/>
        <w:ind w:firstLine="640" w:firstLineChars="200"/>
        <w:jc w:val="both"/>
        <w:textAlignment w:val="auto"/>
        <w:rPr>
          <w:rFonts w:hint="default" w:ascii="Times New Roman" w:hAnsi="Times New Roman" w:eastAsia="方正仿宋简体" w:cs="Times New Roman"/>
          <w:kern w:val="0"/>
          <w:sz w:val="32"/>
          <w:szCs w:val="32"/>
        </w:rPr>
      </w:pPr>
      <w:r>
        <w:rPr>
          <w:rFonts w:hint="eastAsia" w:ascii="黑体" w:hAnsi="黑体" w:eastAsia="黑体" w:cs="黑体"/>
          <w:kern w:val="0"/>
          <w:sz w:val="32"/>
          <w:szCs w:val="32"/>
        </w:rPr>
        <w:t>二、工作目标</w:t>
      </w:r>
    </w:p>
    <w:p w14:paraId="2CBDAF43">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2026年我市实施农业社会化服务项目，全年计划完成农业生产社会化服务面积1.2万亩，落实项目补助资金156万元。</w:t>
      </w:r>
      <w:r>
        <w:rPr>
          <w:rFonts w:hint="default" w:ascii="Times New Roman" w:hAnsi="Times New Roman" w:eastAsia="方正仿宋简体" w:cs="Times New Roman"/>
          <w:sz w:val="32"/>
          <w:szCs w:val="32"/>
          <w:highlight w:val="none"/>
          <w:lang w:val="en-US" w:eastAsia="zh-CN"/>
        </w:rPr>
        <w:t>项目</w:t>
      </w:r>
      <w:r>
        <w:rPr>
          <w:rFonts w:hint="default" w:ascii="Times New Roman" w:hAnsi="Times New Roman" w:eastAsia="方正仿宋简体" w:cs="Times New Roman"/>
          <w:sz w:val="32"/>
          <w:szCs w:val="32"/>
          <w:lang w:eastAsia="zh-CN"/>
        </w:rPr>
        <w:t>聚焦粮油作物等重要农产品生产关键薄弱环节，支持符合条件的农民合作社、家庭农场、农业服务公司等农业社会化服务主体开展单环节、多环节生产托管服务，提升服务能力。</w:t>
      </w:r>
      <w:r>
        <w:rPr>
          <w:rFonts w:hint="default" w:ascii="Times New Roman" w:hAnsi="Times New Roman" w:eastAsia="方正仿宋简体" w:cs="Times New Roman"/>
          <w:sz w:val="32"/>
          <w:szCs w:val="32"/>
        </w:rPr>
        <w:t>引导小农户接受以生产托管为主的农业社会化服务，提高小农户农业社会化服务覆盖率，</w:t>
      </w:r>
      <w:r>
        <w:rPr>
          <w:rFonts w:hint="default" w:ascii="Times New Roman" w:hAnsi="Times New Roman" w:eastAsia="方正仿宋简体" w:cs="Times New Roman"/>
          <w:sz w:val="32"/>
          <w:szCs w:val="32"/>
          <w:lang w:eastAsia="zh-CN"/>
        </w:rPr>
        <w:t>促进农民增收、农业增效。</w:t>
      </w:r>
    </w:p>
    <w:p w14:paraId="64EDBDF6">
      <w:pPr>
        <w:keepNext w:val="0"/>
        <w:keepLines w:val="0"/>
        <w:pageBreakBefore w:val="0"/>
        <w:widowControl/>
        <w:shd w:val="clear" w:color="auto" w:fill="FFFFFF"/>
        <w:kinsoku/>
        <w:wordWrap/>
        <w:overflowPunct/>
        <w:topLinePunct w:val="0"/>
        <w:autoSpaceDE/>
        <w:autoSpaceDN/>
        <w:bidi w:val="0"/>
        <w:snapToGrid w:val="0"/>
        <w:spacing w:line="600" w:lineRule="exact"/>
        <w:ind w:firstLine="640" w:firstLineChars="200"/>
        <w:jc w:val="both"/>
        <w:textAlignment w:val="auto"/>
        <w:rPr>
          <w:rFonts w:hint="eastAsia" w:ascii="黑体" w:hAnsi="黑体" w:eastAsia="黑体" w:cs="黑体"/>
          <w:kern w:val="0"/>
          <w:sz w:val="32"/>
          <w:szCs w:val="32"/>
        </w:rPr>
      </w:pPr>
      <w:r>
        <w:rPr>
          <w:rFonts w:hint="eastAsia" w:ascii="黑体" w:hAnsi="黑体" w:eastAsia="黑体" w:cs="黑体"/>
          <w:kern w:val="0"/>
          <w:sz w:val="32"/>
          <w:szCs w:val="32"/>
        </w:rPr>
        <w:t>三、实施内容</w:t>
      </w:r>
    </w:p>
    <w:p w14:paraId="3134A81E">
      <w:pPr>
        <w:keepNext w:val="0"/>
        <w:keepLines w:val="0"/>
        <w:pageBreakBefore w:val="0"/>
        <w:widowControl/>
        <w:kinsoku/>
        <w:wordWrap/>
        <w:overflowPunct/>
        <w:topLinePunct w:val="0"/>
        <w:autoSpaceDE/>
        <w:autoSpaceDN/>
        <w:bidi w:val="0"/>
        <w:adjustRightInd w:val="0"/>
        <w:spacing w:line="600" w:lineRule="exact"/>
        <w:ind w:firstLine="640" w:firstLineChars="200"/>
        <w:jc w:val="both"/>
        <w:textAlignment w:val="auto"/>
        <w:rPr>
          <w:rFonts w:hint="eastAsia" w:ascii="楷体_GB2312" w:hAnsi="楷体_GB2312" w:eastAsia="楷体_GB2312" w:cs="楷体_GB2312"/>
          <w:bCs/>
          <w:sz w:val="32"/>
          <w:szCs w:val="32"/>
        </w:rPr>
      </w:pPr>
      <w:r>
        <w:rPr>
          <w:rFonts w:hint="eastAsia" w:ascii="楷体_GB2312" w:hAnsi="楷体_GB2312" w:eastAsia="楷体_GB2312" w:cs="楷体_GB2312"/>
          <w:bCs/>
          <w:sz w:val="32"/>
          <w:szCs w:val="32"/>
        </w:rPr>
        <w:t>（一）聚焦粮</w:t>
      </w:r>
      <w:r>
        <w:rPr>
          <w:rFonts w:hint="eastAsia" w:ascii="楷体_GB2312" w:hAnsi="楷体_GB2312" w:eastAsia="楷体_GB2312" w:cs="楷体_GB2312"/>
          <w:bCs/>
          <w:sz w:val="32"/>
          <w:szCs w:val="32"/>
          <w:lang w:eastAsia="zh-CN"/>
        </w:rPr>
        <w:t>油</w:t>
      </w:r>
      <w:r>
        <w:rPr>
          <w:rFonts w:hint="eastAsia" w:ascii="楷体_GB2312" w:hAnsi="楷体_GB2312" w:eastAsia="楷体_GB2312" w:cs="楷体_GB2312"/>
          <w:bCs/>
          <w:sz w:val="32"/>
          <w:szCs w:val="32"/>
        </w:rPr>
        <w:t>作物和关键薄弱环节</w:t>
      </w:r>
    </w:p>
    <w:p w14:paraId="6CBE25A4">
      <w:pPr>
        <w:keepNext w:val="0"/>
        <w:keepLines w:val="0"/>
        <w:pageBreakBefore w:val="0"/>
        <w:widowControl/>
        <w:kinsoku/>
        <w:wordWrap/>
        <w:overflowPunct/>
        <w:topLinePunct w:val="0"/>
        <w:autoSpaceDE/>
        <w:autoSpaceDN/>
        <w:bidi w:val="0"/>
        <w:adjustRightInd w:val="0"/>
        <w:spacing w:line="600" w:lineRule="exact"/>
        <w:ind w:firstLine="640" w:firstLineChars="200"/>
        <w:jc w:val="both"/>
        <w:textAlignment w:val="auto"/>
        <w:rPr>
          <w:rFonts w:hint="default" w:ascii="Times New Roman" w:hAnsi="Times New Roman" w:eastAsia="方正仿宋简体" w:cs="Times New Roman"/>
          <w:sz w:val="32"/>
          <w:szCs w:val="32"/>
          <w:lang w:eastAsia="zh-CN"/>
        </w:rPr>
      </w:pPr>
      <w:r>
        <w:rPr>
          <w:rFonts w:hint="default" w:ascii="Times New Roman" w:hAnsi="Times New Roman" w:eastAsia="方正仿宋简体" w:cs="Times New Roman"/>
          <w:sz w:val="32"/>
          <w:szCs w:val="32"/>
        </w:rPr>
        <w:t>重点围绕水稻、马铃薯、甘薯、油料等粮油作物，选取关键薄弱环节集中进行补助。鼓励开展单环节、多环节社会化服务，对水稻机插等薄弱环节适当提高补助比例。对于市场机制运作基本成熟</w:t>
      </w:r>
      <w:r>
        <w:rPr>
          <w:rFonts w:hint="default"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rPr>
        <w:t>农户已广泛接受的单一环节服务，逐步退出补助范围。服务主体对其自营土地的作业不列入补助范围</w:t>
      </w:r>
      <w:r>
        <w:rPr>
          <w:rFonts w:hint="default" w:ascii="Times New Roman" w:hAnsi="Times New Roman" w:eastAsia="方正仿宋简体" w:cs="Times New Roman"/>
          <w:sz w:val="32"/>
          <w:szCs w:val="32"/>
          <w:lang w:eastAsia="zh-CN"/>
        </w:rPr>
        <w:t>。</w:t>
      </w:r>
    </w:p>
    <w:p w14:paraId="308AF26E">
      <w:pPr>
        <w:keepNext w:val="0"/>
        <w:keepLines w:val="0"/>
        <w:pageBreakBefore w:val="0"/>
        <w:widowControl/>
        <w:kinsoku/>
        <w:wordWrap/>
        <w:overflowPunct/>
        <w:topLinePunct w:val="0"/>
        <w:autoSpaceDE/>
        <w:autoSpaceDN/>
        <w:bidi w:val="0"/>
        <w:adjustRightInd w:val="0"/>
        <w:spacing w:line="600" w:lineRule="exact"/>
        <w:ind w:firstLine="640" w:firstLineChars="200"/>
        <w:jc w:val="both"/>
        <w:textAlignment w:val="auto"/>
        <w:rPr>
          <w:rFonts w:hint="default" w:ascii="楷体_GB2312" w:hAnsi="楷体_GB2312" w:eastAsia="楷体_GB2312" w:cs="楷体_GB2312"/>
          <w:bCs/>
          <w:sz w:val="32"/>
          <w:szCs w:val="32"/>
        </w:rPr>
      </w:pPr>
      <w:r>
        <w:rPr>
          <w:rFonts w:hint="default" w:ascii="楷体_GB2312" w:hAnsi="楷体_GB2312" w:eastAsia="楷体_GB2312" w:cs="楷体_GB2312"/>
          <w:bCs/>
          <w:sz w:val="32"/>
          <w:szCs w:val="32"/>
        </w:rPr>
        <w:t>（二）推广</w:t>
      </w:r>
      <w:r>
        <w:rPr>
          <w:rFonts w:hint="eastAsia" w:ascii="楷体_GB2312" w:hAnsi="楷体_GB2312" w:eastAsia="楷体_GB2312" w:cs="楷体_GB2312"/>
          <w:bCs/>
          <w:sz w:val="32"/>
          <w:szCs w:val="32"/>
          <w:lang w:eastAsia="zh-CN"/>
        </w:rPr>
        <w:t>社会化</w:t>
      </w:r>
      <w:r>
        <w:rPr>
          <w:rFonts w:hint="default" w:ascii="楷体_GB2312" w:hAnsi="楷体_GB2312" w:eastAsia="楷体_GB2312" w:cs="楷体_GB2312"/>
          <w:bCs/>
          <w:sz w:val="32"/>
          <w:szCs w:val="32"/>
          <w:lang w:eastAsia="zh-CN"/>
        </w:rPr>
        <w:t>服务</w:t>
      </w:r>
      <w:r>
        <w:rPr>
          <w:rFonts w:hint="default" w:ascii="楷体_GB2312" w:hAnsi="楷体_GB2312" w:eastAsia="楷体_GB2312" w:cs="楷体_GB2312"/>
          <w:bCs/>
          <w:sz w:val="32"/>
          <w:szCs w:val="32"/>
        </w:rPr>
        <w:t>方式</w:t>
      </w:r>
    </w:p>
    <w:p w14:paraId="6DBB7A45">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lang w:eastAsia="zh-CN"/>
        </w:rPr>
        <w:t>各乡镇（街道）要</w:t>
      </w:r>
      <w:r>
        <w:rPr>
          <w:rFonts w:hint="eastAsia" w:ascii="方正仿宋简体" w:hAnsi="方正仿宋简体" w:eastAsia="方正仿宋简体" w:cs="方正仿宋简体"/>
          <w:sz w:val="32"/>
          <w:szCs w:val="32"/>
        </w:rPr>
        <w:t>依据农业劳动力状况、农户的生产需求、服务主体的服务能力等因素，推广</w:t>
      </w:r>
      <w:r>
        <w:rPr>
          <w:rFonts w:hint="eastAsia" w:ascii="方正仿宋简体" w:hAnsi="方正仿宋简体" w:eastAsia="方正仿宋简体" w:cs="方正仿宋简体"/>
          <w:sz w:val="32"/>
          <w:szCs w:val="32"/>
          <w:lang w:eastAsia="zh-CN"/>
        </w:rPr>
        <w:t>适合本辖区</w:t>
      </w:r>
      <w:r>
        <w:rPr>
          <w:rFonts w:hint="eastAsia" w:ascii="方正仿宋简体" w:hAnsi="方正仿宋简体" w:eastAsia="方正仿宋简体" w:cs="方正仿宋简体"/>
          <w:sz w:val="32"/>
          <w:szCs w:val="32"/>
        </w:rPr>
        <w:t>的单环节、多环节托管服务模式，凸显</w:t>
      </w:r>
      <w:r>
        <w:rPr>
          <w:rFonts w:hint="eastAsia" w:ascii="方正仿宋简体" w:hAnsi="方正仿宋简体" w:eastAsia="方正仿宋简体" w:cs="方正仿宋简体"/>
          <w:sz w:val="32"/>
          <w:szCs w:val="32"/>
          <w:lang w:eastAsia="zh-CN"/>
        </w:rPr>
        <w:t>托管</w:t>
      </w:r>
      <w:r>
        <w:rPr>
          <w:rFonts w:hint="eastAsia" w:ascii="方正仿宋简体" w:hAnsi="方正仿宋简体" w:eastAsia="方正仿宋简体" w:cs="方正仿宋简体"/>
          <w:sz w:val="32"/>
          <w:szCs w:val="32"/>
        </w:rPr>
        <w:t>经营增效优势，切实解决</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种不了地</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种不好地</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等问题。在尊重农户独立经营主体地位前提下</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支持村集体经济组织发挥居间服务功能，组织农户统一接受耕、种</w:t>
      </w:r>
      <w:r>
        <w:rPr>
          <w:rFonts w:hint="eastAsia" w:ascii="方正仿宋简体" w:hAnsi="方正仿宋简体" w:eastAsia="方正仿宋简体" w:cs="方正仿宋简体"/>
          <w:sz w:val="32"/>
          <w:szCs w:val="32"/>
          <w:lang w:eastAsia="zh-CN"/>
        </w:rPr>
        <w:t>（含</w:t>
      </w:r>
      <w:r>
        <w:rPr>
          <w:rFonts w:hint="eastAsia" w:ascii="方正仿宋简体" w:hAnsi="方正仿宋简体" w:eastAsia="方正仿宋简体" w:cs="方正仿宋简体"/>
          <w:sz w:val="32"/>
          <w:szCs w:val="32"/>
        </w:rPr>
        <w:t>育秧</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、防、收</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含烘干</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等环节社会化服务</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对于耕地细碎化严重、撂荒地较多的地区，可</w:t>
      </w:r>
      <w:r>
        <w:rPr>
          <w:rFonts w:hint="eastAsia" w:ascii="方正仿宋简体" w:hAnsi="方正仿宋简体" w:eastAsia="方正仿宋简体" w:cs="方正仿宋简体"/>
          <w:sz w:val="32"/>
          <w:szCs w:val="32"/>
          <w:lang w:eastAsia="zh-CN"/>
        </w:rPr>
        <w:t>探索</w:t>
      </w:r>
      <w:r>
        <w:rPr>
          <w:rFonts w:hint="eastAsia" w:ascii="方正仿宋简体" w:hAnsi="方正仿宋简体" w:eastAsia="方正仿宋简体" w:cs="方正仿宋简体"/>
          <w:sz w:val="32"/>
          <w:szCs w:val="32"/>
        </w:rPr>
        <w:t>由村集体统筹使用土地，引入社会资本、政府扶持资金等，</w:t>
      </w:r>
      <w:r>
        <w:rPr>
          <w:rFonts w:hint="eastAsia" w:ascii="方正仿宋简体" w:hAnsi="方正仿宋简体" w:eastAsia="方正仿宋简体" w:cs="方正仿宋简体"/>
          <w:sz w:val="32"/>
          <w:szCs w:val="32"/>
          <w:lang w:eastAsia="zh-CN"/>
        </w:rPr>
        <w:t>开展土地综合整合后统一由服务主体开展社会化服务。</w:t>
      </w:r>
    </w:p>
    <w:p w14:paraId="780E7782">
      <w:pPr>
        <w:keepNext w:val="0"/>
        <w:keepLines w:val="0"/>
        <w:pageBreakBefore w:val="0"/>
        <w:widowControl/>
        <w:kinsoku/>
        <w:wordWrap/>
        <w:overflowPunct/>
        <w:topLinePunct w:val="0"/>
        <w:autoSpaceDE/>
        <w:autoSpaceDN/>
        <w:bidi w:val="0"/>
        <w:adjustRightInd w:val="0"/>
        <w:spacing w:line="600" w:lineRule="exact"/>
        <w:ind w:firstLine="640" w:firstLineChars="200"/>
        <w:jc w:val="both"/>
        <w:textAlignment w:val="auto"/>
        <w:rPr>
          <w:rFonts w:hint="default" w:ascii="楷体_GB2312" w:hAnsi="楷体_GB2312" w:eastAsia="楷体_GB2312" w:cs="楷体_GB2312"/>
          <w:bCs/>
          <w:sz w:val="32"/>
          <w:szCs w:val="32"/>
        </w:rPr>
      </w:pPr>
      <w:r>
        <w:rPr>
          <w:rFonts w:hint="default" w:ascii="楷体_GB2312" w:hAnsi="楷体_GB2312" w:eastAsia="楷体_GB2312" w:cs="楷体_GB2312"/>
          <w:bCs/>
          <w:sz w:val="32"/>
          <w:szCs w:val="32"/>
        </w:rPr>
        <w:t>（三）择优</w:t>
      </w:r>
      <w:r>
        <w:rPr>
          <w:rFonts w:hint="default" w:ascii="楷体_GB2312" w:hAnsi="楷体_GB2312" w:eastAsia="楷体_GB2312" w:cs="楷体_GB2312"/>
          <w:bCs/>
          <w:sz w:val="32"/>
          <w:szCs w:val="32"/>
          <w:lang w:eastAsia="zh-CN"/>
        </w:rPr>
        <w:t>选择</w:t>
      </w:r>
      <w:r>
        <w:rPr>
          <w:rFonts w:hint="default" w:ascii="楷体_GB2312" w:hAnsi="楷体_GB2312" w:eastAsia="楷体_GB2312" w:cs="楷体_GB2312"/>
          <w:bCs/>
          <w:sz w:val="32"/>
          <w:szCs w:val="32"/>
        </w:rPr>
        <w:t>服务主体</w:t>
      </w:r>
    </w:p>
    <w:p w14:paraId="08C30760">
      <w:pPr>
        <w:keepNext w:val="0"/>
        <w:keepLines w:val="0"/>
        <w:pageBreakBefore w:val="0"/>
        <w:widowControl w:val="0"/>
        <w:kinsoku/>
        <w:wordWrap/>
        <w:overflowPunct w:val="0"/>
        <w:topLinePunct w:val="0"/>
        <w:autoSpaceDE/>
        <w:autoSpaceDN/>
        <w:bidi w:val="0"/>
        <w:adjustRightInd w:val="0"/>
        <w:spacing w:line="600" w:lineRule="exact"/>
        <w:ind w:firstLine="658"/>
        <w:jc w:val="both"/>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本项目所称的服务主体是指能够为小农户等提供有效稳定社会化服务的农民合作社</w:t>
      </w:r>
      <w:r>
        <w:rPr>
          <w:rFonts w:hint="default"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rPr>
        <w:t>家庭农场</w:t>
      </w:r>
      <w:r>
        <w:rPr>
          <w:rFonts w:hint="default" w:ascii="Times New Roman" w:hAnsi="Times New Roman" w:eastAsia="方正仿宋简体" w:cs="Times New Roman"/>
          <w:sz w:val="32"/>
          <w:szCs w:val="32"/>
          <w:lang w:eastAsia="zh-CN"/>
        </w:rPr>
        <w:t>、农业服务</w:t>
      </w:r>
      <w:r>
        <w:rPr>
          <w:rFonts w:hint="default" w:ascii="Times New Roman" w:hAnsi="Times New Roman" w:eastAsia="方正仿宋简体" w:cs="Times New Roman"/>
          <w:sz w:val="32"/>
          <w:szCs w:val="32"/>
        </w:rPr>
        <w:t>公司等。单环节</w:t>
      </w:r>
      <w:r>
        <w:rPr>
          <w:rFonts w:hint="default" w:ascii="Times New Roman" w:hAnsi="Times New Roman" w:eastAsia="方正仿宋简体" w:cs="Times New Roman"/>
          <w:sz w:val="32"/>
          <w:szCs w:val="32"/>
          <w:lang w:eastAsia="zh-CN"/>
        </w:rPr>
        <w:t>项目任务的服务主体</w:t>
      </w:r>
      <w:r>
        <w:rPr>
          <w:rFonts w:hint="default" w:ascii="Times New Roman" w:hAnsi="Times New Roman" w:eastAsia="方正仿宋简体" w:cs="Times New Roman"/>
          <w:sz w:val="32"/>
          <w:szCs w:val="32"/>
        </w:rPr>
        <w:t>原则上不少于3家。</w:t>
      </w:r>
    </w:p>
    <w:p w14:paraId="1B54306A">
      <w:pPr>
        <w:keepNext w:val="0"/>
        <w:keepLines w:val="0"/>
        <w:pageBreakBefore w:val="0"/>
        <w:widowControl w:val="0"/>
        <w:kinsoku/>
        <w:wordWrap/>
        <w:overflowPunct w:val="0"/>
        <w:topLinePunct w:val="0"/>
        <w:autoSpaceDE/>
        <w:autoSpaceDN/>
        <w:bidi w:val="0"/>
        <w:adjustRightInd w:val="0"/>
        <w:spacing w:line="600" w:lineRule="exact"/>
        <w:ind w:firstLine="658"/>
        <w:jc w:val="both"/>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选定的服务主体应具备以下条件：</w:t>
      </w:r>
      <w:r>
        <w:rPr>
          <w:rFonts w:hint="default" w:ascii="Times New Roman" w:hAnsi="Times New Roman" w:eastAsia="方正仿宋简体" w:cs="Times New Roman"/>
          <w:sz w:val="32"/>
          <w:szCs w:val="32"/>
          <w:lang w:val="en-US" w:eastAsia="zh-CN"/>
        </w:rPr>
        <w:t>1</w:t>
      </w:r>
      <w:r>
        <w:rPr>
          <w:rFonts w:hint="default" w:ascii="Times New Roman" w:hAnsi="Times New Roman" w:eastAsia="方正仿宋简体" w:cs="Times New Roman"/>
          <w:sz w:val="32"/>
          <w:szCs w:val="32"/>
        </w:rPr>
        <w:t>.应有一定服务经验，原则上从事农业社会化服务达两年以上；</w:t>
      </w:r>
      <w:r>
        <w:rPr>
          <w:rFonts w:hint="default" w:ascii="Times New Roman" w:hAnsi="Times New Roman" w:eastAsia="方正仿宋简体" w:cs="Times New Roman"/>
          <w:sz w:val="32"/>
          <w:szCs w:val="32"/>
          <w:lang w:val="en-US" w:eastAsia="zh-CN"/>
        </w:rPr>
        <w:t>2</w:t>
      </w:r>
      <w:r>
        <w:rPr>
          <w:rFonts w:hint="default" w:ascii="Times New Roman" w:hAnsi="Times New Roman" w:eastAsia="方正仿宋简体" w:cs="Times New Roman"/>
          <w:sz w:val="32"/>
          <w:szCs w:val="32"/>
        </w:rPr>
        <w:t>.拥有与其服务内容、服务能力相匹配的专业农业机械设备</w:t>
      </w:r>
      <w:r>
        <w:rPr>
          <w:rFonts w:hint="default" w:ascii="Times New Roman" w:hAnsi="Times New Roman" w:eastAsia="方正仿宋简体" w:cs="Times New Roman"/>
          <w:sz w:val="32"/>
          <w:szCs w:val="32"/>
          <w:lang w:eastAsia="zh-CN"/>
        </w:rPr>
        <w:t>、技术人员</w:t>
      </w:r>
      <w:r>
        <w:rPr>
          <w:rFonts w:hint="default" w:ascii="Times New Roman" w:hAnsi="Times New Roman" w:eastAsia="方正仿宋简体" w:cs="Times New Roman"/>
          <w:sz w:val="32"/>
          <w:szCs w:val="32"/>
        </w:rPr>
        <w:t>及其他</w:t>
      </w:r>
      <w:r>
        <w:rPr>
          <w:rFonts w:hint="default" w:ascii="Times New Roman" w:hAnsi="Times New Roman" w:eastAsia="方正仿宋简体" w:cs="Times New Roman"/>
          <w:sz w:val="32"/>
          <w:szCs w:val="32"/>
          <w:lang w:eastAsia="zh-CN"/>
        </w:rPr>
        <w:t>基础条件</w:t>
      </w:r>
      <w:r>
        <w:rPr>
          <w:rFonts w:hint="default" w:ascii="Times New Roman" w:hAnsi="Times New Roman" w:eastAsia="方正仿宋简体" w:cs="Times New Roman"/>
          <w:sz w:val="32"/>
          <w:szCs w:val="32"/>
        </w:rPr>
        <w:t>；</w:t>
      </w:r>
      <w:r>
        <w:rPr>
          <w:rFonts w:hint="default" w:ascii="Times New Roman" w:hAnsi="Times New Roman" w:eastAsia="方正仿宋简体" w:cs="Times New Roman"/>
          <w:sz w:val="32"/>
          <w:szCs w:val="32"/>
          <w:lang w:val="en-US" w:eastAsia="zh-CN"/>
        </w:rPr>
        <w:t>3</w:t>
      </w:r>
      <w:r>
        <w:rPr>
          <w:rFonts w:hint="default" w:ascii="Times New Roman" w:hAnsi="Times New Roman" w:eastAsia="方正仿宋简体" w:cs="Times New Roman"/>
          <w:sz w:val="32"/>
          <w:szCs w:val="32"/>
        </w:rPr>
        <w:t>.在农民群众中享有良好的信誉，其所提供的服务在质量和价格方面受到农户的认可和好评；</w:t>
      </w:r>
      <w:r>
        <w:rPr>
          <w:rFonts w:hint="default" w:ascii="Times New Roman" w:hAnsi="Times New Roman" w:eastAsia="方正仿宋简体" w:cs="Times New Roman"/>
          <w:sz w:val="32"/>
          <w:szCs w:val="32"/>
          <w:lang w:val="en-US" w:eastAsia="zh-CN"/>
        </w:rPr>
        <w:t>4</w:t>
      </w:r>
      <w:r>
        <w:rPr>
          <w:rFonts w:hint="default" w:ascii="Times New Roman" w:hAnsi="Times New Roman" w:eastAsia="方正仿宋简体" w:cs="Times New Roman"/>
          <w:sz w:val="32"/>
          <w:szCs w:val="32"/>
          <w:lang w:val="en-US"/>
        </w:rPr>
        <w:t>.对开展服务农机具安装农业用北斗终端的服务主体优先承接项目；</w:t>
      </w:r>
      <w:r>
        <w:rPr>
          <w:rFonts w:hint="default" w:ascii="Times New Roman" w:hAnsi="Times New Roman" w:eastAsia="方正仿宋简体" w:cs="Times New Roman"/>
          <w:sz w:val="32"/>
          <w:szCs w:val="32"/>
          <w:lang w:val="en-US" w:eastAsia="zh-CN"/>
        </w:rPr>
        <w:t>5</w:t>
      </w:r>
      <w:r>
        <w:rPr>
          <w:rFonts w:hint="default" w:ascii="Times New Roman" w:hAnsi="Times New Roman" w:eastAsia="方正仿宋简体" w:cs="Times New Roman"/>
          <w:sz w:val="32"/>
          <w:szCs w:val="32"/>
          <w:lang w:val="en-US"/>
        </w:rPr>
        <w:t>.</w:t>
      </w:r>
      <w:r>
        <w:rPr>
          <w:rFonts w:hint="default" w:ascii="Times New Roman" w:hAnsi="Times New Roman" w:eastAsia="方正仿宋简体" w:cs="Times New Roman"/>
          <w:sz w:val="32"/>
          <w:szCs w:val="32"/>
        </w:rPr>
        <w:t>两家及以上服务主体不得通过相互提供交叉作业服务获取补助资金</w:t>
      </w:r>
      <w:r>
        <w:rPr>
          <w:rFonts w:hint="default"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lang w:val="en-US" w:eastAsia="zh-CN"/>
        </w:rPr>
        <w:t>6</w:t>
      </w:r>
      <w:r>
        <w:rPr>
          <w:rFonts w:hint="default" w:ascii="Times New Roman" w:hAnsi="Times New Roman" w:eastAsia="方正仿宋简体" w:cs="Times New Roman"/>
          <w:sz w:val="32"/>
          <w:szCs w:val="32"/>
        </w:rPr>
        <w:t>.</w:t>
      </w:r>
      <w:r>
        <w:rPr>
          <w:rFonts w:hint="eastAsia" w:ascii="方正仿宋简体" w:hAnsi="方正仿宋简体" w:eastAsia="方正仿宋简体" w:cs="方正仿宋简体"/>
          <w:sz w:val="32"/>
          <w:szCs w:val="32"/>
        </w:rPr>
        <w:t>对存在</w:t>
      </w:r>
      <w:r>
        <w:rPr>
          <w:rFonts w:hint="eastAsia" w:ascii="方正仿宋简体" w:hAnsi="方正仿宋简体" w:eastAsia="方正仿宋简体" w:cs="方正仿宋简体"/>
          <w:sz w:val="32"/>
          <w:szCs w:val="32"/>
          <w:lang w:eastAsia="zh-CN"/>
        </w:rPr>
        <w:t>弄虚作假</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eastAsia="zh-CN"/>
        </w:rPr>
        <w:t>骗补套补、转包分包、</w:t>
      </w:r>
      <w:r>
        <w:rPr>
          <w:rFonts w:hint="eastAsia" w:ascii="方正仿宋简体" w:hAnsi="方正仿宋简体" w:eastAsia="方正仿宋简体" w:cs="方正仿宋简体"/>
          <w:sz w:val="32"/>
          <w:szCs w:val="32"/>
        </w:rPr>
        <w:t>服务质量不达标或农户投诉较多的服务主体，清出名录库并纳入“黑名单”</w:t>
      </w:r>
      <w:r>
        <w:rPr>
          <w:rFonts w:hint="default" w:ascii="Times New Roman" w:hAnsi="Times New Roman" w:eastAsia="方正仿宋简体" w:cs="Times New Roman"/>
          <w:sz w:val="32"/>
          <w:szCs w:val="32"/>
        </w:rPr>
        <w:t>，5年内不得参与项目。</w:t>
      </w:r>
    </w:p>
    <w:p w14:paraId="0D60CF3F">
      <w:pPr>
        <w:keepNext w:val="0"/>
        <w:keepLines w:val="0"/>
        <w:pageBreakBefore w:val="0"/>
        <w:widowControl/>
        <w:kinsoku/>
        <w:wordWrap/>
        <w:overflowPunct/>
        <w:topLinePunct w:val="0"/>
        <w:autoSpaceDE/>
        <w:autoSpaceDN/>
        <w:bidi w:val="0"/>
        <w:adjustRightInd w:val="0"/>
        <w:spacing w:line="600" w:lineRule="exact"/>
        <w:ind w:firstLine="640" w:firstLineChars="200"/>
        <w:jc w:val="both"/>
        <w:textAlignment w:val="auto"/>
        <w:rPr>
          <w:rFonts w:hint="eastAsia" w:ascii="楷体_GB2312" w:hAnsi="楷体_GB2312" w:eastAsia="楷体_GB2312" w:cs="楷体_GB2312"/>
          <w:bCs/>
          <w:sz w:val="32"/>
          <w:szCs w:val="32"/>
        </w:rPr>
      </w:pPr>
      <w:r>
        <w:rPr>
          <w:rFonts w:hint="eastAsia" w:ascii="楷体_GB2312" w:hAnsi="楷体_GB2312" w:eastAsia="楷体_GB2312" w:cs="楷体_GB2312"/>
          <w:bCs/>
          <w:sz w:val="32"/>
          <w:szCs w:val="32"/>
        </w:rPr>
        <w:t>（四）补助标准及方式</w:t>
      </w:r>
    </w:p>
    <w:p w14:paraId="1A5039BB">
      <w:pPr>
        <w:keepNext w:val="0"/>
        <w:keepLines w:val="0"/>
        <w:pageBreakBefore w:val="0"/>
        <w:widowControl/>
        <w:shd w:val="clear" w:color="auto" w:fill="FFFFFF"/>
        <w:kinsoku/>
        <w:wordWrap/>
        <w:overflowPunct/>
        <w:topLinePunct w:val="0"/>
        <w:autoSpaceDE/>
        <w:autoSpaceDN/>
        <w:bidi w:val="0"/>
        <w:spacing w:line="600" w:lineRule="exact"/>
        <w:ind w:firstLine="643" w:firstLineChars="200"/>
        <w:jc w:val="both"/>
        <w:textAlignment w:val="auto"/>
        <w:rPr>
          <w:rFonts w:hint="default" w:ascii="Times New Roman" w:hAnsi="Times New Roman" w:eastAsia="方正仿宋简体" w:cs="Times New Roman"/>
          <w:b/>
          <w:bCs w:val="0"/>
          <w:kern w:val="0"/>
          <w:sz w:val="32"/>
          <w:szCs w:val="32"/>
        </w:rPr>
      </w:pPr>
      <w:r>
        <w:rPr>
          <w:rFonts w:hint="default" w:ascii="Times New Roman" w:hAnsi="Times New Roman" w:eastAsia="方正仿宋简体" w:cs="Times New Roman"/>
          <w:b/>
          <w:kern w:val="0"/>
          <w:sz w:val="32"/>
          <w:szCs w:val="32"/>
        </w:rPr>
        <w:t>1</w:t>
      </w:r>
      <w:r>
        <w:rPr>
          <w:rFonts w:hint="default" w:ascii="Times New Roman" w:hAnsi="Times New Roman" w:eastAsia="方正仿宋简体" w:cs="Times New Roman"/>
          <w:b/>
          <w:kern w:val="0"/>
          <w:sz w:val="32"/>
          <w:szCs w:val="32"/>
          <w:lang w:val="en-US" w:eastAsia="zh-CN"/>
        </w:rPr>
        <w:t>.</w:t>
      </w:r>
      <w:r>
        <w:rPr>
          <w:rFonts w:hint="default" w:ascii="Times New Roman" w:hAnsi="Times New Roman" w:eastAsia="方正仿宋简体" w:cs="Times New Roman"/>
          <w:b/>
          <w:bCs w:val="0"/>
          <w:kern w:val="0"/>
          <w:sz w:val="32"/>
          <w:szCs w:val="32"/>
        </w:rPr>
        <w:t>补助标准</w:t>
      </w:r>
    </w:p>
    <w:p w14:paraId="2458AA98">
      <w:pPr>
        <w:keepNext w:val="0"/>
        <w:keepLines w:val="0"/>
        <w:pageBreakBefore w:val="0"/>
        <w:widowControl/>
        <w:shd w:val="clear" w:color="auto" w:fill="FFFFFF"/>
        <w:kinsoku/>
        <w:wordWrap/>
        <w:overflowPunct/>
        <w:topLinePunct w:val="0"/>
        <w:autoSpaceDE/>
        <w:autoSpaceDN/>
        <w:bidi w:val="0"/>
        <w:spacing w:line="600" w:lineRule="exact"/>
        <w:ind w:firstLine="640" w:firstLineChars="200"/>
        <w:jc w:val="both"/>
        <w:textAlignment w:val="auto"/>
        <w:rPr>
          <w:rFonts w:hint="default" w:ascii="Times New Roman" w:hAnsi="Times New Roman" w:eastAsia="方正仿宋简体" w:cs="Times New Roman"/>
          <w:sz w:val="32"/>
          <w:szCs w:val="32"/>
          <w:lang w:eastAsia="zh-CN"/>
        </w:rPr>
      </w:pPr>
      <w:r>
        <w:rPr>
          <w:rFonts w:hint="default" w:ascii="Times New Roman" w:hAnsi="Times New Roman" w:eastAsia="方正仿宋简体" w:cs="Times New Roman"/>
          <w:sz w:val="32"/>
          <w:szCs w:val="32"/>
          <w:lang w:eastAsia="zh-CN"/>
        </w:rPr>
        <w:t>服务对象要以小农户为主，安排服务小农户的补助资金或面积，占比不低于60%。原则上财政补助占服务价格的比例不超过40%，单季作物亩均补助总量不超过130元</w:t>
      </w:r>
      <w:r>
        <w:rPr>
          <w:rFonts w:hint="eastAsia"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rPr>
        <w:t>对接受服务的种粮大户、家庭农场、农业生产企业等规模经营主体（30亩及以上）的补助标准不超小农户补助标准的90%，根据实际情况确定每年享受项目任务补助的资金总额上限（服务上限单户不超500亩），防止政策垒大户。</w:t>
      </w:r>
    </w:p>
    <w:p w14:paraId="471709B2">
      <w:pPr>
        <w:keepNext w:val="0"/>
        <w:keepLines w:val="0"/>
        <w:pageBreakBefore w:val="0"/>
        <w:widowControl/>
        <w:shd w:val="clear" w:color="auto" w:fill="FFFFFF"/>
        <w:kinsoku/>
        <w:wordWrap/>
        <w:overflowPunct/>
        <w:topLinePunct w:val="0"/>
        <w:autoSpaceDE/>
        <w:autoSpaceDN/>
        <w:bidi w:val="0"/>
        <w:spacing w:line="600" w:lineRule="exact"/>
        <w:ind w:firstLine="643" w:firstLineChars="200"/>
        <w:jc w:val="both"/>
        <w:textAlignment w:val="auto"/>
        <w:rPr>
          <w:rFonts w:hint="default" w:ascii="Times New Roman" w:hAnsi="Times New Roman" w:eastAsia="方正仿宋简体" w:cs="Times New Roman"/>
          <w:b/>
          <w:kern w:val="0"/>
          <w:sz w:val="32"/>
          <w:szCs w:val="32"/>
        </w:rPr>
      </w:pPr>
      <w:r>
        <w:rPr>
          <w:rFonts w:hint="default" w:ascii="Times New Roman" w:hAnsi="Times New Roman" w:eastAsia="方正仿宋简体" w:cs="Times New Roman"/>
          <w:b/>
          <w:kern w:val="0"/>
          <w:sz w:val="32"/>
          <w:szCs w:val="32"/>
        </w:rPr>
        <w:t>2</w:t>
      </w:r>
      <w:r>
        <w:rPr>
          <w:rFonts w:hint="default" w:ascii="Times New Roman" w:hAnsi="Times New Roman" w:eastAsia="方正仿宋简体" w:cs="Times New Roman"/>
          <w:b/>
          <w:kern w:val="0"/>
          <w:sz w:val="32"/>
          <w:szCs w:val="32"/>
          <w:lang w:val="en-US" w:eastAsia="zh-CN"/>
        </w:rPr>
        <w:t>.</w:t>
      </w:r>
      <w:r>
        <w:rPr>
          <w:rFonts w:hint="default" w:ascii="Times New Roman" w:hAnsi="Times New Roman" w:eastAsia="方正仿宋简体" w:cs="Times New Roman"/>
          <w:b/>
          <w:kern w:val="0"/>
          <w:sz w:val="32"/>
          <w:szCs w:val="32"/>
        </w:rPr>
        <w:t>补助方式</w:t>
      </w:r>
    </w:p>
    <w:p w14:paraId="5FE40F7E">
      <w:pPr>
        <w:keepNext w:val="0"/>
        <w:keepLines w:val="0"/>
        <w:pageBreakBefore w:val="0"/>
        <w:widowControl/>
        <w:shd w:val="clear" w:color="auto" w:fill="FFFFFF"/>
        <w:kinsoku/>
        <w:wordWrap/>
        <w:overflowPunct/>
        <w:topLinePunct w:val="0"/>
        <w:autoSpaceDE/>
        <w:autoSpaceDN/>
        <w:bidi w:val="0"/>
        <w:spacing w:line="600" w:lineRule="exact"/>
        <w:ind w:firstLine="640" w:firstLineChars="200"/>
        <w:jc w:val="both"/>
        <w:textAlignment w:val="auto"/>
        <w:rPr>
          <w:rFonts w:hint="eastAsia" w:ascii="方正仿宋简体" w:hAnsi="方正仿宋简体" w:eastAsia="方正仿宋简体" w:cs="方正仿宋简体"/>
          <w:sz w:val="32"/>
          <w:szCs w:val="32"/>
        </w:rPr>
      </w:pPr>
      <w:r>
        <w:rPr>
          <w:rFonts w:hint="default" w:ascii="Times New Roman" w:hAnsi="Times New Roman" w:eastAsia="方正仿宋简体" w:cs="Times New Roman"/>
          <w:sz w:val="32"/>
          <w:szCs w:val="32"/>
        </w:rPr>
        <w:t>按照先服务后补助方式，根据服务合同实际作业量对服务主体和被服务对象进行补助。202</w:t>
      </w:r>
      <w:r>
        <w:rPr>
          <w:rFonts w:hint="default" w:ascii="Times New Roman" w:hAnsi="Times New Roman" w:eastAsia="方正仿宋简体" w:cs="Times New Roman"/>
          <w:sz w:val="32"/>
          <w:szCs w:val="32"/>
          <w:lang w:val="en-US" w:eastAsia="zh-CN"/>
        </w:rPr>
        <w:t>6</w:t>
      </w:r>
      <w:r>
        <w:rPr>
          <w:rFonts w:hint="default" w:ascii="Times New Roman" w:hAnsi="Times New Roman" w:eastAsia="方正仿宋简体" w:cs="Times New Roman"/>
          <w:sz w:val="32"/>
          <w:szCs w:val="32"/>
        </w:rPr>
        <w:t>年1月1日</w:t>
      </w:r>
      <w:r>
        <w:rPr>
          <w:rFonts w:hint="default" w:ascii="Times New Roman" w:hAnsi="Times New Roman" w:eastAsia="方正仿宋简体" w:cs="Times New Roman"/>
          <w:sz w:val="32"/>
          <w:szCs w:val="32"/>
          <w:lang w:eastAsia="zh-CN"/>
        </w:rPr>
        <w:t>以来</w:t>
      </w:r>
      <w:r>
        <w:rPr>
          <w:rFonts w:hint="default" w:ascii="Times New Roman" w:hAnsi="Times New Roman" w:eastAsia="方正仿宋简体" w:cs="Times New Roman"/>
          <w:sz w:val="32"/>
          <w:szCs w:val="32"/>
        </w:rPr>
        <w:t>签订托管服务合同并实际发生的作业量纳入补助范围，将不低于60%（原则上按60%）的补助款通过</w:t>
      </w:r>
      <w:r>
        <w:rPr>
          <w:rFonts w:hint="eastAsia" w:ascii="方正仿宋简体" w:hAnsi="方正仿宋简体" w:eastAsia="方正仿宋简体" w:cs="方正仿宋简体"/>
          <w:sz w:val="32"/>
          <w:szCs w:val="32"/>
          <w:highlight w:val="none"/>
        </w:rPr>
        <w:t>乡村振兴(扶贫惠民)资金在线监管平台</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一卡通</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方式补给被服务农户。</w:t>
      </w:r>
    </w:p>
    <w:p w14:paraId="05C61706">
      <w:pPr>
        <w:keepNext w:val="0"/>
        <w:keepLines w:val="0"/>
        <w:pageBreakBefore w:val="0"/>
        <w:widowControl/>
        <w:kinsoku/>
        <w:wordWrap/>
        <w:overflowPunct/>
        <w:topLinePunct w:val="0"/>
        <w:autoSpaceDE/>
        <w:autoSpaceDN/>
        <w:bidi w:val="0"/>
        <w:adjustRightInd w:val="0"/>
        <w:spacing w:line="600" w:lineRule="exact"/>
        <w:ind w:firstLine="640" w:firstLineChars="200"/>
        <w:jc w:val="both"/>
        <w:textAlignment w:val="auto"/>
        <w:rPr>
          <w:rFonts w:hint="eastAsia" w:ascii="楷体_GB2312" w:hAnsi="楷体_GB2312" w:eastAsia="楷体_GB2312" w:cs="楷体_GB2312"/>
          <w:b w:val="0"/>
          <w:bCs/>
          <w:sz w:val="32"/>
          <w:szCs w:val="32"/>
          <w:lang w:eastAsia="zh-CN"/>
        </w:rPr>
      </w:pPr>
      <w:r>
        <w:rPr>
          <w:rFonts w:hint="eastAsia" w:ascii="楷体_GB2312" w:hAnsi="楷体_GB2312" w:eastAsia="楷体_GB2312" w:cs="楷体_GB2312"/>
          <w:b w:val="0"/>
          <w:bCs/>
          <w:sz w:val="32"/>
          <w:szCs w:val="32"/>
        </w:rPr>
        <w:t>（五）补助</w:t>
      </w:r>
      <w:r>
        <w:rPr>
          <w:rFonts w:hint="eastAsia" w:ascii="楷体_GB2312" w:hAnsi="楷体_GB2312" w:eastAsia="楷体_GB2312" w:cs="楷体_GB2312"/>
          <w:b w:val="0"/>
          <w:bCs/>
          <w:sz w:val="32"/>
          <w:szCs w:val="32"/>
          <w:lang w:eastAsia="zh-CN"/>
        </w:rPr>
        <w:t>申领流程</w:t>
      </w:r>
    </w:p>
    <w:p w14:paraId="1FEF77EB">
      <w:pPr>
        <w:keepNext w:val="0"/>
        <w:keepLines w:val="0"/>
        <w:pageBreakBefore w:val="0"/>
        <w:widowControl/>
        <w:shd w:val="clear" w:color="auto" w:fill="FFFFFF"/>
        <w:kinsoku/>
        <w:wordWrap/>
        <w:overflowPunct/>
        <w:topLinePunct w:val="0"/>
        <w:autoSpaceDE/>
        <w:autoSpaceDN/>
        <w:bidi w:val="0"/>
        <w:spacing w:line="600" w:lineRule="exact"/>
        <w:ind w:firstLine="640" w:firstLineChars="200"/>
        <w:jc w:val="both"/>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lang w:val="en-US" w:eastAsia="zh-CN"/>
        </w:rPr>
        <w:t>1.服务主体向市农业农村局和财政局提出南安市农业社会化服务主体登记申请表（附件1），经市农业农村局和财政局批准同意后方可开展相关社会化服务，</w:t>
      </w:r>
      <w:r>
        <w:rPr>
          <w:rFonts w:hint="default" w:ascii="Times New Roman" w:hAnsi="Times New Roman" w:eastAsia="方正仿宋简体" w:cs="Times New Roman"/>
          <w:sz w:val="32"/>
          <w:szCs w:val="32"/>
          <w:highlight w:val="none"/>
        </w:rPr>
        <w:t>须与服务对象签订服务合同（附件</w:t>
      </w:r>
      <w:r>
        <w:rPr>
          <w:rFonts w:hint="default" w:ascii="Times New Roman" w:hAnsi="Times New Roman" w:eastAsia="方正仿宋简体" w:cs="Times New Roman"/>
          <w:sz w:val="32"/>
          <w:szCs w:val="32"/>
          <w:highlight w:val="none"/>
          <w:lang w:val="en-US" w:eastAsia="zh-CN"/>
        </w:rPr>
        <w:t>2</w:t>
      </w:r>
      <w:r>
        <w:rPr>
          <w:rFonts w:hint="default" w:ascii="Times New Roman" w:hAnsi="Times New Roman" w:eastAsia="方正仿宋简体" w:cs="Times New Roman"/>
          <w:sz w:val="32"/>
          <w:szCs w:val="32"/>
          <w:highlight w:val="none"/>
        </w:rPr>
        <w:t>）。</w:t>
      </w:r>
    </w:p>
    <w:p w14:paraId="1F199C7E">
      <w:pPr>
        <w:keepNext w:val="0"/>
        <w:keepLines w:val="0"/>
        <w:pageBreakBefore w:val="0"/>
        <w:widowControl/>
        <w:shd w:val="clear" w:color="auto" w:fill="FFFFFF"/>
        <w:kinsoku/>
        <w:wordWrap/>
        <w:overflowPunct/>
        <w:topLinePunct w:val="0"/>
        <w:autoSpaceDE/>
        <w:autoSpaceDN/>
        <w:bidi w:val="0"/>
        <w:spacing w:line="600" w:lineRule="exact"/>
        <w:ind w:firstLine="640" w:firstLineChars="200"/>
        <w:jc w:val="both"/>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2</w:t>
      </w:r>
      <w:r>
        <w:rPr>
          <w:rFonts w:hint="default" w:ascii="Times New Roman" w:hAnsi="Times New Roman" w:eastAsia="方正仿宋简体" w:cs="Times New Roman"/>
          <w:sz w:val="32"/>
          <w:szCs w:val="32"/>
          <w:highlight w:val="none"/>
          <w:lang w:val="en-US" w:eastAsia="zh-CN"/>
        </w:rPr>
        <w:t>.</w:t>
      </w:r>
      <w:r>
        <w:rPr>
          <w:rFonts w:hint="default" w:ascii="Times New Roman" w:hAnsi="Times New Roman" w:eastAsia="方正仿宋简体" w:cs="Times New Roman"/>
          <w:sz w:val="32"/>
          <w:szCs w:val="32"/>
          <w:highlight w:val="none"/>
        </w:rPr>
        <w:t>当季服务完成后，服务主体如实填写服务情况表（附件</w:t>
      </w:r>
      <w:r>
        <w:rPr>
          <w:rFonts w:hint="default" w:ascii="Times New Roman" w:hAnsi="Times New Roman" w:eastAsia="方正仿宋简体" w:cs="Times New Roman"/>
          <w:sz w:val="32"/>
          <w:szCs w:val="32"/>
          <w:highlight w:val="none"/>
          <w:lang w:val="en-US" w:eastAsia="zh-CN"/>
        </w:rPr>
        <w:t>3</w:t>
      </w:r>
      <w:r>
        <w:rPr>
          <w:rFonts w:hint="default" w:ascii="Times New Roman" w:hAnsi="Times New Roman" w:eastAsia="方正仿宋简体" w:cs="Times New Roman"/>
          <w:sz w:val="32"/>
          <w:szCs w:val="32"/>
          <w:highlight w:val="none"/>
        </w:rPr>
        <w:t>），并附服务合同（附件</w:t>
      </w:r>
      <w:r>
        <w:rPr>
          <w:rFonts w:hint="default" w:ascii="Times New Roman" w:hAnsi="Times New Roman" w:eastAsia="方正仿宋简体" w:cs="Times New Roman"/>
          <w:sz w:val="32"/>
          <w:szCs w:val="32"/>
          <w:highlight w:val="none"/>
          <w:lang w:val="en-US" w:eastAsia="zh-CN"/>
        </w:rPr>
        <w:t>2</w:t>
      </w:r>
      <w:r>
        <w:rPr>
          <w:rFonts w:hint="default" w:ascii="Times New Roman" w:hAnsi="Times New Roman" w:eastAsia="方正仿宋简体" w:cs="Times New Roman"/>
          <w:sz w:val="32"/>
          <w:szCs w:val="32"/>
          <w:highlight w:val="none"/>
        </w:rPr>
        <w:t>），合同</w:t>
      </w:r>
      <w:r>
        <w:rPr>
          <w:rFonts w:hint="default" w:ascii="Times New Roman" w:hAnsi="Times New Roman" w:eastAsia="方正仿宋简体" w:cs="Times New Roman"/>
          <w:sz w:val="32"/>
          <w:szCs w:val="32"/>
          <w:highlight w:val="none"/>
          <w:lang w:eastAsia="zh-CN"/>
        </w:rPr>
        <w:t>中</w:t>
      </w:r>
      <w:r>
        <w:rPr>
          <w:rFonts w:hint="default" w:ascii="Times New Roman" w:hAnsi="Times New Roman" w:eastAsia="方正仿宋简体" w:cs="Times New Roman"/>
          <w:sz w:val="32"/>
          <w:szCs w:val="32"/>
          <w:highlight w:val="none"/>
        </w:rPr>
        <w:t>未体现准确面积的应补</w:t>
      </w:r>
      <w:r>
        <w:rPr>
          <w:rFonts w:hint="default" w:ascii="Times New Roman" w:hAnsi="Times New Roman" w:eastAsia="方正仿宋简体" w:cs="Times New Roman"/>
          <w:sz w:val="32"/>
          <w:szCs w:val="32"/>
          <w:highlight w:val="none"/>
          <w:lang w:eastAsia="zh-CN"/>
        </w:rPr>
        <w:t>充</w:t>
      </w:r>
      <w:r>
        <w:rPr>
          <w:rFonts w:hint="default" w:ascii="Times New Roman" w:hAnsi="Times New Roman" w:eastAsia="方正仿宋简体" w:cs="Times New Roman"/>
          <w:sz w:val="32"/>
          <w:szCs w:val="32"/>
          <w:highlight w:val="none"/>
        </w:rPr>
        <w:t>服务对象承诺书（附件</w:t>
      </w:r>
      <w:r>
        <w:rPr>
          <w:rFonts w:hint="default" w:ascii="Times New Roman" w:hAnsi="Times New Roman" w:eastAsia="方正仿宋简体" w:cs="Times New Roman"/>
          <w:sz w:val="32"/>
          <w:szCs w:val="32"/>
          <w:highlight w:val="none"/>
          <w:lang w:val="en-US" w:eastAsia="zh-CN"/>
        </w:rPr>
        <w:t>3</w:t>
      </w:r>
      <w:r>
        <w:rPr>
          <w:rFonts w:hint="default" w:ascii="Times New Roman" w:hAnsi="Times New Roman" w:eastAsia="方正仿宋简体" w:cs="Times New Roman"/>
          <w:sz w:val="32"/>
          <w:szCs w:val="32"/>
          <w:highlight w:val="none"/>
        </w:rPr>
        <w:t>），及时提交乡镇（街道）。服务主体</w:t>
      </w:r>
      <w:r>
        <w:rPr>
          <w:rFonts w:hint="default" w:ascii="Times New Roman" w:hAnsi="Times New Roman" w:eastAsia="方正仿宋简体" w:cs="Times New Roman"/>
          <w:sz w:val="32"/>
          <w:szCs w:val="32"/>
          <w:highlight w:val="none"/>
          <w:lang w:eastAsia="zh-CN"/>
        </w:rPr>
        <w:t>和服务对象</w:t>
      </w:r>
      <w:r>
        <w:rPr>
          <w:rFonts w:hint="default" w:ascii="Times New Roman" w:hAnsi="Times New Roman" w:eastAsia="方正仿宋简体" w:cs="Times New Roman"/>
          <w:sz w:val="32"/>
          <w:szCs w:val="32"/>
          <w:highlight w:val="none"/>
        </w:rPr>
        <w:t>须对服务情况的真实性</w:t>
      </w:r>
      <w:r>
        <w:rPr>
          <w:rFonts w:hint="default" w:ascii="Times New Roman" w:hAnsi="Times New Roman" w:eastAsia="方正仿宋简体" w:cs="Times New Roman"/>
          <w:sz w:val="32"/>
          <w:szCs w:val="32"/>
          <w:highlight w:val="none"/>
          <w:lang w:eastAsia="zh-CN"/>
        </w:rPr>
        <w:t>准确性</w:t>
      </w:r>
      <w:r>
        <w:rPr>
          <w:rFonts w:hint="default" w:ascii="Times New Roman" w:hAnsi="Times New Roman" w:eastAsia="方正仿宋简体" w:cs="Times New Roman"/>
          <w:sz w:val="32"/>
          <w:szCs w:val="32"/>
          <w:highlight w:val="none"/>
        </w:rPr>
        <w:t>负责。</w:t>
      </w:r>
    </w:p>
    <w:p w14:paraId="7B86DF4D">
      <w:pPr>
        <w:keepNext w:val="0"/>
        <w:keepLines w:val="0"/>
        <w:pageBreakBefore w:val="0"/>
        <w:widowControl/>
        <w:shd w:val="clear" w:color="auto" w:fill="FFFFFF"/>
        <w:kinsoku/>
        <w:wordWrap/>
        <w:overflowPunct/>
        <w:topLinePunct w:val="0"/>
        <w:autoSpaceDE/>
        <w:autoSpaceDN/>
        <w:bidi w:val="0"/>
        <w:spacing w:line="600" w:lineRule="exact"/>
        <w:ind w:firstLine="640" w:firstLineChars="200"/>
        <w:jc w:val="both"/>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3</w:t>
      </w:r>
      <w:r>
        <w:rPr>
          <w:rFonts w:hint="default" w:ascii="Times New Roman" w:hAnsi="Times New Roman" w:eastAsia="方正仿宋简体" w:cs="Times New Roman"/>
          <w:sz w:val="32"/>
          <w:szCs w:val="32"/>
          <w:highlight w:val="none"/>
          <w:lang w:val="en-US" w:eastAsia="zh-CN"/>
        </w:rPr>
        <w:t>.</w:t>
      </w:r>
      <w:r>
        <w:rPr>
          <w:rFonts w:hint="default" w:ascii="Times New Roman" w:hAnsi="Times New Roman" w:eastAsia="方正仿宋简体" w:cs="Times New Roman"/>
          <w:sz w:val="32"/>
          <w:szCs w:val="32"/>
          <w:highlight w:val="none"/>
        </w:rPr>
        <w:t>乡镇（街道）</w:t>
      </w:r>
      <w:r>
        <w:rPr>
          <w:rFonts w:hint="default" w:ascii="Times New Roman" w:hAnsi="Times New Roman" w:eastAsia="方正仿宋简体" w:cs="Times New Roman"/>
          <w:sz w:val="32"/>
          <w:szCs w:val="32"/>
          <w:highlight w:val="none"/>
          <w:lang w:eastAsia="zh-CN"/>
        </w:rPr>
        <w:t>审核后</w:t>
      </w:r>
      <w:r>
        <w:rPr>
          <w:rFonts w:hint="default" w:ascii="Times New Roman" w:hAnsi="Times New Roman" w:eastAsia="方正仿宋简体" w:cs="Times New Roman"/>
          <w:sz w:val="32"/>
          <w:szCs w:val="32"/>
          <w:highlight w:val="none"/>
        </w:rPr>
        <w:t>及时组织相关人员验收</w:t>
      </w:r>
      <w:r>
        <w:rPr>
          <w:rFonts w:hint="default" w:ascii="Times New Roman" w:hAnsi="Times New Roman" w:eastAsia="方正仿宋简体" w:cs="Times New Roman"/>
          <w:sz w:val="32"/>
          <w:szCs w:val="32"/>
          <w:highlight w:val="none"/>
          <w:lang w:eastAsia="zh-CN"/>
        </w:rPr>
        <w:t>，进行</w:t>
      </w:r>
      <w:r>
        <w:rPr>
          <w:rFonts w:hint="default" w:ascii="Times New Roman" w:hAnsi="Times New Roman" w:eastAsia="方正仿宋简体" w:cs="Times New Roman"/>
          <w:sz w:val="32"/>
          <w:szCs w:val="32"/>
          <w:highlight w:val="none"/>
        </w:rPr>
        <w:t>村级公示，负责将经公示无异议后的服务情况表、资金结算表</w:t>
      </w:r>
      <w:r>
        <w:rPr>
          <w:rFonts w:hint="default" w:ascii="Times New Roman" w:hAnsi="Times New Roman" w:eastAsia="方正仿宋简体" w:cs="Times New Roman"/>
          <w:sz w:val="32"/>
          <w:szCs w:val="32"/>
          <w:highlight w:val="none"/>
          <w:lang w:eastAsia="zh-CN"/>
        </w:rPr>
        <w:t>（附件</w:t>
      </w:r>
      <w:r>
        <w:rPr>
          <w:rFonts w:hint="default" w:ascii="Times New Roman" w:hAnsi="Times New Roman" w:eastAsia="方正仿宋简体" w:cs="Times New Roman"/>
          <w:sz w:val="32"/>
          <w:szCs w:val="32"/>
          <w:highlight w:val="none"/>
          <w:lang w:val="en-US" w:eastAsia="zh-CN"/>
        </w:rPr>
        <w:t>4</w:t>
      </w:r>
      <w:r>
        <w:rPr>
          <w:rFonts w:hint="default" w:ascii="Times New Roman" w:hAnsi="Times New Roman" w:eastAsia="方正仿宋简体" w:cs="Times New Roman"/>
          <w:sz w:val="32"/>
          <w:szCs w:val="32"/>
          <w:highlight w:val="none"/>
          <w:lang w:eastAsia="zh-CN"/>
        </w:rPr>
        <w:t>）</w:t>
      </w:r>
      <w:r>
        <w:rPr>
          <w:rFonts w:hint="default" w:ascii="Times New Roman" w:hAnsi="Times New Roman" w:eastAsia="方正仿宋简体" w:cs="Times New Roman"/>
          <w:sz w:val="32"/>
          <w:szCs w:val="32"/>
          <w:highlight w:val="none"/>
        </w:rPr>
        <w:t>，连同服务合同（服务对象承诺书）、村公示图片等上报市农业农村局。</w:t>
      </w:r>
    </w:p>
    <w:p w14:paraId="436F3D07">
      <w:pPr>
        <w:keepNext w:val="0"/>
        <w:keepLines w:val="0"/>
        <w:pageBreakBefore w:val="0"/>
        <w:widowControl/>
        <w:kinsoku/>
        <w:wordWrap/>
        <w:overflowPunct/>
        <w:topLinePunct w:val="0"/>
        <w:autoSpaceDE/>
        <w:autoSpaceDN/>
        <w:bidi w:val="0"/>
        <w:adjustRightInd w:val="0"/>
        <w:spacing w:line="600" w:lineRule="exact"/>
        <w:ind w:firstLine="658"/>
        <w:jc w:val="both"/>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highlight w:val="none"/>
        </w:rPr>
        <w:t>4</w:t>
      </w:r>
      <w:r>
        <w:rPr>
          <w:rFonts w:hint="default" w:ascii="Times New Roman" w:hAnsi="Times New Roman" w:eastAsia="方正仿宋简体" w:cs="Times New Roman"/>
          <w:sz w:val="32"/>
          <w:szCs w:val="32"/>
          <w:highlight w:val="none"/>
          <w:lang w:val="en-US" w:eastAsia="zh-CN"/>
        </w:rPr>
        <w:t>.</w:t>
      </w:r>
      <w:r>
        <w:rPr>
          <w:rFonts w:hint="default" w:ascii="Times New Roman" w:hAnsi="Times New Roman" w:eastAsia="方正仿宋简体" w:cs="Times New Roman"/>
          <w:sz w:val="32"/>
          <w:szCs w:val="32"/>
          <w:highlight w:val="none"/>
        </w:rPr>
        <w:t>市农业农村局及时汇总服务面积，并进行分类抽查，对</w:t>
      </w:r>
      <w:r>
        <w:rPr>
          <w:rFonts w:hint="default" w:ascii="Times New Roman" w:hAnsi="Times New Roman" w:eastAsia="方正仿宋简体" w:cs="Times New Roman"/>
          <w:sz w:val="32"/>
          <w:szCs w:val="32"/>
        </w:rPr>
        <w:t>有安装农业用北斗终端的，抽查比例控制在3%-5%，其他则按15%-20%进行，抽查环节可购买第三方服务。核查后的补助面积及金额经市政府门户网站公示无异议后，形成补助资金结算表报送市财政局，市财政及时进行补助结算。</w:t>
      </w:r>
    </w:p>
    <w:p w14:paraId="48394F70">
      <w:pPr>
        <w:keepNext w:val="0"/>
        <w:keepLines w:val="0"/>
        <w:pageBreakBefore w:val="0"/>
        <w:widowControl/>
        <w:shd w:val="clear" w:color="auto" w:fill="FFFFFF"/>
        <w:kinsoku/>
        <w:wordWrap/>
        <w:overflowPunct/>
        <w:topLinePunct w:val="0"/>
        <w:autoSpaceDE/>
        <w:autoSpaceDN/>
        <w:bidi w:val="0"/>
        <w:snapToGrid w:val="0"/>
        <w:spacing w:line="600" w:lineRule="exact"/>
        <w:ind w:firstLine="640" w:firstLineChars="200"/>
        <w:jc w:val="both"/>
        <w:textAlignment w:val="auto"/>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rPr>
        <w:t>四、工作要求</w:t>
      </w:r>
    </w:p>
    <w:p w14:paraId="2A0E214C">
      <w:pPr>
        <w:keepNext w:val="0"/>
        <w:keepLines w:val="0"/>
        <w:pageBreakBefore w:val="0"/>
        <w:kinsoku/>
        <w:wordWrap/>
        <w:overflowPunct/>
        <w:topLinePunct w:val="0"/>
        <w:autoSpaceDE/>
        <w:autoSpaceDN/>
        <w:bidi w:val="0"/>
        <w:adjustRightInd w:val="0"/>
        <w:spacing w:line="600" w:lineRule="exact"/>
        <w:ind w:firstLine="640" w:firstLineChars="200"/>
        <w:jc w:val="both"/>
        <w:textAlignment w:val="auto"/>
        <w:rPr>
          <w:rFonts w:hint="default" w:ascii="Times New Roman" w:hAnsi="Times New Roman" w:eastAsia="方正仿宋简体" w:cs="Times New Roman"/>
          <w:sz w:val="32"/>
          <w:szCs w:val="32"/>
        </w:rPr>
      </w:pPr>
      <w:r>
        <w:rPr>
          <w:rFonts w:hint="eastAsia" w:ascii="楷体_GB2312" w:hAnsi="楷体_GB2312" w:eastAsia="楷体_GB2312" w:cs="楷体_GB2312"/>
          <w:bCs/>
          <w:sz w:val="32"/>
          <w:szCs w:val="32"/>
        </w:rPr>
        <w:t>（一）</w:t>
      </w:r>
      <w:r>
        <w:rPr>
          <w:rFonts w:hint="eastAsia" w:ascii="楷体_GB2312" w:hAnsi="楷体_GB2312" w:eastAsia="楷体_GB2312" w:cs="楷体_GB2312"/>
          <w:bCs/>
          <w:sz w:val="32"/>
          <w:szCs w:val="32"/>
          <w:lang w:eastAsia="zh-CN"/>
        </w:rPr>
        <w:t>抓好组织落实</w:t>
      </w:r>
      <w:r>
        <w:rPr>
          <w:rFonts w:hint="eastAsia" w:ascii="楷体_GB2312" w:hAnsi="楷体_GB2312" w:eastAsia="楷体_GB2312" w:cs="楷体_GB2312"/>
          <w:bCs/>
          <w:sz w:val="32"/>
          <w:szCs w:val="32"/>
        </w:rPr>
        <w:t>。</w:t>
      </w:r>
      <w:r>
        <w:rPr>
          <w:rFonts w:hint="default" w:ascii="Times New Roman" w:hAnsi="Times New Roman" w:eastAsia="方正仿宋简体" w:cs="Times New Roman"/>
          <w:sz w:val="32"/>
          <w:szCs w:val="32"/>
        </w:rPr>
        <w:t>各乡镇（街道）要充分认识到开展农业社会化服务工作的重要性，切实</w:t>
      </w:r>
      <w:r>
        <w:rPr>
          <w:rFonts w:hint="default" w:ascii="Times New Roman" w:hAnsi="Times New Roman" w:eastAsia="方正仿宋简体" w:cs="Times New Roman"/>
          <w:sz w:val="32"/>
          <w:szCs w:val="32"/>
          <w:lang w:eastAsia="zh-CN"/>
        </w:rPr>
        <w:t>履行</w:t>
      </w:r>
      <w:r>
        <w:rPr>
          <w:rFonts w:hint="default" w:ascii="Times New Roman" w:hAnsi="Times New Roman" w:eastAsia="方正仿宋简体" w:cs="Times New Roman"/>
          <w:sz w:val="32"/>
          <w:szCs w:val="32"/>
        </w:rPr>
        <w:t>主体责任</w:t>
      </w:r>
      <w:r>
        <w:rPr>
          <w:rFonts w:hint="default" w:ascii="Times New Roman" w:hAnsi="Times New Roman" w:eastAsia="方正仿宋简体" w:cs="Times New Roman"/>
          <w:sz w:val="32"/>
          <w:szCs w:val="32"/>
          <w:lang w:eastAsia="zh-CN"/>
        </w:rPr>
        <w:t>，明确专人负责，</w:t>
      </w:r>
      <w:r>
        <w:rPr>
          <w:rFonts w:hint="default" w:ascii="Times New Roman" w:hAnsi="Times New Roman" w:eastAsia="方正仿宋简体" w:cs="Times New Roman"/>
          <w:sz w:val="32"/>
          <w:szCs w:val="32"/>
        </w:rPr>
        <w:t>按时间节点向市农业农村局</w:t>
      </w:r>
      <w:r>
        <w:rPr>
          <w:rFonts w:hint="default" w:ascii="Times New Roman" w:hAnsi="Times New Roman" w:eastAsia="方正仿宋简体" w:cs="Times New Roman"/>
          <w:sz w:val="32"/>
          <w:szCs w:val="32"/>
          <w:lang w:eastAsia="zh-CN"/>
        </w:rPr>
        <w:t>农经中心</w:t>
      </w:r>
      <w:r>
        <w:rPr>
          <w:rFonts w:hint="default" w:ascii="Times New Roman" w:hAnsi="Times New Roman" w:eastAsia="方正仿宋简体" w:cs="Times New Roman"/>
          <w:sz w:val="32"/>
          <w:szCs w:val="32"/>
        </w:rPr>
        <w:t>上报每月工作进度表。村级要派专人配合服务主体做好与农户签订合同、承诺书、汇总表等相关工作。</w:t>
      </w:r>
    </w:p>
    <w:p w14:paraId="61D4BD28">
      <w:pPr>
        <w:keepNext w:val="0"/>
        <w:keepLines w:val="0"/>
        <w:pageBreakBefore w:val="0"/>
        <w:kinsoku/>
        <w:wordWrap/>
        <w:overflowPunct/>
        <w:topLinePunct w:val="0"/>
        <w:autoSpaceDE/>
        <w:autoSpaceDN/>
        <w:bidi w:val="0"/>
        <w:adjustRightInd w:val="0"/>
        <w:spacing w:line="600" w:lineRule="exact"/>
        <w:ind w:firstLine="640" w:firstLineChars="200"/>
        <w:jc w:val="both"/>
        <w:textAlignment w:val="auto"/>
        <w:rPr>
          <w:rFonts w:hint="default" w:ascii="Times New Roman" w:hAnsi="Times New Roman" w:eastAsia="方正仿宋简体" w:cs="Times New Roman"/>
          <w:sz w:val="32"/>
          <w:szCs w:val="32"/>
        </w:rPr>
      </w:pPr>
      <w:r>
        <w:rPr>
          <w:rFonts w:hint="default" w:ascii="楷体_GB2312" w:hAnsi="楷体_GB2312" w:eastAsia="楷体_GB2312" w:cs="楷体_GB2312"/>
          <w:bCs/>
          <w:sz w:val="32"/>
          <w:szCs w:val="32"/>
        </w:rPr>
        <w:t>（</w:t>
      </w:r>
      <w:r>
        <w:rPr>
          <w:rFonts w:hint="default" w:ascii="楷体_GB2312" w:hAnsi="楷体_GB2312" w:eastAsia="楷体_GB2312" w:cs="楷体_GB2312"/>
          <w:bCs/>
          <w:sz w:val="32"/>
          <w:szCs w:val="32"/>
          <w:lang w:eastAsia="zh-CN"/>
        </w:rPr>
        <w:t>二</w:t>
      </w:r>
      <w:r>
        <w:rPr>
          <w:rFonts w:hint="default" w:ascii="楷体_GB2312" w:hAnsi="楷体_GB2312" w:eastAsia="楷体_GB2312" w:cs="楷体_GB2312"/>
          <w:bCs/>
          <w:sz w:val="32"/>
          <w:szCs w:val="32"/>
        </w:rPr>
        <w:t>）</w:t>
      </w:r>
      <w:r>
        <w:rPr>
          <w:rFonts w:hint="default" w:ascii="楷体_GB2312" w:hAnsi="楷体_GB2312" w:eastAsia="楷体_GB2312" w:cs="楷体_GB2312"/>
          <w:bCs/>
          <w:sz w:val="32"/>
          <w:szCs w:val="32"/>
          <w:lang w:eastAsia="zh-CN"/>
        </w:rPr>
        <w:t>加大宣传引导</w:t>
      </w:r>
      <w:r>
        <w:rPr>
          <w:rFonts w:hint="default" w:ascii="楷体_GB2312" w:hAnsi="楷体_GB2312" w:eastAsia="楷体_GB2312" w:cs="楷体_GB2312"/>
          <w:bCs/>
          <w:sz w:val="32"/>
          <w:szCs w:val="32"/>
        </w:rPr>
        <w:t>。</w:t>
      </w:r>
      <w:r>
        <w:rPr>
          <w:rFonts w:hint="default" w:ascii="Times New Roman" w:hAnsi="Times New Roman" w:eastAsia="方正仿宋简体" w:cs="Times New Roman"/>
          <w:sz w:val="32"/>
          <w:szCs w:val="32"/>
        </w:rPr>
        <w:t>各乡镇（街道）要</w:t>
      </w:r>
      <w:r>
        <w:rPr>
          <w:rFonts w:hint="default" w:ascii="Times New Roman" w:hAnsi="Times New Roman" w:eastAsia="方正仿宋简体" w:cs="Times New Roman"/>
          <w:sz w:val="32"/>
          <w:szCs w:val="32"/>
          <w:lang w:eastAsia="zh-CN"/>
        </w:rPr>
        <w:t>重视相关政策的</w:t>
      </w:r>
      <w:r>
        <w:rPr>
          <w:rFonts w:hint="default" w:ascii="Times New Roman" w:hAnsi="Times New Roman" w:eastAsia="方正仿宋简体" w:cs="Times New Roman"/>
          <w:sz w:val="32"/>
          <w:szCs w:val="32"/>
        </w:rPr>
        <w:t>宣传解读，</w:t>
      </w:r>
      <w:r>
        <w:rPr>
          <w:rFonts w:hint="default" w:ascii="Times New Roman" w:hAnsi="Times New Roman" w:eastAsia="方正仿宋简体" w:cs="Times New Roman"/>
          <w:sz w:val="32"/>
          <w:szCs w:val="32"/>
          <w:lang w:eastAsia="zh-CN"/>
        </w:rPr>
        <w:t>综合运用</w:t>
      </w:r>
      <w:r>
        <w:rPr>
          <w:rFonts w:hint="default" w:ascii="Times New Roman" w:hAnsi="Times New Roman" w:eastAsia="方正仿宋简体" w:cs="Times New Roman"/>
          <w:sz w:val="32"/>
          <w:szCs w:val="32"/>
        </w:rPr>
        <w:t>广播、宣传栏、微信群等宣传媒介，让农民群众、基层干部和服务主体</w:t>
      </w:r>
      <w:r>
        <w:rPr>
          <w:rFonts w:hint="default" w:ascii="Times New Roman" w:hAnsi="Times New Roman" w:eastAsia="方正仿宋简体" w:cs="Times New Roman"/>
          <w:sz w:val="32"/>
          <w:szCs w:val="32"/>
          <w:lang w:eastAsia="zh-CN"/>
        </w:rPr>
        <w:t>知晓理解</w:t>
      </w:r>
      <w:r>
        <w:rPr>
          <w:rFonts w:hint="default" w:ascii="Times New Roman" w:hAnsi="Times New Roman" w:eastAsia="方正仿宋简体" w:cs="Times New Roman"/>
          <w:sz w:val="32"/>
          <w:szCs w:val="32"/>
        </w:rPr>
        <w:t>政策内容</w:t>
      </w:r>
      <w:r>
        <w:rPr>
          <w:rFonts w:hint="default"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rPr>
        <w:t>营造良好</w:t>
      </w:r>
      <w:r>
        <w:rPr>
          <w:rFonts w:hint="default" w:ascii="Times New Roman" w:hAnsi="Times New Roman" w:eastAsia="方正仿宋简体" w:cs="Times New Roman"/>
          <w:sz w:val="32"/>
          <w:szCs w:val="32"/>
          <w:lang w:eastAsia="zh-CN"/>
        </w:rPr>
        <w:t>的工作</w:t>
      </w:r>
      <w:r>
        <w:rPr>
          <w:rFonts w:hint="default" w:ascii="Times New Roman" w:hAnsi="Times New Roman" w:eastAsia="方正仿宋简体" w:cs="Times New Roman"/>
          <w:sz w:val="32"/>
          <w:szCs w:val="32"/>
        </w:rPr>
        <w:t>氛围</w:t>
      </w:r>
      <w:r>
        <w:rPr>
          <w:rFonts w:hint="default" w:ascii="Times New Roman" w:hAnsi="Times New Roman" w:eastAsia="方正仿宋简体" w:cs="Times New Roman"/>
          <w:sz w:val="32"/>
          <w:szCs w:val="32"/>
          <w:lang w:eastAsia="zh-CN"/>
        </w:rPr>
        <w:t>，鼓励引导广大农民和服务主体积极参与农业社会化服务</w:t>
      </w:r>
      <w:r>
        <w:rPr>
          <w:rFonts w:hint="default" w:ascii="Times New Roman" w:hAnsi="Times New Roman" w:eastAsia="方正仿宋简体" w:cs="Times New Roman"/>
          <w:sz w:val="32"/>
          <w:szCs w:val="32"/>
        </w:rPr>
        <w:t>。</w:t>
      </w:r>
    </w:p>
    <w:p w14:paraId="02260FE1">
      <w:pPr>
        <w:keepNext w:val="0"/>
        <w:keepLines w:val="0"/>
        <w:pageBreakBefore w:val="0"/>
        <w:kinsoku/>
        <w:wordWrap/>
        <w:overflowPunct/>
        <w:topLinePunct w:val="0"/>
        <w:autoSpaceDE/>
        <w:autoSpaceDN/>
        <w:bidi w:val="0"/>
        <w:adjustRightInd w:val="0"/>
        <w:spacing w:line="600" w:lineRule="exact"/>
        <w:ind w:firstLine="640" w:firstLineChars="200"/>
        <w:jc w:val="both"/>
        <w:textAlignment w:val="auto"/>
        <w:rPr>
          <w:rFonts w:hint="eastAsia" w:ascii="Times New Roman" w:hAnsi="Times New Roman" w:eastAsia="方正仿宋简体" w:cs="Times New Roman"/>
          <w:sz w:val="32"/>
          <w:szCs w:val="32"/>
        </w:rPr>
      </w:pPr>
      <w:r>
        <w:rPr>
          <w:rFonts w:hint="default" w:ascii="楷体_GB2312" w:hAnsi="楷体_GB2312" w:eastAsia="楷体_GB2312" w:cs="楷体_GB2312"/>
          <w:bCs/>
          <w:sz w:val="32"/>
          <w:szCs w:val="32"/>
        </w:rPr>
        <w:t>（</w:t>
      </w:r>
      <w:r>
        <w:rPr>
          <w:rFonts w:hint="default" w:ascii="楷体_GB2312" w:hAnsi="楷体_GB2312" w:eastAsia="楷体_GB2312" w:cs="楷体_GB2312"/>
          <w:bCs/>
          <w:sz w:val="32"/>
          <w:szCs w:val="32"/>
          <w:lang w:eastAsia="zh-CN"/>
        </w:rPr>
        <w:t>三</w:t>
      </w:r>
      <w:r>
        <w:rPr>
          <w:rFonts w:hint="default" w:ascii="楷体_GB2312" w:hAnsi="楷体_GB2312" w:eastAsia="楷体_GB2312" w:cs="楷体_GB2312"/>
          <w:bCs/>
          <w:sz w:val="32"/>
          <w:szCs w:val="32"/>
        </w:rPr>
        <w:t>）</w:t>
      </w:r>
      <w:r>
        <w:rPr>
          <w:rFonts w:hint="default" w:ascii="楷体_GB2312" w:hAnsi="楷体_GB2312" w:eastAsia="楷体_GB2312" w:cs="楷体_GB2312"/>
          <w:bCs/>
          <w:sz w:val="32"/>
          <w:szCs w:val="32"/>
          <w:lang w:eastAsia="zh-CN"/>
        </w:rPr>
        <w:t>加强沟通协调</w:t>
      </w:r>
      <w:r>
        <w:rPr>
          <w:rFonts w:hint="default" w:ascii="楷体_GB2312" w:hAnsi="楷体_GB2312" w:eastAsia="楷体_GB2312" w:cs="楷体_GB2312"/>
          <w:bCs/>
          <w:sz w:val="32"/>
          <w:szCs w:val="32"/>
        </w:rPr>
        <w:t>。</w:t>
      </w:r>
      <w:r>
        <w:rPr>
          <w:rFonts w:hint="eastAsia" w:ascii="Times New Roman" w:hAnsi="Times New Roman" w:eastAsia="方正仿宋简体" w:cs="Times New Roman"/>
          <w:sz w:val="32"/>
          <w:szCs w:val="32"/>
        </w:rPr>
        <w:t>市农业农村局</w:t>
      </w:r>
      <w:r>
        <w:rPr>
          <w:rFonts w:hint="eastAsia" w:ascii="Times New Roman" w:hAnsi="Times New Roman" w:eastAsia="方正仿宋简体" w:cs="Times New Roman"/>
          <w:sz w:val="32"/>
          <w:szCs w:val="32"/>
          <w:lang w:eastAsia="zh-CN"/>
        </w:rPr>
        <w:t>、各乡镇（街道）</w:t>
      </w:r>
      <w:r>
        <w:rPr>
          <w:rFonts w:hint="eastAsia" w:ascii="Times New Roman" w:hAnsi="Times New Roman" w:eastAsia="方正仿宋简体" w:cs="Times New Roman"/>
          <w:sz w:val="32"/>
          <w:szCs w:val="32"/>
        </w:rPr>
        <w:t>要统筹农经、农机、农技、植保等单位做好业务对接协作，切实做好农业社会化服务行业的管理和指导。</w:t>
      </w:r>
    </w:p>
    <w:p w14:paraId="3AE21A82">
      <w:pPr>
        <w:keepNext w:val="0"/>
        <w:keepLines w:val="0"/>
        <w:pageBreakBefore w:val="0"/>
        <w:kinsoku/>
        <w:wordWrap/>
        <w:overflowPunct/>
        <w:topLinePunct w:val="0"/>
        <w:autoSpaceDE/>
        <w:autoSpaceDN/>
        <w:bidi w:val="0"/>
        <w:adjustRightInd w:val="0"/>
        <w:spacing w:line="600" w:lineRule="exact"/>
        <w:ind w:firstLine="640" w:firstLineChars="200"/>
        <w:jc w:val="both"/>
        <w:textAlignment w:val="auto"/>
        <w:rPr>
          <w:rFonts w:hint="default" w:ascii="Times New Roman" w:hAnsi="Times New Roman" w:eastAsia="方正仿宋简体" w:cs="Times New Roman"/>
          <w:sz w:val="32"/>
          <w:szCs w:val="32"/>
          <w:lang w:eastAsia="zh-CN"/>
        </w:rPr>
      </w:pPr>
      <w:r>
        <w:rPr>
          <w:rFonts w:hint="default" w:ascii="楷体_GB2312" w:hAnsi="楷体_GB2312" w:eastAsia="楷体_GB2312" w:cs="楷体_GB2312"/>
          <w:bCs/>
          <w:sz w:val="32"/>
          <w:szCs w:val="32"/>
        </w:rPr>
        <w:t>（</w:t>
      </w:r>
      <w:r>
        <w:rPr>
          <w:rFonts w:hint="default" w:ascii="楷体_GB2312" w:hAnsi="楷体_GB2312" w:eastAsia="楷体_GB2312" w:cs="楷体_GB2312"/>
          <w:bCs/>
          <w:sz w:val="32"/>
          <w:szCs w:val="32"/>
          <w:lang w:eastAsia="zh-CN"/>
        </w:rPr>
        <w:t>四</w:t>
      </w:r>
      <w:r>
        <w:rPr>
          <w:rFonts w:hint="default" w:ascii="楷体_GB2312" w:hAnsi="楷体_GB2312" w:eastAsia="楷体_GB2312" w:cs="楷体_GB2312"/>
          <w:bCs/>
          <w:sz w:val="32"/>
          <w:szCs w:val="32"/>
        </w:rPr>
        <w:t>）</w:t>
      </w:r>
      <w:r>
        <w:rPr>
          <w:rFonts w:hint="default" w:ascii="楷体_GB2312" w:hAnsi="楷体_GB2312" w:eastAsia="楷体_GB2312" w:cs="楷体_GB2312"/>
          <w:bCs/>
          <w:sz w:val="32"/>
          <w:szCs w:val="32"/>
          <w:lang w:eastAsia="zh-CN"/>
        </w:rPr>
        <w:t>强化</w:t>
      </w:r>
      <w:r>
        <w:rPr>
          <w:rFonts w:hint="default" w:ascii="楷体_GB2312" w:hAnsi="楷体_GB2312" w:eastAsia="楷体_GB2312" w:cs="楷体_GB2312"/>
          <w:bCs/>
          <w:sz w:val="32"/>
          <w:szCs w:val="32"/>
        </w:rPr>
        <w:t>资金</w:t>
      </w:r>
      <w:r>
        <w:rPr>
          <w:rFonts w:hint="default" w:ascii="楷体_GB2312" w:hAnsi="楷体_GB2312" w:eastAsia="楷体_GB2312" w:cs="楷体_GB2312"/>
          <w:bCs/>
          <w:sz w:val="32"/>
          <w:szCs w:val="32"/>
          <w:lang w:eastAsia="zh-CN"/>
        </w:rPr>
        <w:t>管理</w:t>
      </w:r>
      <w:r>
        <w:rPr>
          <w:rFonts w:hint="default" w:ascii="楷体_GB2312" w:hAnsi="楷体_GB2312" w:eastAsia="楷体_GB2312" w:cs="楷体_GB2312"/>
          <w:bCs/>
          <w:sz w:val="32"/>
          <w:szCs w:val="32"/>
        </w:rPr>
        <w:t>。</w:t>
      </w:r>
      <w:r>
        <w:rPr>
          <w:rFonts w:hint="eastAsia" w:ascii="Times New Roman" w:hAnsi="Times New Roman" w:eastAsia="方正仿宋简体" w:cs="Times New Roman"/>
          <w:sz w:val="32"/>
          <w:szCs w:val="32"/>
        </w:rPr>
        <w:t>市农业农村局要切实加强资金监管，掌握工作进度和资金使用情况，加强与市财政局沟通协调，主动对接市财政局及时拨付补助资金，防止财政补助资金“跑、冒、滴、漏”。对骗取套取、挤占挪用项目资金的，除责令将资金归还原有渠道</w:t>
      </w:r>
      <w:r>
        <w:rPr>
          <w:rFonts w:hint="eastAsia" w:ascii="方正仿宋简体" w:hAnsi="方正仿宋简体" w:eastAsia="方正仿宋简体" w:cs="方正仿宋简体"/>
          <w:sz w:val="32"/>
          <w:szCs w:val="32"/>
        </w:rPr>
        <w:t>或收回财政外，要依法依规严以查处</w:t>
      </w:r>
      <w:r>
        <w:rPr>
          <w:rFonts w:hint="eastAsia" w:ascii="方正仿宋简体" w:hAnsi="方正仿宋简体" w:eastAsia="方正仿宋简体" w:cs="方正仿宋简体"/>
          <w:sz w:val="32"/>
          <w:szCs w:val="32"/>
          <w:lang w:eastAsia="zh-CN"/>
        </w:rPr>
        <w:t>。</w:t>
      </w:r>
    </w:p>
    <w:p w14:paraId="1F7120F5">
      <w:pPr>
        <w:keepNext w:val="0"/>
        <w:keepLines w:val="0"/>
        <w:pageBreakBefore w:val="0"/>
        <w:widowControl/>
        <w:shd w:val="clear" w:color="auto" w:fill="FFFFFF"/>
        <w:kinsoku/>
        <w:wordWrap/>
        <w:overflowPunct/>
        <w:topLinePunct w:val="0"/>
        <w:autoSpaceDE/>
        <w:autoSpaceDN/>
        <w:bidi w:val="0"/>
        <w:spacing w:line="600" w:lineRule="exact"/>
        <w:ind w:firstLine="640" w:firstLineChars="200"/>
        <w:jc w:val="both"/>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市农业农村局联系人：</w:t>
      </w:r>
      <w:r>
        <w:rPr>
          <w:rFonts w:hint="default" w:ascii="Times New Roman" w:hAnsi="Times New Roman" w:eastAsia="方正仿宋简体" w:cs="Times New Roman"/>
          <w:sz w:val="32"/>
          <w:szCs w:val="32"/>
          <w:lang w:eastAsia="zh-CN"/>
        </w:rPr>
        <w:t>尤鹏扬</w:t>
      </w:r>
      <w:r>
        <w:rPr>
          <w:rFonts w:hint="default" w:ascii="Times New Roman" w:hAnsi="Times New Roman" w:eastAsia="方正仿宋简体" w:cs="Times New Roman"/>
          <w:sz w:val="32"/>
          <w:szCs w:val="32"/>
        </w:rPr>
        <w:t xml:space="preserve">  86382858</w:t>
      </w:r>
    </w:p>
    <w:p w14:paraId="783A0CDF">
      <w:pPr>
        <w:keepNext w:val="0"/>
        <w:keepLines w:val="0"/>
        <w:pageBreakBefore w:val="0"/>
        <w:widowControl/>
        <w:shd w:val="clear" w:color="auto" w:fill="FFFFFF"/>
        <w:kinsoku/>
        <w:wordWrap/>
        <w:overflowPunct/>
        <w:topLinePunct w:val="0"/>
        <w:autoSpaceDE/>
        <w:autoSpaceDN/>
        <w:bidi w:val="0"/>
        <w:spacing w:line="600" w:lineRule="exact"/>
        <w:ind w:right="598" w:firstLine="640" w:firstLineChars="154"/>
        <w:jc w:val="both"/>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pacing w:val="48"/>
          <w:sz w:val="32"/>
          <w:szCs w:val="32"/>
        </w:rPr>
        <w:t>市财政局联系人</w:t>
      </w:r>
      <w:r>
        <w:rPr>
          <w:rFonts w:hint="default" w:ascii="Times New Roman" w:hAnsi="Times New Roman" w:eastAsia="方正仿宋简体" w:cs="Times New Roman"/>
          <w:sz w:val="32"/>
          <w:szCs w:val="32"/>
        </w:rPr>
        <w:t>：洪晓芳  86373212</w:t>
      </w:r>
    </w:p>
    <w:p w14:paraId="479D8D15">
      <w:pPr>
        <w:keepNext w:val="0"/>
        <w:keepLines w:val="0"/>
        <w:pageBreakBefore w:val="0"/>
        <w:kinsoku/>
        <w:wordWrap/>
        <w:overflowPunct/>
        <w:topLinePunct w:val="0"/>
        <w:autoSpaceDE/>
        <w:autoSpaceDN/>
        <w:bidi w:val="0"/>
        <w:spacing w:line="600" w:lineRule="exact"/>
        <w:ind w:firstLine="630"/>
        <w:jc w:val="both"/>
        <w:textAlignment w:val="auto"/>
        <w:rPr>
          <w:rFonts w:hint="eastAsia" w:ascii="黑体" w:hAnsi="黑体" w:eastAsia="黑体" w:cs="黑体"/>
          <w:sz w:val="32"/>
          <w:szCs w:val="32"/>
        </w:rPr>
      </w:pPr>
      <w:r>
        <w:rPr>
          <w:rFonts w:hint="eastAsia" w:ascii="黑体" w:hAnsi="黑体" w:eastAsia="黑体" w:cs="黑体"/>
          <w:sz w:val="32"/>
          <w:szCs w:val="32"/>
        </w:rPr>
        <w:t>五、其他</w:t>
      </w:r>
    </w:p>
    <w:p w14:paraId="5E263D06">
      <w:pPr>
        <w:keepNext w:val="0"/>
        <w:keepLines w:val="0"/>
        <w:pageBreakBefore w:val="0"/>
        <w:kinsoku/>
        <w:wordWrap/>
        <w:overflowPunct/>
        <w:topLinePunct w:val="0"/>
        <w:autoSpaceDE/>
        <w:autoSpaceDN/>
        <w:bidi w:val="0"/>
        <w:spacing w:line="600" w:lineRule="exact"/>
        <w:ind w:firstLine="630"/>
        <w:jc w:val="both"/>
        <w:textAlignment w:val="auto"/>
        <w:rPr>
          <w:rFonts w:hint="default" w:ascii="Times New Roman" w:hAnsi="Times New Roman" w:eastAsia="方正仿宋简体" w:cs="Times New Roman"/>
          <w:sz w:val="32"/>
          <w:szCs w:val="32"/>
          <w:lang w:eastAsia="zh-CN"/>
        </w:rPr>
      </w:pPr>
      <w:r>
        <w:rPr>
          <w:rFonts w:hint="default" w:ascii="Times New Roman" w:hAnsi="Times New Roman" w:eastAsia="方正仿宋简体" w:cs="Times New Roman"/>
          <w:sz w:val="32"/>
          <w:szCs w:val="32"/>
        </w:rPr>
        <w:t>本方案自</w:t>
      </w:r>
      <w:r>
        <w:rPr>
          <w:rFonts w:hint="eastAsia" w:ascii="Times New Roman" w:hAnsi="Times New Roman" w:eastAsia="方正仿宋简体" w:cs="Times New Roman"/>
          <w:sz w:val="32"/>
          <w:szCs w:val="32"/>
          <w:lang w:val="en-US" w:eastAsia="zh-CN"/>
        </w:rPr>
        <w:t>2026年9月4日起</w:t>
      </w:r>
      <w:r>
        <w:rPr>
          <w:rFonts w:hint="default" w:ascii="Times New Roman" w:hAnsi="Times New Roman" w:eastAsia="方正仿宋简体" w:cs="Times New Roman"/>
          <w:sz w:val="32"/>
          <w:szCs w:val="32"/>
        </w:rPr>
        <w:t>施行，有效期至202</w:t>
      </w:r>
      <w:r>
        <w:rPr>
          <w:rFonts w:hint="default" w:ascii="Times New Roman" w:hAnsi="Times New Roman" w:eastAsia="方正仿宋简体" w:cs="Times New Roman"/>
          <w:sz w:val="32"/>
          <w:szCs w:val="32"/>
          <w:lang w:val="en-US" w:eastAsia="zh-CN"/>
        </w:rPr>
        <w:t>7</w:t>
      </w:r>
      <w:r>
        <w:rPr>
          <w:rFonts w:hint="default" w:ascii="Times New Roman" w:hAnsi="Times New Roman" w:eastAsia="方正仿宋简体" w:cs="Times New Roman"/>
          <w:sz w:val="32"/>
          <w:szCs w:val="32"/>
        </w:rPr>
        <w:t>年</w:t>
      </w:r>
      <w:r>
        <w:rPr>
          <w:rFonts w:hint="eastAsia" w:ascii="Times New Roman" w:hAnsi="Times New Roman" w:eastAsia="方正仿宋简体" w:cs="Times New Roman"/>
          <w:sz w:val="32"/>
          <w:szCs w:val="32"/>
          <w:lang w:val="en-US" w:eastAsia="zh-CN"/>
        </w:rPr>
        <w:t>8</w:t>
      </w:r>
      <w:r>
        <w:rPr>
          <w:rFonts w:hint="default" w:ascii="Times New Roman" w:hAnsi="Times New Roman" w:eastAsia="方正仿宋简体" w:cs="Times New Roman"/>
          <w:sz w:val="32"/>
          <w:szCs w:val="32"/>
        </w:rPr>
        <w:t>月</w:t>
      </w:r>
      <w:r>
        <w:rPr>
          <w:rFonts w:hint="default" w:ascii="Times New Roman" w:hAnsi="Times New Roman" w:eastAsia="方正仿宋简体" w:cs="Times New Roman"/>
          <w:sz w:val="32"/>
          <w:szCs w:val="32"/>
          <w:lang w:val="en-US" w:eastAsia="zh-CN"/>
        </w:rPr>
        <w:t>31</w:t>
      </w:r>
      <w:r>
        <w:rPr>
          <w:rFonts w:hint="default" w:ascii="Times New Roman" w:hAnsi="Times New Roman" w:eastAsia="方正仿宋简体" w:cs="Times New Roman"/>
          <w:sz w:val="32"/>
          <w:szCs w:val="32"/>
        </w:rPr>
        <w:t>日，由市农业农村局</w:t>
      </w:r>
      <w:r>
        <w:rPr>
          <w:rFonts w:hint="default" w:ascii="Times New Roman" w:hAnsi="Times New Roman" w:eastAsia="方正仿宋简体" w:cs="Times New Roman"/>
          <w:sz w:val="32"/>
          <w:szCs w:val="32"/>
          <w:lang w:eastAsia="zh-CN"/>
        </w:rPr>
        <w:t>、财政局等相关单位对本实施方案的具体应用问题进行</w:t>
      </w:r>
      <w:r>
        <w:rPr>
          <w:rFonts w:hint="default" w:ascii="Times New Roman" w:hAnsi="Times New Roman" w:eastAsia="方正仿宋简体" w:cs="Times New Roman"/>
          <w:sz w:val="32"/>
          <w:szCs w:val="32"/>
        </w:rPr>
        <w:t>解释。</w:t>
      </w:r>
    </w:p>
    <w:p w14:paraId="76390BF5">
      <w:pPr>
        <w:keepNext w:val="0"/>
        <w:keepLines w:val="0"/>
        <w:pageBreakBefore w:val="0"/>
        <w:widowControl/>
        <w:shd w:val="clear" w:color="auto" w:fill="FFFFFF"/>
        <w:kinsoku/>
        <w:wordWrap/>
        <w:overflowPunct/>
        <w:topLinePunct w:val="0"/>
        <w:autoSpaceDE/>
        <w:autoSpaceDN/>
        <w:bidi w:val="0"/>
        <w:spacing w:line="600" w:lineRule="exact"/>
        <w:ind w:firstLine="640" w:firstLineChars="200"/>
        <w:jc w:val="both"/>
        <w:textAlignment w:val="auto"/>
        <w:rPr>
          <w:rFonts w:hint="default" w:ascii="Times New Roman" w:hAnsi="Times New Roman" w:eastAsia="方正仿宋简体" w:cs="Times New Roman"/>
          <w:sz w:val="32"/>
          <w:szCs w:val="32"/>
        </w:rPr>
      </w:pPr>
    </w:p>
    <w:p w14:paraId="3B8CB132">
      <w:pPr>
        <w:keepNext w:val="0"/>
        <w:keepLines w:val="0"/>
        <w:pageBreakBefore w:val="0"/>
        <w:widowControl/>
        <w:shd w:val="clear" w:color="auto" w:fill="FFFFFF"/>
        <w:kinsoku/>
        <w:wordWrap/>
        <w:overflowPunct/>
        <w:topLinePunct w:val="0"/>
        <w:autoSpaceDE/>
        <w:autoSpaceDN/>
        <w:bidi w:val="0"/>
        <w:spacing w:line="600" w:lineRule="exact"/>
        <w:ind w:firstLine="640" w:firstLineChars="200"/>
        <w:jc w:val="both"/>
        <w:textAlignment w:val="auto"/>
        <w:rPr>
          <w:rFonts w:hint="default" w:ascii="Times New Roman" w:hAnsi="Times New Roman" w:eastAsia="方正仿宋简体" w:cs="Times New Roman"/>
          <w:sz w:val="32"/>
          <w:szCs w:val="32"/>
          <w:highlight w:val="none"/>
          <w:lang w:val="en-US" w:eastAsia="zh-CN"/>
        </w:rPr>
      </w:pPr>
      <w:r>
        <w:rPr>
          <w:rFonts w:hint="default" w:ascii="Times New Roman" w:hAnsi="Times New Roman" w:eastAsia="方正仿宋简体" w:cs="Times New Roman"/>
          <w:sz w:val="32"/>
          <w:szCs w:val="32"/>
        </w:rPr>
        <w:t>附件：</w:t>
      </w:r>
      <w:r>
        <w:rPr>
          <w:rFonts w:hint="default" w:ascii="Times New Roman" w:hAnsi="Times New Roman" w:eastAsia="方正仿宋简体" w:cs="Times New Roman"/>
          <w:sz w:val="32"/>
          <w:szCs w:val="32"/>
          <w:lang w:val="en-US" w:eastAsia="zh-CN"/>
        </w:rPr>
        <w:t>1.</w:t>
      </w:r>
      <w:r>
        <w:rPr>
          <w:rFonts w:hint="default" w:ascii="Times New Roman" w:hAnsi="Times New Roman" w:eastAsia="方正仿宋简体" w:cs="Times New Roman"/>
          <w:sz w:val="32"/>
          <w:szCs w:val="32"/>
          <w:highlight w:val="none"/>
          <w:lang w:val="en-US" w:eastAsia="zh-CN"/>
        </w:rPr>
        <w:t>南安市农业社会化服务主体登记申请表</w:t>
      </w:r>
    </w:p>
    <w:p w14:paraId="5C796FDF">
      <w:pPr>
        <w:keepNext w:val="0"/>
        <w:keepLines w:val="0"/>
        <w:pageBreakBefore w:val="0"/>
        <w:widowControl/>
        <w:shd w:val="clear" w:color="auto" w:fill="FFFFFF"/>
        <w:kinsoku/>
        <w:wordWrap/>
        <w:overflowPunct/>
        <w:topLinePunct w:val="0"/>
        <w:autoSpaceDE/>
        <w:autoSpaceDN/>
        <w:bidi w:val="0"/>
        <w:spacing w:line="600" w:lineRule="exact"/>
        <w:ind w:firstLine="1600" w:firstLineChars="500"/>
        <w:jc w:val="both"/>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lang w:val="en-US" w:eastAsia="zh-CN"/>
        </w:rPr>
        <w:t>2.</w:t>
      </w:r>
      <w:r>
        <w:rPr>
          <w:rFonts w:hint="default" w:ascii="Times New Roman" w:hAnsi="Times New Roman" w:eastAsia="方正仿宋简体" w:cs="Times New Roman"/>
          <w:sz w:val="32"/>
          <w:szCs w:val="32"/>
        </w:rPr>
        <w:t>南安市农业社会化服务作业合同示范文本</w:t>
      </w:r>
    </w:p>
    <w:p w14:paraId="249B5897">
      <w:pPr>
        <w:keepNext w:val="0"/>
        <w:keepLines w:val="0"/>
        <w:pageBreakBefore w:val="0"/>
        <w:widowControl/>
        <w:shd w:val="clear" w:color="auto" w:fill="FFFFFF"/>
        <w:kinsoku/>
        <w:wordWrap/>
        <w:overflowPunct/>
        <w:topLinePunct w:val="0"/>
        <w:autoSpaceDE/>
        <w:autoSpaceDN/>
        <w:bidi w:val="0"/>
        <w:spacing w:line="600" w:lineRule="exact"/>
        <w:ind w:firstLine="1600" w:firstLineChars="500"/>
        <w:jc w:val="both"/>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lang w:val="en-US" w:eastAsia="zh-CN"/>
        </w:rPr>
        <w:t>3</w:t>
      </w:r>
      <w:r>
        <w:rPr>
          <w:rFonts w:hint="eastAsia" w:ascii="Times New Roman" w:hAnsi="Times New Roman" w:eastAsia="方正仿宋简体" w:cs="Times New Roman"/>
          <w:sz w:val="32"/>
          <w:szCs w:val="32"/>
          <w:lang w:val="en-US" w:eastAsia="zh-CN"/>
        </w:rPr>
        <w:t>.</w:t>
      </w:r>
      <w:r>
        <w:rPr>
          <w:rFonts w:hint="default" w:ascii="Times New Roman" w:hAnsi="Times New Roman" w:eastAsia="方正仿宋简体" w:cs="Times New Roman"/>
          <w:sz w:val="32"/>
          <w:szCs w:val="32"/>
        </w:rPr>
        <w:t>南安市农业社会化服务情况表</w:t>
      </w:r>
    </w:p>
    <w:p w14:paraId="06455048">
      <w:pPr>
        <w:keepNext w:val="0"/>
        <w:keepLines w:val="0"/>
        <w:pageBreakBefore w:val="0"/>
        <w:widowControl/>
        <w:shd w:val="clear" w:color="auto" w:fill="FFFFFF"/>
        <w:kinsoku/>
        <w:wordWrap/>
        <w:overflowPunct/>
        <w:topLinePunct w:val="0"/>
        <w:autoSpaceDE/>
        <w:autoSpaceDN/>
        <w:bidi w:val="0"/>
        <w:spacing w:line="600" w:lineRule="exact"/>
        <w:ind w:firstLine="1600" w:firstLineChars="500"/>
        <w:jc w:val="both"/>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lang w:val="en-US" w:eastAsia="zh-CN"/>
        </w:rPr>
        <w:t>4.</w:t>
      </w:r>
      <w:r>
        <w:rPr>
          <w:rFonts w:hint="default" w:ascii="Times New Roman" w:hAnsi="Times New Roman" w:eastAsia="方正仿宋简体" w:cs="Times New Roman"/>
          <w:sz w:val="32"/>
          <w:szCs w:val="32"/>
        </w:rPr>
        <w:t>南安市农业社会化服务对象承诺书</w:t>
      </w:r>
    </w:p>
    <w:p w14:paraId="454D6964">
      <w:pPr>
        <w:keepNext w:val="0"/>
        <w:keepLines w:val="0"/>
        <w:pageBreakBefore w:val="0"/>
        <w:widowControl/>
        <w:shd w:val="clear" w:color="auto" w:fill="FFFFFF"/>
        <w:kinsoku/>
        <w:wordWrap/>
        <w:overflowPunct/>
        <w:topLinePunct w:val="0"/>
        <w:autoSpaceDE/>
        <w:autoSpaceDN/>
        <w:bidi w:val="0"/>
        <w:spacing w:line="600" w:lineRule="exact"/>
        <w:ind w:firstLine="1600" w:firstLineChars="500"/>
        <w:jc w:val="both"/>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lang w:val="en-US" w:eastAsia="zh-CN"/>
        </w:rPr>
        <w:t>5.</w:t>
      </w:r>
      <w:r>
        <w:rPr>
          <w:rFonts w:hint="default" w:ascii="Times New Roman" w:hAnsi="Times New Roman" w:eastAsia="方正仿宋简体" w:cs="Times New Roman"/>
          <w:sz w:val="32"/>
          <w:szCs w:val="32"/>
        </w:rPr>
        <w:t>南安市农业社会化服务作业补助资金结算表</w:t>
      </w:r>
    </w:p>
    <w:p w14:paraId="2BF7A6A4">
      <w:pPr>
        <w:keepNext w:val="0"/>
        <w:keepLines w:val="0"/>
        <w:pageBreakBefore w:val="0"/>
        <w:kinsoku/>
        <w:wordWrap/>
        <w:overflowPunct/>
        <w:topLinePunct w:val="0"/>
        <w:autoSpaceDE/>
        <w:autoSpaceDN/>
        <w:bidi w:val="0"/>
        <w:spacing w:line="600" w:lineRule="exact"/>
        <w:jc w:val="both"/>
        <w:textAlignment w:val="auto"/>
        <w:rPr>
          <w:rFonts w:hint="default" w:ascii="Times New Roman" w:hAnsi="Times New Roman" w:eastAsia="方正仿宋简体" w:cs="Times New Roman"/>
          <w:sz w:val="32"/>
          <w:szCs w:val="32"/>
        </w:rPr>
      </w:pPr>
    </w:p>
    <w:p w14:paraId="02677671">
      <w:pPr>
        <w:keepNext w:val="0"/>
        <w:keepLines w:val="0"/>
        <w:pageBreakBefore w:val="0"/>
        <w:kinsoku/>
        <w:wordWrap/>
        <w:overflowPunct/>
        <w:topLinePunct w:val="0"/>
        <w:autoSpaceDE/>
        <w:autoSpaceDN/>
        <w:bidi w:val="0"/>
        <w:spacing w:line="600" w:lineRule="exact"/>
        <w:jc w:val="both"/>
        <w:textAlignment w:val="auto"/>
        <w:rPr>
          <w:rFonts w:hint="default" w:ascii="Times New Roman" w:hAnsi="Times New Roman" w:eastAsia="方正仿宋简体" w:cs="Times New Roman"/>
          <w:sz w:val="32"/>
          <w:szCs w:val="32"/>
        </w:rPr>
      </w:pPr>
    </w:p>
    <w:p w14:paraId="3159330D">
      <w:pPr>
        <w:keepNext w:val="0"/>
        <w:keepLines w:val="0"/>
        <w:pageBreakBefore w:val="0"/>
        <w:kinsoku/>
        <w:wordWrap/>
        <w:overflowPunct/>
        <w:topLinePunct w:val="0"/>
        <w:autoSpaceDE/>
        <w:autoSpaceDN/>
        <w:bidi w:val="0"/>
        <w:spacing w:line="600" w:lineRule="exact"/>
        <w:jc w:val="both"/>
        <w:textAlignment w:val="auto"/>
        <w:rPr>
          <w:rFonts w:hint="default" w:ascii="Times New Roman" w:hAnsi="Times New Roman" w:eastAsia="方正仿宋简体" w:cs="Times New Roman"/>
          <w:sz w:val="32"/>
          <w:szCs w:val="32"/>
        </w:rPr>
      </w:pPr>
    </w:p>
    <w:p w14:paraId="7AB1A99E">
      <w:pPr>
        <w:keepNext w:val="0"/>
        <w:keepLines w:val="0"/>
        <w:pageBreakBefore w:val="0"/>
        <w:kinsoku/>
        <w:wordWrap/>
        <w:overflowPunct/>
        <w:topLinePunct w:val="0"/>
        <w:autoSpaceDE/>
        <w:autoSpaceDN/>
        <w:bidi w:val="0"/>
        <w:spacing w:line="600" w:lineRule="exact"/>
        <w:jc w:val="both"/>
        <w:textAlignment w:val="auto"/>
        <w:rPr>
          <w:rFonts w:hint="default" w:ascii="Times New Roman" w:hAnsi="Times New Roman" w:eastAsia="方正仿宋简体" w:cs="Times New Roman"/>
          <w:sz w:val="32"/>
          <w:szCs w:val="32"/>
        </w:rPr>
      </w:pPr>
    </w:p>
    <w:p w14:paraId="3AB7EABD">
      <w:pPr>
        <w:keepNext w:val="0"/>
        <w:keepLines w:val="0"/>
        <w:pageBreakBefore w:val="0"/>
        <w:kinsoku/>
        <w:wordWrap/>
        <w:overflowPunct/>
        <w:topLinePunct w:val="0"/>
        <w:autoSpaceDE/>
        <w:autoSpaceDN/>
        <w:bidi w:val="0"/>
        <w:spacing w:line="600" w:lineRule="exact"/>
        <w:jc w:val="both"/>
        <w:textAlignment w:val="auto"/>
        <w:rPr>
          <w:rFonts w:hint="default" w:ascii="Times New Roman" w:hAnsi="Times New Roman" w:eastAsia="方正仿宋简体" w:cs="Times New Roman"/>
          <w:sz w:val="32"/>
          <w:szCs w:val="32"/>
        </w:rPr>
      </w:pPr>
    </w:p>
    <w:p w14:paraId="205BAF97">
      <w:pPr>
        <w:keepNext w:val="0"/>
        <w:keepLines w:val="0"/>
        <w:pageBreakBefore w:val="0"/>
        <w:kinsoku/>
        <w:wordWrap/>
        <w:overflowPunct/>
        <w:topLinePunct w:val="0"/>
        <w:autoSpaceDE/>
        <w:autoSpaceDN/>
        <w:bidi w:val="0"/>
        <w:spacing w:line="600" w:lineRule="exact"/>
        <w:jc w:val="both"/>
        <w:textAlignment w:val="auto"/>
        <w:rPr>
          <w:rFonts w:hint="default" w:ascii="Times New Roman" w:hAnsi="Times New Roman" w:eastAsia="方正仿宋简体" w:cs="Times New Roman"/>
          <w:sz w:val="32"/>
          <w:szCs w:val="32"/>
        </w:rPr>
      </w:pPr>
    </w:p>
    <w:p w14:paraId="06CFD2DA">
      <w:pPr>
        <w:keepNext w:val="0"/>
        <w:keepLines w:val="0"/>
        <w:pageBreakBefore w:val="0"/>
        <w:kinsoku/>
        <w:wordWrap/>
        <w:topLinePunct w:val="0"/>
        <w:autoSpaceDE/>
        <w:autoSpaceDN/>
        <w:bidi w:val="0"/>
        <w:spacing w:line="600" w:lineRule="exact"/>
        <w:jc w:val="both"/>
        <w:textAlignment w:val="auto"/>
        <w:rPr>
          <w:rFonts w:hint="default" w:ascii="Times New Roman" w:hAnsi="Times New Roman" w:eastAsia="方正仿宋_GB2312" w:cs="Times New Roman"/>
          <w:sz w:val="32"/>
          <w:szCs w:val="32"/>
        </w:rPr>
      </w:pPr>
    </w:p>
    <w:p w14:paraId="56EACBE4">
      <w:pPr>
        <w:keepNext w:val="0"/>
        <w:keepLines w:val="0"/>
        <w:pageBreakBefore w:val="0"/>
        <w:kinsoku/>
        <w:wordWrap/>
        <w:topLinePunct w:val="0"/>
        <w:autoSpaceDE/>
        <w:autoSpaceDN/>
        <w:bidi w:val="0"/>
        <w:spacing w:line="600" w:lineRule="exact"/>
        <w:jc w:val="both"/>
        <w:textAlignment w:val="auto"/>
        <w:rPr>
          <w:rFonts w:hint="eastAsia" w:ascii="黑体" w:hAnsi="黑体" w:eastAsia="黑体" w:cs="黑体"/>
          <w:sz w:val="32"/>
          <w:szCs w:val="32"/>
        </w:rPr>
      </w:pPr>
    </w:p>
    <w:p w14:paraId="7BD770A6">
      <w:pPr>
        <w:keepNext w:val="0"/>
        <w:keepLines w:val="0"/>
        <w:pageBreakBefore w:val="0"/>
        <w:kinsoku/>
        <w:wordWrap/>
        <w:topLinePunct w:val="0"/>
        <w:autoSpaceDE/>
        <w:autoSpaceDN/>
        <w:bidi w:val="0"/>
        <w:spacing w:line="600" w:lineRule="exact"/>
        <w:jc w:val="both"/>
        <w:textAlignment w:val="auto"/>
        <w:rPr>
          <w:rFonts w:hint="eastAsia" w:ascii="黑体" w:hAnsi="黑体" w:eastAsia="黑体" w:cs="黑体"/>
          <w:sz w:val="32"/>
          <w:szCs w:val="32"/>
        </w:rPr>
      </w:pPr>
    </w:p>
    <w:p w14:paraId="16E5D020">
      <w:pPr>
        <w:keepNext w:val="0"/>
        <w:keepLines w:val="0"/>
        <w:pageBreakBefore w:val="0"/>
        <w:kinsoku/>
        <w:wordWrap/>
        <w:topLinePunct w:val="0"/>
        <w:autoSpaceDE/>
        <w:autoSpaceDN/>
        <w:bidi w:val="0"/>
        <w:spacing w:line="600" w:lineRule="exact"/>
        <w:jc w:val="both"/>
        <w:textAlignment w:val="auto"/>
        <w:rPr>
          <w:rFonts w:hint="eastAsia" w:ascii="黑体" w:hAnsi="黑体" w:eastAsia="黑体" w:cs="黑体"/>
          <w:sz w:val="32"/>
          <w:szCs w:val="32"/>
        </w:rPr>
      </w:pPr>
    </w:p>
    <w:p w14:paraId="4B6A6A19">
      <w:pPr>
        <w:keepNext w:val="0"/>
        <w:keepLines w:val="0"/>
        <w:pageBreakBefore w:val="0"/>
        <w:kinsoku/>
        <w:wordWrap/>
        <w:topLinePunct w:val="0"/>
        <w:autoSpaceDE/>
        <w:autoSpaceDN/>
        <w:bidi w:val="0"/>
        <w:spacing w:line="600" w:lineRule="exact"/>
        <w:jc w:val="both"/>
        <w:textAlignment w:val="auto"/>
        <w:rPr>
          <w:rFonts w:hint="eastAsia" w:ascii="黑体" w:hAnsi="黑体" w:eastAsia="黑体" w:cs="黑体"/>
          <w:sz w:val="32"/>
          <w:szCs w:val="32"/>
        </w:rPr>
      </w:pPr>
    </w:p>
    <w:p w14:paraId="50A2B490">
      <w:pPr>
        <w:keepNext w:val="0"/>
        <w:keepLines w:val="0"/>
        <w:pageBreakBefore w:val="0"/>
        <w:kinsoku/>
        <w:wordWrap/>
        <w:topLinePunct w:val="0"/>
        <w:autoSpaceDE/>
        <w:autoSpaceDN/>
        <w:bidi w:val="0"/>
        <w:spacing w:line="600" w:lineRule="exact"/>
        <w:jc w:val="both"/>
        <w:textAlignment w:val="auto"/>
        <w:rPr>
          <w:rFonts w:hint="eastAsia" w:ascii="黑体" w:hAnsi="黑体" w:eastAsia="黑体" w:cs="黑体"/>
          <w:sz w:val="32"/>
          <w:szCs w:val="32"/>
        </w:rPr>
      </w:pPr>
    </w:p>
    <w:p w14:paraId="477714E6">
      <w:pPr>
        <w:keepNext w:val="0"/>
        <w:keepLines w:val="0"/>
        <w:pageBreakBefore w:val="0"/>
        <w:kinsoku/>
        <w:wordWrap/>
        <w:topLinePunct w:val="0"/>
        <w:autoSpaceDE/>
        <w:autoSpaceDN/>
        <w:bidi w:val="0"/>
        <w:spacing w:line="600" w:lineRule="exact"/>
        <w:jc w:val="both"/>
        <w:textAlignment w:val="auto"/>
        <w:rPr>
          <w:rFonts w:hint="eastAsia" w:ascii="黑体" w:hAnsi="黑体" w:eastAsia="黑体" w:cs="黑体"/>
          <w:sz w:val="32"/>
          <w:szCs w:val="32"/>
        </w:rPr>
      </w:pPr>
    </w:p>
    <w:p w14:paraId="240627A2">
      <w:pPr>
        <w:keepNext w:val="0"/>
        <w:keepLines w:val="0"/>
        <w:pageBreakBefore w:val="0"/>
        <w:kinsoku/>
        <w:wordWrap/>
        <w:topLinePunct w:val="0"/>
        <w:autoSpaceDE/>
        <w:autoSpaceDN/>
        <w:bidi w:val="0"/>
        <w:spacing w:line="600" w:lineRule="exact"/>
        <w:jc w:val="both"/>
        <w:textAlignment w:val="auto"/>
        <w:rPr>
          <w:rFonts w:hint="eastAsia" w:ascii="黑体" w:hAnsi="黑体" w:eastAsia="黑体" w:cs="黑体"/>
          <w:sz w:val="32"/>
          <w:szCs w:val="32"/>
        </w:rPr>
      </w:pPr>
    </w:p>
    <w:p w14:paraId="6D342537">
      <w:pPr>
        <w:keepNext w:val="0"/>
        <w:keepLines w:val="0"/>
        <w:pageBreakBefore w:val="0"/>
        <w:kinsoku/>
        <w:wordWrap/>
        <w:topLinePunct w:val="0"/>
        <w:autoSpaceDE/>
        <w:autoSpaceDN/>
        <w:bidi w:val="0"/>
        <w:spacing w:line="600" w:lineRule="exact"/>
        <w:jc w:val="both"/>
        <w:textAlignment w:val="auto"/>
        <w:rPr>
          <w:rFonts w:hint="eastAsia" w:ascii="黑体" w:hAnsi="黑体" w:eastAsia="黑体" w:cs="黑体"/>
          <w:sz w:val="32"/>
          <w:szCs w:val="32"/>
        </w:rPr>
      </w:pPr>
    </w:p>
    <w:p w14:paraId="412C621D">
      <w:pPr>
        <w:keepNext w:val="0"/>
        <w:keepLines w:val="0"/>
        <w:pageBreakBefore w:val="0"/>
        <w:kinsoku/>
        <w:wordWrap/>
        <w:topLinePunct w:val="0"/>
        <w:autoSpaceDE/>
        <w:autoSpaceDN/>
        <w:bidi w:val="0"/>
        <w:spacing w:line="600" w:lineRule="exact"/>
        <w:jc w:val="both"/>
        <w:textAlignment w:val="auto"/>
        <w:rPr>
          <w:rFonts w:hint="eastAsia" w:ascii="黑体" w:hAnsi="黑体" w:eastAsia="黑体" w:cs="黑体"/>
          <w:sz w:val="32"/>
          <w:szCs w:val="32"/>
        </w:rPr>
      </w:pPr>
    </w:p>
    <w:p w14:paraId="3FAA59EB">
      <w:pPr>
        <w:keepNext w:val="0"/>
        <w:keepLines w:val="0"/>
        <w:pageBreakBefore w:val="0"/>
        <w:kinsoku/>
        <w:wordWrap/>
        <w:topLinePunct w:val="0"/>
        <w:autoSpaceDE/>
        <w:autoSpaceDN/>
        <w:bidi w:val="0"/>
        <w:spacing w:line="600"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default" w:ascii="Times New Roman" w:hAnsi="Times New Roman" w:eastAsia="黑体" w:cs="Times New Roman"/>
          <w:spacing w:val="0"/>
          <w:sz w:val="32"/>
          <w:szCs w:val="32"/>
          <w:lang w:val="en-US" w:eastAsia="zh-CN"/>
        </w:rPr>
        <w:t>1</w:t>
      </w:r>
    </w:p>
    <w:p w14:paraId="0C51633B">
      <w:pPr>
        <w:spacing w:before="156" w:after="156" w:line="560" w:lineRule="exact"/>
        <w:jc w:val="center"/>
        <w:rPr>
          <w:rFonts w:hint="eastAsia" w:ascii="Times New Roman" w:hAnsi="Times New Roman" w:eastAsia="仿宋_GB2312" w:cs="仿宋_GB2312"/>
          <w:sz w:val="28"/>
          <w:szCs w:val="28"/>
        </w:rPr>
      </w:pPr>
      <w:r>
        <w:rPr>
          <w:rFonts w:hint="eastAsia" w:ascii="Times New Roman" w:hAnsi="Times New Roman" w:eastAsia="方正小标宋简体"/>
          <w:spacing w:val="0"/>
          <w:sz w:val="36"/>
          <w:szCs w:val="36"/>
          <w:u w:val="none"/>
          <w:lang w:eastAsia="zh-CN"/>
        </w:rPr>
        <w:t>南安</w:t>
      </w:r>
      <w:r>
        <w:rPr>
          <w:rFonts w:hint="eastAsia" w:ascii="Times New Roman" w:hAnsi="Times New Roman" w:eastAsia="方正小标宋简体"/>
          <w:spacing w:val="0"/>
          <w:sz w:val="36"/>
          <w:szCs w:val="36"/>
        </w:rPr>
        <w:t>市农业社会化服务主体登记申请表</w:t>
      </w:r>
      <w:r>
        <w:rPr>
          <w:rFonts w:hint="eastAsia" w:ascii="Times New Roman" w:hAnsi="Times New Roman"/>
          <w:szCs w:val="21"/>
        </w:rPr>
        <w:t xml:space="preserve">                                                                   </w:t>
      </w:r>
      <w:r>
        <w:rPr>
          <w:rFonts w:hint="eastAsia" w:ascii="Times New Roman" w:hAnsi="Times New Roman" w:eastAsia="仿宋_GB2312" w:cs="仿宋_GB2312"/>
          <w:sz w:val="28"/>
          <w:szCs w:val="28"/>
        </w:rPr>
        <w:t xml:space="preserve"> 年   月   日</w:t>
      </w:r>
    </w:p>
    <w:tbl>
      <w:tblPr>
        <w:tblStyle w:val="6"/>
        <w:tblW w:w="0" w:type="auto"/>
        <w:jc w:val="center"/>
        <w:tblLayout w:type="fixed"/>
        <w:tblCellMar>
          <w:top w:w="0" w:type="dxa"/>
          <w:left w:w="108" w:type="dxa"/>
          <w:bottom w:w="0" w:type="dxa"/>
          <w:right w:w="108" w:type="dxa"/>
        </w:tblCellMar>
      </w:tblPr>
      <w:tblGrid>
        <w:gridCol w:w="1024"/>
        <w:gridCol w:w="1433"/>
        <w:gridCol w:w="1470"/>
        <w:gridCol w:w="1820"/>
        <w:gridCol w:w="828"/>
        <w:gridCol w:w="3087"/>
      </w:tblGrid>
      <w:tr w14:paraId="05E6E4D5">
        <w:tblPrEx>
          <w:tblCellMar>
            <w:top w:w="0" w:type="dxa"/>
            <w:left w:w="108" w:type="dxa"/>
            <w:bottom w:w="0" w:type="dxa"/>
            <w:right w:w="108" w:type="dxa"/>
          </w:tblCellMar>
        </w:tblPrEx>
        <w:trPr>
          <w:trHeight w:val="1146" w:hRule="atLeast"/>
          <w:jc w:val="center"/>
        </w:trPr>
        <w:tc>
          <w:tcPr>
            <w:tcW w:w="1024" w:type="dxa"/>
            <w:vMerge w:val="restart"/>
            <w:tcBorders>
              <w:top w:val="single" w:color="auto" w:sz="2" w:space="0"/>
              <w:left w:val="single" w:color="auto" w:sz="2" w:space="0"/>
              <w:bottom w:val="single" w:color="auto" w:sz="2" w:space="0"/>
              <w:right w:val="single" w:color="auto" w:sz="2" w:space="0"/>
            </w:tcBorders>
            <w:noWrap w:val="0"/>
            <w:vAlign w:val="center"/>
          </w:tcPr>
          <w:p w14:paraId="425B7545">
            <w:pPr>
              <w:spacing w:line="400" w:lineRule="exact"/>
              <w:jc w:val="center"/>
              <w:rPr>
                <w:rFonts w:hint="eastAsia" w:ascii="Times New Roman" w:hAnsi="Times New Roman" w:eastAsia="仿宋_GB2312" w:cs="仿宋_GB2312"/>
                <w:b/>
                <w:bCs/>
                <w:szCs w:val="21"/>
              </w:rPr>
            </w:pPr>
            <w:r>
              <w:rPr>
                <w:rFonts w:hint="eastAsia" w:ascii="Times New Roman" w:hAnsi="Times New Roman" w:eastAsia="仿宋_GB2312" w:cs="仿宋_GB2312"/>
                <w:b/>
                <w:bCs/>
                <w:szCs w:val="21"/>
              </w:rPr>
              <w:t>承</w:t>
            </w:r>
          </w:p>
          <w:p w14:paraId="3DAFB312">
            <w:pPr>
              <w:spacing w:line="400" w:lineRule="exact"/>
              <w:jc w:val="center"/>
              <w:rPr>
                <w:rFonts w:hint="eastAsia" w:ascii="Times New Roman" w:hAnsi="Times New Roman" w:eastAsia="仿宋_GB2312" w:cs="仿宋_GB2312"/>
                <w:b/>
                <w:bCs/>
                <w:szCs w:val="21"/>
              </w:rPr>
            </w:pPr>
          </w:p>
          <w:p w14:paraId="213C027F">
            <w:pPr>
              <w:spacing w:line="400" w:lineRule="exact"/>
              <w:jc w:val="center"/>
              <w:rPr>
                <w:rFonts w:hint="eastAsia" w:ascii="Times New Roman" w:hAnsi="Times New Roman" w:eastAsia="仿宋_GB2312" w:cs="仿宋_GB2312"/>
                <w:b/>
                <w:bCs/>
                <w:szCs w:val="21"/>
              </w:rPr>
            </w:pPr>
            <w:r>
              <w:rPr>
                <w:rFonts w:hint="eastAsia" w:ascii="Times New Roman" w:hAnsi="Times New Roman" w:eastAsia="仿宋_GB2312" w:cs="仿宋_GB2312"/>
                <w:b/>
                <w:bCs/>
                <w:szCs w:val="21"/>
              </w:rPr>
              <w:t>接</w:t>
            </w:r>
          </w:p>
          <w:p w14:paraId="2B021CCB">
            <w:pPr>
              <w:spacing w:line="400" w:lineRule="exact"/>
              <w:jc w:val="center"/>
              <w:rPr>
                <w:rFonts w:hint="eastAsia" w:ascii="Times New Roman" w:hAnsi="Times New Roman" w:eastAsia="仿宋_GB2312" w:cs="仿宋_GB2312"/>
                <w:b/>
                <w:bCs/>
                <w:szCs w:val="21"/>
              </w:rPr>
            </w:pPr>
          </w:p>
          <w:p w14:paraId="41341741">
            <w:pPr>
              <w:spacing w:line="400" w:lineRule="exact"/>
              <w:jc w:val="center"/>
              <w:rPr>
                <w:rFonts w:hint="eastAsia" w:ascii="Times New Roman" w:hAnsi="Times New Roman" w:eastAsia="仿宋_GB2312" w:cs="仿宋_GB2312"/>
                <w:b/>
                <w:bCs/>
                <w:szCs w:val="21"/>
              </w:rPr>
            </w:pPr>
            <w:r>
              <w:rPr>
                <w:rFonts w:hint="eastAsia" w:ascii="Times New Roman" w:hAnsi="Times New Roman" w:eastAsia="仿宋_GB2312" w:cs="仿宋_GB2312"/>
                <w:b/>
                <w:bCs/>
                <w:szCs w:val="21"/>
              </w:rPr>
              <w:t>主</w:t>
            </w:r>
          </w:p>
          <w:p w14:paraId="72488502">
            <w:pPr>
              <w:spacing w:line="400" w:lineRule="exact"/>
              <w:jc w:val="center"/>
              <w:rPr>
                <w:rFonts w:hint="eastAsia" w:ascii="Times New Roman" w:hAnsi="Times New Roman" w:eastAsia="仿宋_GB2312" w:cs="仿宋_GB2312"/>
                <w:b/>
                <w:bCs/>
                <w:szCs w:val="21"/>
              </w:rPr>
            </w:pPr>
          </w:p>
          <w:p w14:paraId="1100B92C">
            <w:pPr>
              <w:spacing w:line="400" w:lineRule="exact"/>
              <w:jc w:val="center"/>
              <w:rPr>
                <w:rFonts w:hint="eastAsia" w:ascii="Times New Roman" w:hAnsi="Times New Roman" w:eastAsia="仿宋_GB2312" w:cs="仿宋_GB2312"/>
                <w:b/>
                <w:bCs/>
                <w:szCs w:val="21"/>
              </w:rPr>
            </w:pPr>
            <w:r>
              <w:rPr>
                <w:rFonts w:hint="eastAsia" w:ascii="Times New Roman" w:hAnsi="Times New Roman" w:eastAsia="仿宋_GB2312" w:cs="仿宋_GB2312"/>
                <w:b/>
                <w:bCs/>
                <w:szCs w:val="21"/>
              </w:rPr>
              <w:t>体</w:t>
            </w:r>
          </w:p>
        </w:tc>
        <w:tc>
          <w:tcPr>
            <w:tcW w:w="1433" w:type="dxa"/>
            <w:tcBorders>
              <w:top w:val="single" w:color="auto" w:sz="2" w:space="0"/>
              <w:left w:val="single" w:color="auto" w:sz="2" w:space="0"/>
              <w:bottom w:val="single" w:color="auto" w:sz="2" w:space="0"/>
              <w:right w:val="single" w:color="auto" w:sz="2" w:space="0"/>
            </w:tcBorders>
            <w:noWrap w:val="0"/>
            <w:vAlign w:val="center"/>
          </w:tcPr>
          <w:p w14:paraId="371062A7">
            <w:pPr>
              <w:spacing w:line="400" w:lineRule="exact"/>
              <w:jc w:val="center"/>
              <w:rPr>
                <w:rFonts w:hint="eastAsia" w:ascii="Times New Roman" w:hAnsi="Times New Roman" w:eastAsia="仿宋_GB2312" w:cs="仿宋_GB2312"/>
                <w:b/>
                <w:bCs/>
                <w:szCs w:val="21"/>
              </w:rPr>
            </w:pPr>
            <w:r>
              <w:rPr>
                <w:rFonts w:hint="eastAsia" w:ascii="Times New Roman" w:hAnsi="Times New Roman" w:eastAsia="仿宋_GB2312" w:cs="仿宋_GB2312"/>
                <w:b/>
                <w:bCs/>
                <w:szCs w:val="21"/>
              </w:rPr>
              <w:t>名 称</w:t>
            </w:r>
          </w:p>
        </w:tc>
        <w:tc>
          <w:tcPr>
            <w:tcW w:w="3290" w:type="dxa"/>
            <w:gridSpan w:val="2"/>
            <w:tcBorders>
              <w:top w:val="single" w:color="auto" w:sz="2" w:space="0"/>
              <w:left w:val="single" w:color="auto" w:sz="2" w:space="0"/>
              <w:bottom w:val="single" w:color="auto" w:sz="2" w:space="0"/>
              <w:right w:val="single" w:color="auto" w:sz="2" w:space="0"/>
            </w:tcBorders>
            <w:noWrap w:val="0"/>
            <w:vAlign w:val="center"/>
          </w:tcPr>
          <w:p w14:paraId="79F640E7">
            <w:pPr>
              <w:spacing w:line="400" w:lineRule="exact"/>
              <w:jc w:val="center"/>
              <w:rPr>
                <w:rFonts w:hint="eastAsia" w:ascii="Times New Roman" w:hAnsi="Times New Roman" w:eastAsia="仿宋_GB2312" w:cs="仿宋_GB2312"/>
                <w:b/>
                <w:bCs/>
                <w:szCs w:val="21"/>
              </w:rPr>
            </w:pPr>
          </w:p>
        </w:tc>
        <w:tc>
          <w:tcPr>
            <w:tcW w:w="828" w:type="dxa"/>
            <w:tcBorders>
              <w:top w:val="single" w:color="auto" w:sz="2" w:space="0"/>
              <w:left w:val="single" w:color="auto" w:sz="2" w:space="0"/>
              <w:bottom w:val="single" w:color="auto" w:sz="2" w:space="0"/>
              <w:right w:val="single" w:color="auto" w:sz="2" w:space="0"/>
            </w:tcBorders>
            <w:noWrap w:val="0"/>
            <w:vAlign w:val="center"/>
          </w:tcPr>
          <w:p w14:paraId="3D6BD974">
            <w:pPr>
              <w:spacing w:line="400" w:lineRule="exact"/>
              <w:jc w:val="center"/>
              <w:rPr>
                <w:rFonts w:hint="eastAsia" w:ascii="Times New Roman" w:hAnsi="Times New Roman" w:eastAsia="仿宋_GB2312" w:cs="仿宋_GB2312"/>
                <w:b/>
                <w:bCs/>
                <w:szCs w:val="21"/>
              </w:rPr>
            </w:pPr>
            <w:r>
              <w:rPr>
                <w:rFonts w:hint="eastAsia" w:ascii="Times New Roman" w:hAnsi="Times New Roman" w:eastAsia="仿宋_GB2312" w:cs="仿宋_GB2312"/>
                <w:b/>
                <w:bCs/>
                <w:szCs w:val="21"/>
              </w:rPr>
              <w:t>地址</w:t>
            </w:r>
          </w:p>
        </w:tc>
        <w:tc>
          <w:tcPr>
            <w:tcW w:w="3087" w:type="dxa"/>
            <w:tcBorders>
              <w:top w:val="single" w:color="auto" w:sz="2" w:space="0"/>
              <w:left w:val="single" w:color="auto" w:sz="2" w:space="0"/>
              <w:bottom w:val="single" w:color="auto" w:sz="2" w:space="0"/>
              <w:right w:val="single" w:color="auto" w:sz="2" w:space="0"/>
            </w:tcBorders>
            <w:noWrap w:val="0"/>
            <w:vAlign w:val="center"/>
          </w:tcPr>
          <w:p w14:paraId="7A0FA250">
            <w:pPr>
              <w:spacing w:line="400" w:lineRule="exact"/>
              <w:jc w:val="center"/>
              <w:rPr>
                <w:rFonts w:hint="eastAsia" w:ascii="Times New Roman" w:hAnsi="Times New Roman" w:eastAsia="仿宋_GB2312" w:cs="仿宋_GB2312"/>
                <w:b/>
                <w:bCs/>
                <w:szCs w:val="21"/>
              </w:rPr>
            </w:pPr>
            <w:r>
              <w:rPr>
                <w:rFonts w:hint="eastAsia" w:ascii="Times New Roman" w:hAnsi="Times New Roman" w:eastAsia="仿宋_GB2312" w:cs="仿宋_GB2312"/>
                <w:b/>
                <w:bCs/>
                <w:szCs w:val="21"/>
                <w:u w:val="single"/>
              </w:rPr>
              <w:t xml:space="preserve">       </w:t>
            </w:r>
            <w:r>
              <w:rPr>
                <w:rFonts w:hint="eastAsia" w:ascii="Times New Roman" w:hAnsi="Times New Roman" w:eastAsia="仿宋_GB2312" w:cs="仿宋_GB2312"/>
                <w:b/>
                <w:bCs/>
                <w:szCs w:val="21"/>
              </w:rPr>
              <w:t>乡（镇、街道）</w:t>
            </w:r>
            <w:r>
              <w:rPr>
                <w:rFonts w:hint="eastAsia" w:ascii="Times New Roman" w:hAnsi="Times New Roman" w:eastAsia="仿宋_GB2312" w:cs="仿宋_GB2312"/>
                <w:b/>
                <w:bCs/>
                <w:szCs w:val="21"/>
                <w:u w:val="single"/>
              </w:rPr>
              <w:t xml:space="preserve">        </w:t>
            </w:r>
            <w:r>
              <w:rPr>
                <w:rFonts w:hint="eastAsia" w:ascii="Times New Roman" w:hAnsi="Times New Roman" w:eastAsia="仿宋_GB2312" w:cs="仿宋_GB2312"/>
                <w:b/>
                <w:bCs/>
                <w:szCs w:val="21"/>
              </w:rPr>
              <w:t>村</w:t>
            </w:r>
          </w:p>
        </w:tc>
      </w:tr>
      <w:tr w14:paraId="61A9F847">
        <w:tblPrEx>
          <w:tblCellMar>
            <w:top w:w="0" w:type="dxa"/>
            <w:left w:w="108" w:type="dxa"/>
            <w:bottom w:w="0" w:type="dxa"/>
            <w:right w:w="108" w:type="dxa"/>
          </w:tblCellMar>
        </w:tblPrEx>
        <w:trPr>
          <w:trHeight w:val="645" w:hRule="atLeast"/>
          <w:jc w:val="center"/>
        </w:trPr>
        <w:tc>
          <w:tcPr>
            <w:tcW w:w="1024" w:type="dxa"/>
            <w:vMerge w:val="continue"/>
            <w:tcBorders>
              <w:top w:val="single" w:color="auto" w:sz="2" w:space="0"/>
              <w:left w:val="single" w:color="auto" w:sz="2" w:space="0"/>
              <w:bottom w:val="single" w:color="auto" w:sz="2" w:space="0"/>
              <w:right w:val="single" w:color="auto" w:sz="2" w:space="0"/>
            </w:tcBorders>
            <w:noWrap w:val="0"/>
            <w:vAlign w:val="center"/>
          </w:tcPr>
          <w:p w14:paraId="477615FB">
            <w:pPr>
              <w:spacing w:line="400" w:lineRule="exact"/>
              <w:rPr>
                <w:rFonts w:hint="eastAsia" w:ascii="Times New Roman" w:hAnsi="Times New Roman" w:eastAsia="仿宋_GB2312" w:cs="仿宋_GB2312"/>
                <w:b/>
                <w:bCs/>
              </w:rPr>
            </w:pPr>
          </w:p>
        </w:tc>
        <w:tc>
          <w:tcPr>
            <w:tcW w:w="1433" w:type="dxa"/>
            <w:vMerge w:val="restart"/>
            <w:tcBorders>
              <w:top w:val="single" w:color="auto" w:sz="2" w:space="0"/>
              <w:left w:val="single" w:color="auto" w:sz="2" w:space="0"/>
              <w:bottom w:val="single" w:color="auto" w:sz="2" w:space="0"/>
              <w:right w:val="single" w:color="auto" w:sz="2" w:space="0"/>
            </w:tcBorders>
            <w:noWrap w:val="0"/>
            <w:vAlign w:val="center"/>
          </w:tcPr>
          <w:p w14:paraId="46EC2F31">
            <w:pPr>
              <w:spacing w:line="400" w:lineRule="exact"/>
              <w:jc w:val="center"/>
              <w:rPr>
                <w:rFonts w:hint="eastAsia" w:ascii="Times New Roman" w:hAnsi="Times New Roman" w:eastAsia="仿宋_GB2312" w:cs="仿宋_GB2312"/>
                <w:b/>
                <w:bCs/>
                <w:szCs w:val="21"/>
              </w:rPr>
            </w:pPr>
            <w:r>
              <w:rPr>
                <w:rFonts w:hint="eastAsia" w:ascii="Times New Roman" w:hAnsi="Times New Roman" w:eastAsia="仿宋_GB2312" w:cs="仿宋_GB2312"/>
                <w:b/>
                <w:bCs/>
                <w:szCs w:val="21"/>
              </w:rPr>
              <w:t>负责人</w:t>
            </w:r>
          </w:p>
          <w:p w14:paraId="1909D73A">
            <w:pPr>
              <w:spacing w:line="400" w:lineRule="exact"/>
              <w:jc w:val="center"/>
              <w:rPr>
                <w:rFonts w:hint="eastAsia" w:ascii="Times New Roman" w:hAnsi="Times New Roman" w:eastAsia="仿宋_GB2312" w:cs="仿宋_GB2312"/>
                <w:b/>
                <w:bCs/>
                <w:szCs w:val="21"/>
              </w:rPr>
            </w:pPr>
            <w:r>
              <w:rPr>
                <w:rFonts w:hint="eastAsia" w:ascii="Times New Roman" w:hAnsi="Times New Roman" w:eastAsia="仿宋_GB2312" w:cs="仿宋_GB2312"/>
                <w:b/>
                <w:bCs/>
                <w:szCs w:val="21"/>
              </w:rPr>
              <w:t>姓  名</w:t>
            </w:r>
          </w:p>
        </w:tc>
        <w:tc>
          <w:tcPr>
            <w:tcW w:w="1470" w:type="dxa"/>
            <w:vMerge w:val="restart"/>
            <w:tcBorders>
              <w:top w:val="single" w:color="auto" w:sz="2" w:space="0"/>
              <w:left w:val="single" w:color="auto" w:sz="2" w:space="0"/>
              <w:bottom w:val="single" w:color="auto" w:sz="2" w:space="0"/>
              <w:right w:val="single" w:color="auto" w:sz="2" w:space="0"/>
            </w:tcBorders>
            <w:noWrap w:val="0"/>
            <w:vAlign w:val="center"/>
          </w:tcPr>
          <w:p w14:paraId="287A8768">
            <w:pPr>
              <w:spacing w:line="400" w:lineRule="exact"/>
              <w:jc w:val="center"/>
              <w:rPr>
                <w:rFonts w:hint="eastAsia" w:ascii="Times New Roman" w:hAnsi="Times New Roman" w:eastAsia="仿宋_GB2312" w:cs="仿宋_GB2312"/>
                <w:b/>
                <w:bCs/>
                <w:szCs w:val="21"/>
              </w:rPr>
            </w:pPr>
          </w:p>
        </w:tc>
        <w:tc>
          <w:tcPr>
            <w:tcW w:w="1820" w:type="dxa"/>
            <w:tcBorders>
              <w:top w:val="single" w:color="auto" w:sz="2" w:space="0"/>
              <w:left w:val="single" w:color="auto" w:sz="2" w:space="0"/>
              <w:bottom w:val="single" w:color="auto" w:sz="2" w:space="0"/>
              <w:right w:val="single" w:color="auto" w:sz="2" w:space="0"/>
            </w:tcBorders>
            <w:noWrap w:val="0"/>
            <w:vAlign w:val="center"/>
          </w:tcPr>
          <w:p w14:paraId="7E5B95A6">
            <w:pPr>
              <w:spacing w:line="400" w:lineRule="exact"/>
              <w:ind w:firstLine="105" w:firstLineChars="50"/>
              <w:jc w:val="center"/>
              <w:rPr>
                <w:rFonts w:hint="eastAsia" w:ascii="Times New Roman" w:hAnsi="Times New Roman" w:eastAsia="仿宋_GB2312" w:cs="仿宋_GB2312"/>
                <w:b/>
                <w:bCs/>
                <w:szCs w:val="21"/>
              </w:rPr>
            </w:pPr>
            <w:r>
              <w:rPr>
                <w:rFonts w:hint="eastAsia" w:ascii="Times New Roman" w:hAnsi="Times New Roman" w:eastAsia="仿宋_GB2312" w:cs="仿宋_GB2312"/>
                <w:b/>
                <w:bCs/>
                <w:szCs w:val="21"/>
              </w:rPr>
              <w:t>身份证号</w:t>
            </w:r>
          </w:p>
        </w:tc>
        <w:tc>
          <w:tcPr>
            <w:tcW w:w="3915" w:type="dxa"/>
            <w:gridSpan w:val="2"/>
            <w:tcBorders>
              <w:top w:val="single" w:color="auto" w:sz="2" w:space="0"/>
              <w:left w:val="single" w:color="auto" w:sz="2" w:space="0"/>
              <w:bottom w:val="single" w:color="auto" w:sz="2" w:space="0"/>
              <w:right w:val="single" w:color="auto" w:sz="2" w:space="0"/>
            </w:tcBorders>
            <w:noWrap w:val="0"/>
            <w:vAlign w:val="top"/>
          </w:tcPr>
          <w:p w14:paraId="34A1E490">
            <w:pPr>
              <w:spacing w:line="400" w:lineRule="exact"/>
              <w:rPr>
                <w:rFonts w:hint="eastAsia" w:ascii="Times New Roman" w:hAnsi="Times New Roman" w:eastAsia="仿宋_GB2312" w:cs="仿宋_GB2312"/>
                <w:b/>
                <w:bCs/>
                <w:szCs w:val="21"/>
              </w:rPr>
            </w:pPr>
          </w:p>
        </w:tc>
      </w:tr>
      <w:tr w14:paraId="14C65EDE">
        <w:tblPrEx>
          <w:tblCellMar>
            <w:top w:w="0" w:type="dxa"/>
            <w:left w:w="108" w:type="dxa"/>
            <w:bottom w:w="0" w:type="dxa"/>
            <w:right w:w="108" w:type="dxa"/>
          </w:tblCellMar>
        </w:tblPrEx>
        <w:trPr>
          <w:trHeight w:val="602" w:hRule="atLeast"/>
          <w:jc w:val="center"/>
        </w:trPr>
        <w:tc>
          <w:tcPr>
            <w:tcW w:w="1024" w:type="dxa"/>
            <w:vMerge w:val="continue"/>
            <w:tcBorders>
              <w:top w:val="single" w:color="auto" w:sz="2" w:space="0"/>
              <w:left w:val="single" w:color="auto" w:sz="2" w:space="0"/>
              <w:bottom w:val="single" w:color="auto" w:sz="2" w:space="0"/>
              <w:right w:val="single" w:color="auto" w:sz="2" w:space="0"/>
            </w:tcBorders>
            <w:noWrap w:val="0"/>
            <w:vAlign w:val="center"/>
          </w:tcPr>
          <w:p w14:paraId="3316E6E6">
            <w:pPr>
              <w:spacing w:line="400" w:lineRule="exact"/>
              <w:rPr>
                <w:rFonts w:hint="eastAsia" w:ascii="Times New Roman" w:hAnsi="Times New Roman" w:eastAsia="仿宋_GB2312" w:cs="仿宋_GB2312"/>
                <w:b/>
                <w:bCs/>
              </w:rPr>
            </w:pPr>
          </w:p>
        </w:tc>
        <w:tc>
          <w:tcPr>
            <w:tcW w:w="1433" w:type="dxa"/>
            <w:vMerge w:val="continue"/>
            <w:tcBorders>
              <w:top w:val="single" w:color="auto" w:sz="2" w:space="0"/>
              <w:left w:val="single" w:color="auto" w:sz="2" w:space="0"/>
              <w:bottom w:val="single" w:color="auto" w:sz="2" w:space="0"/>
              <w:right w:val="single" w:color="auto" w:sz="2" w:space="0"/>
            </w:tcBorders>
            <w:noWrap w:val="0"/>
            <w:vAlign w:val="center"/>
          </w:tcPr>
          <w:p w14:paraId="076FFABE">
            <w:pPr>
              <w:spacing w:line="400" w:lineRule="exact"/>
              <w:rPr>
                <w:rFonts w:hint="eastAsia" w:ascii="Times New Roman" w:hAnsi="Times New Roman" w:eastAsia="仿宋_GB2312" w:cs="仿宋_GB2312"/>
                <w:b/>
                <w:bCs/>
              </w:rPr>
            </w:pPr>
          </w:p>
        </w:tc>
        <w:tc>
          <w:tcPr>
            <w:tcW w:w="1470" w:type="dxa"/>
            <w:vMerge w:val="continue"/>
            <w:tcBorders>
              <w:top w:val="single" w:color="auto" w:sz="2" w:space="0"/>
              <w:left w:val="single" w:color="auto" w:sz="2" w:space="0"/>
              <w:bottom w:val="single" w:color="auto" w:sz="2" w:space="0"/>
              <w:right w:val="single" w:color="auto" w:sz="2" w:space="0"/>
            </w:tcBorders>
            <w:noWrap w:val="0"/>
            <w:vAlign w:val="center"/>
          </w:tcPr>
          <w:p w14:paraId="742BEF31">
            <w:pPr>
              <w:spacing w:line="400" w:lineRule="exact"/>
              <w:rPr>
                <w:rFonts w:hint="eastAsia" w:ascii="Times New Roman" w:hAnsi="Times New Roman" w:eastAsia="仿宋_GB2312" w:cs="仿宋_GB2312"/>
                <w:b/>
                <w:bCs/>
              </w:rPr>
            </w:pPr>
          </w:p>
        </w:tc>
        <w:tc>
          <w:tcPr>
            <w:tcW w:w="1820" w:type="dxa"/>
            <w:tcBorders>
              <w:top w:val="single" w:color="auto" w:sz="2" w:space="0"/>
              <w:left w:val="single" w:color="auto" w:sz="2" w:space="0"/>
              <w:bottom w:val="single" w:color="auto" w:sz="2" w:space="0"/>
              <w:right w:val="single" w:color="auto" w:sz="2" w:space="0"/>
            </w:tcBorders>
            <w:noWrap w:val="0"/>
            <w:vAlign w:val="center"/>
          </w:tcPr>
          <w:p w14:paraId="76AFD681">
            <w:pPr>
              <w:spacing w:line="400" w:lineRule="exact"/>
              <w:ind w:firstLine="105" w:firstLineChars="50"/>
              <w:jc w:val="center"/>
              <w:rPr>
                <w:rFonts w:hint="eastAsia" w:ascii="Times New Roman" w:hAnsi="Times New Roman" w:eastAsia="仿宋_GB2312" w:cs="仿宋_GB2312"/>
                <w:b/>
                <w:bCs/>
                <w:szCs w:val="21"/>
              </w:rPr>
            </w:pPr>
            <w:r>
              <w:rPr>
                <w:rFonts w:hint="eastAsia" w:ascii="Times New Roman" w:hAnsi="Times New Roman" w:eastAsia="仿宋_GB2312" w:cs="仿宋_GB2312"/>
                <w:b/>
                <w:bCs/>
                <w:szCs w:val="21"/>
              </w:rPr>
              <w:t xml:space="preserve">电  </w:t>
            </w:r>
            <w:r>
              <w:rPr>
                <w:rFonts w:hint="eastAsia" w:cs="仿宋_GB2312"/>
                <w:b/>
                <w:bCs/>
                <w:szCs w:val="21"/>
                <w:lang w:val="en-US" w:eastAsia="zh-CN"/>
              </w:rPr>
              <w:t xml:space="preserve"> </w:t>
            </w:r>
            <w:r>
              <w:rPr>
                <w:rFonts w:hint="eastAsia" w:ascii="Times New Roman" w:hAnsi="Times New Roman" w:eastAsia="仿宋_GB2312" w:cs="仿宋_GB2312"/>
                <w:b/>
                <w:bCs/>
                <w:szCs w:val="21"/>
              </w:rPr>
              <w:t>话</w:t>
            </w:r>
          </w:p>
        </w:tc>
        <w:tc>
          <w:tcPr>
            <w:tcW w:w="3915" w:type="dxa"/>
            <w:gridSpan w:val="2"/>
            <w:tcBorders>
              <w:top w:val="single" w:color="auto" w:sz="2" w:space="0"/>
              <w:left w:val="single" w:color="auto" w:sz="2" w:space="0"/>
              <w:bottom w:val="single" w:color="auto" w:sz="2" w:space="0"/>
              <w:right w:val="single" w:color="auto" w:sz="2" w:space="0"/>
            </w:tcBorders>
            <w:noWrap w:val="0"/>
            <w:vAlign w:val="top"/>
          </w:tcPr>
          <w:p w14:paraId="3CA5727B">
            <w:pPr>
              <w:spacing w:line="400" w:lineRule="exact"/>
              <w:rPr>
                <w:rFonts w:hint="eastAsia" w:ascii="Times New Roman" w:hAnsi="Times New Roman" w:eastAsia="仿宋_GB2312" w:cs="仿宋_GB2312"/>
                <w:b/>
                <w:bCs/>
                <w:szCs w:val="21"/>
              </w:rPr>
            </w:pPr>
          </w:p>
        </w:tc>
      </w:tr>
      <w:tr w14:paraId="2D70678D">
        <w:tblPrEx>
          <w:tblCellMar>
            <w:top w:w="0" w:type="dxa"/>
            <w:left w:w="108" w:type="dxa"/>
            <w:bottom w:w="0" w:type="dxa"/>
            <w:right w:w="108" w:type="dxa"/>
          </w:tblCellMar>
        </w:tblPrEx>
        <w:trPr>
          <w:trHeight w:val="978" w:hRule="atLeast"/>
          <w:jc w:val="center"/>
        </w:trPr>
        <w:tc>
          <w:tcPr>
            <w:tcW w:w="1024" w:type="dxa"/>
            <w:vMerge w:val="continue"/>
            <w:tcBorders>
              <w:top w:val="single" w:color="auto" w:sz="2" w:space="0"/>
              <w:left w:val="single" w:color="auto" w:sz="2" w:space="0"/>
              <w:bottom w:val="single" w:color="auto" w:sz="2" w:space="0"/>
              <w:right w:val="single" w:color="auto" w:sz="2" w:space="0"/>
            </w:tcBorders>
            <w:noWrap w:val="0"/>
            <w:vAlign w:val="center"/>
          </w:tcPr>
          <w:p w14:paraId="7237EC65">
            <w:pPr>
              <w:spacing w:line="400" w:lineRule="exact"/>
              <w:rPr>
                <w:rFonts w:hint="eastAsia" w:ascii="Times New Roman" w:hAnsi="Times New Roman" w:eastAsia="仿宋_GB2312" w:cs="仿宋_GB2312"/>
                <w:b/>
                <w:bCs/>
              </w:rPr>
            </w:pPr>
          </w:p>
        </w:tc>
        <w:tc>
          <w:tcPr>
            <w:tcW w:w="1433" w:type="dxa"/>
            <w:tcBorders>
              <w:top w:val="single" w:color="auto" w:sz="2" w:space="0"/>
              <w:left w:val="single" w:color="auto" w:sz="2" w:space="0"/>
              <w:bottom w:val="single" w:color="auto" w:sz="2" w:space="0"/>
              <w:right w:val="single" w:color="auto" w:sz="2" w:space="0"/>
            </w:tcBorders>
            <w:noWrap w:val="0"/>
            <w:vAlign w:val="center"/>
          </w:tcPr>
          <w:p w14:paraId="401F58CB">
            <w:pPr>
              <w:spacing w:line="400" w:lineRule="exact"/>
              <w:jc w:val="center"/>
              <w:rPr>
                <w:rFonts w:hint="eastAsia" w:ascii="Times New Roman" w:hAnsi="Times New Roman" w:eastAsia="仿宋_GB2312" w:cs="仿宋_GB2312"/>
                <w:b/>
                <w:bCs/>
                <w:szCs w:val="21"/>
              </w:rPr>
            </w:pPr>
            <w:r>
              <w:rPr>
                <w:rFonts w:hint="eastAsia" w:ascii="Times New Roman" w:hAnsi="Times New Roman" w:eastAsia="仿宋_GB2312" w:cs="仿宋_GB2312"/>
                <w:b/>
                <w:bCs/>
                <w:szCs w:val="21"/>
              </w:rPr>
              <w:t>机手数（人）</w:t>
            </w:r>
          </w:p>
        </w:tc>
        <w:tc>
          <w:tcPr>
            <w:tcW w:w="1470" w:type="dxa"/>
            <w:tcBorders>
              <w:top w:val="single" w:color="auto" w:sz="2" w:space="0"/>
              <w:left w:val="single" w:color="auto" w:sz="2" w:space="0"/>
              <w:bottom w:val="single" w:color="auto" w:sz="2" w:space="0"/>
              <w:right w:val="single" w:color="auto" w:sz="2" w:space="0"/>
            </w:tcBorders>
            <w:noWrap w:val="0"/>
            <w:vAlign w:val="center"/>
          </w:tcPr>
          <w:p w14:paraId="47C237A0">
            <w:pPr>
              <w:spacing w:line="400" w:lineRule="exact"/>
              <w:jc w:val="center"/>
              <w:rPr>
                <w:rFonts w:hint="eastAsia" w:ascii="Times New Roman" w:hAnsi="Times New Roman" w:eastAsia="仿宋_GB2312" w:cs="仿宋_GB2312"/>
                <w:b/>
                <w:bCs/>
                <w:szCs w:val="21"/>
              </w:rPr>
            </w:pPr>
          </w:p>
        </w:tc>
        <w:tc>
          <w:tcPr>
            <w:tcW w:w="1820" w:type="dxa"/>
            <w:tcBorders>
              <w:top w:val="single" w:color="auto" w:sz="2" w:space="0"/>
              <w:left w:val="single" w:color="auto" w:sz="2" w:space="0"/>
              <w:bottom w:val="single" w:color="auto" w:sz="2" w:space="0"/>
              <w:right w:val="single" w:color="auto" w:sz="2" w:space="0"/>
            </w:tcBorders>
            <w:noWrap w:val="0"/>
            <w:vAlign w:val="center"/>
          </w:tcPr>
          <w:p w14:paraId="5F238F34">
            <w:pPr>
              <w:spacing w:line="400" w:lineRule="exact"/>
              <w:jc w:val="center"/>
              <w:rPr>
                <w:rFonts w:hint="eastAsia" w:ascii="Times New Roman" w:hAnsi="Times New Roman" w:eastAsia="仿宋_GB2312" w:cs="仿宋_GB2312"/>
                <w:b/>
                <w:bCs/>
                <w:szCs w:val="21"/>
              </w:rPr>
            </w:pPr>
            <w:r>
              <w:rPr>
                <w:rFonts w:hint="eastAsia" w:ascii="Times New Roman" w:hAnsi="Times New Roman" w:eastAsia="仿宋_GB2312" w:cs="仿宋_GB2312"/>
                <w:b/>
                <w:bCs/>
                <w:szCs w:val="21"/>
              </w:rPr>
              <w:t>机械类型、数量</w:t>
            </w:r>
          </w:p>
        </w:tc>
        <w:tc>
          <w:tcPr>
            <w:tcW w:w="3915" w:type="dxa"/>
            <w:gridSpan w:val="2"/>
            <w:tcBorders>
              <w:top w:val="single" w:color="auto" w:sz="2" w:space="0"/>
              <w:left w:val="single" w:color="auto" w:sz="2" w:space="0"/>
              <w:bottom w:val="single" w:color="auto" w:sz="2" w:space="0"/>
              <w:right w:val="single" w:color="auto" w:sz="2" w:space="0"/>
            </w:tcBorders>
            <w:noWrap w:val="0"/>
            <w:vAlign w:val="top"/>
          </w:tcPr>
          <w:p w14:paraId="57F28631">
            <w:pPr>
              <w:spacing w:line="400" w:lineRule="exact"/>
              <w:rPr>
                <w:rFonts w:hint="eastAsia" w:ascii="Times New Roman" w:hAnsi="Times New Roman" w:eastAsia="仿宋_GB2312" w:cs="仿宋_GB2312"/>
                <w:b/>
                <w:bCs/>
                <w:szCs w:val="21"/>
              </w:rPr>
            </w:pPr>
          </w:p>
        </w:tc>
      </w:tr>
      <w:tr w14:paraId="1EA7C68D">
        <w:tblPrEx>
          <w:tblCellMar>
            <w:top w:w="0" w:type="dxa"/>
            <w:left w:w="108" w:type="dxa"/>
            <w:bottom w:w="0" w:type="dxa"/>
            <w:right w:w="108" w:type="dxa"/>
          </w:tblCellMar>
        </w:tblPrEx>
        <w:trPr>
          <w:trHeight w:val="1388" w:hRule="atLeast"/>
          <w:jc w:val="center"/>
        </w:trPr>
        <w:tc>
          <w:tcPr>
            <w:tcW w:w="1024" w:type="dxa"/>
            <w:vMerge w:val="continue"/>
            <w:tcBorders>
              <w:top w:val="single" w:color="auto" w:sz="2" w:space="0"/>
              <w:left w:val="single" w:color="auto" w:sz="2" w:space="0"/>
              <w:bottom w:val="single" w:color="auto" w:sz="2" w:space="0"/>
              <w:right w:val="single" w:color="auto" w:sz="2" w:space="0"/>
            </w:tcBorders>
            <w:noWrap w:val="0"/>
            <w:vAlign w:val="center"/>
          </w:tcPr>
          <w:p w14:paraId="17159DD5">
            <w:pPr>
              <w:spacing w:line="400" w:lineRule="exact"/>
              <w:rPr>
                <w:rFonts w:hint="eastAsia" w:ascii="Times New Roman" w:hAnsi="Times New Roman" w:eastAsia="仿宋_GB2312" w:cs="仿宋_GB2312"/>
                <w:b/>
                <w:bCs/>
              </w:rPr>
            </w:pPr>
          </w:p>
        </w:tc>
        <w:tc>
          <w:tcPr>
            <w:tcW w:w="1433" w:type="dxa"/>
            <w:tcBorders>
              <w:top w:val="single" w:color="auto" w:sz="2" w:space="0"/>
              <w:left w:val="single" w:color="auto" w:sz="2" w:space="0"/>
              <w:bottom w:val="single" w:color="auto" w:sz="2" w:space="0"/>
              <w:right w:val="single" w:color="auto" w:sz="2" w:space="0"/>
            </w:tcBorders>
            <w:noWrap w:val="0"/>
            <w:vAlign w:val="center"/>
          </w:tcPr>
          <w:p w14:paraId="06368964">
            <w:pPr>
              <w:spacing w:line="400" w:lineRule="exact"/>
              <w:jc w:val="center"/>
              <w:rPr>
                <w:rFonts w:hint="eastAsia" w:ascii="Times New Roman" w:hAnsi="Times New Roman" w:eastAsia="仿宋_GB2312" w:cs="仿宋_GB2312"/>
                <w:b/>
                <w:bCs/>
                <w:szCs w:val="21"/>
              </w:rPr>
            </w:pPr>
            <w:r>
              <w:rPr>
                <w:rFonts w:hint="eastAsia" w:ascii="Times New Roman" w:hAnsi="Times New Roman" w:eastAsia="仿宋_GB2312" w:cs="仿宋_GB2312"/>
                <w:b/>
                <w:bCs/>
                <w:szCs w:val="21"/>
              </w:rPr>
              <w:t>从事社会化服务年限</w:t>
            </w:r>
          </w:p>
        </w:tc>
        <w:tc>
          <w:tcPr>
            <w:tcW w:w="1470" w:type="dxa"/>
            <w:tcBorders>
              <w:top w:val="single" w:color="auto" w:sz="2" w:space="0"/>
              <w:left w:val="single" w:color="auto" w:sz="2" w:space="0"/>
              <w:bottom w:val="single" w:color="auto" w:sz="2" w:space="0"/>
              <w:right w:val="single" w:color="auto" w:sz="2" w:space="0"/>
            </w:tcBorders>
            <w:noWrap w:val="0"/>
            <w:vAlign w:val="center"/>
          </w:tcPr>
          <w:p w14:paraId="6B01CFDF">
            <w:pPr>
              <w:spacing w:line="400" w:lineRule="exact"/>
              <w:jc w:val="center"/>
              <w:rPr>
                <w:rFonts w:hint="eastAsia" w:ascii="Times New Roman" w:hAnsi="Times New Roman" w:eastAsia="仿宋_GB2312" w:cs="仿宋_GB2312"/>
                <w:b/>
                <w:bCs/>
                <w:szCs w:val="21"/>
              </w:rPr>
            </w:pPr>
          </w:p>
        </w:tc>
        <w:tc>
          <w:tcPr>
            <w:tcW w:w="1820" w:type="dxa"/>
            <w:tcBorders>
              <w:top w:val="single" w:color="auto" w:sz="2" w:space="0"/>
              <w:left w:val="single" w:color="auto" w:sz="2" w:space="0"/>
              <w:bottom w:val="single" w:color="auto" w:sz="2" w:space="0"/>
              <w:right w:val="single" w:color="auto" w:sz="2" w:space="0"/>
            </w:tcBorders>
            <w:noWrap w:val="0"/>
            <w:vAlign w:val="center"/>
          </w:tcPr>
          <w:p w14:paraId="1C3713C7">
            <w:pPr>
              <w:spacing w:line="400" w:lineRule="exact"/>
              <w:jc w:val="center"/>
              <w:rPr>
                <w:rFonts w:hint="eastAsia" w:ascii="Times New Roman" w:hAnsi="Times New Roman" w:eastAsia="仿宋_GB2312" w:cs="仿宋_GB2312"/>
                <w:b/>
                <w:bCs/>
                <w:szCs w:val="21"/>
              </w:rPr>
            </w:pPr>
          </w:p>
        </w:tc>
        <w:tc>
          <w:tcPr>
            <w:tcW w:w="3915" w:type="dxa"/>
            <w:gridSpan w:val="2"/>
            <w:tcBorders>
              <w:top w:val="single" w:color="auto" w:sz="2" w:space="0"/>
              <w:left w:val="single" w:color="auto" w:sz="2" w:space="0"/>
              <w:bottom w:val="single" w:color="auto" w:sz="2" w:space="0"/>
              <w:right w:val="single" w:color="auto" w:sz="2" w:space="0"/>
            </w:tcBorders>
            <w:noWrap w:val="0"/>
            <w:vAlign w:val="top"/>
          </w:tcPr>
          <w:p w14:paraId="7177B23A">
            <w:pPr>
              <w:spacing w:line="400" w:lineRule="exact"/>
              <w:rPr>
                <w:rFonts w:hint="eastAsia" w:ascii="Times New Roman" w:hAnsi="Times New Roman" w:eastAsia="仿宋_GB2312" w:cs="仿宋_GB2312"/>
                <w:b/>
                <w:bCs/>
                <w:szCs w:val="21"/>
              </w:rPr>
            </w:pPr>
          </w:p>
        </w:tc>
      </w:tr>
      <w:tr w14:paraId="716A6C6F">
        <w:tblPrEx>
          <w:tblCellMar>
            <w:top w:w="0" w:type="dxa"/>
            <w:left w:w="108" w:type="dxa"/>
            <w:bottom w:w="0" w:type="dxa"/>
            <w:right w:w="108" w:type="dxa"/>
          </w:tblCellMar>
        </w:tblPrEx>
        <w:trPr>
          <w:trHeight w:val="2070" w:hRule="atLeast"/>
          <w:jc w:val="center"/>
        </w:trPr>
        <w:tc>
          <w:tcPr>
            <w:tcW w:w="1024" w:type="dxa"/>
            <w:vMerge w:val="continue"/>
            <w:tcBorders>
              <w:top w:val="single" w:color="auto" w:sz="2" w:space="0"/>
              <w:left w:val="single" w:color="auto" w:sz="2" w:space="0"/>
              <w:bottom w:val="single" w:color="auto" w:sz="2" w:space="0"/>
              <w:right w:val="single" w:color="auto" w:sz="2" w:space="0"/>
            </w:tcBorders>
            <w:noWrap w:val="0"/>
            <w:vAlign w:val="center"/>
          </w:tcPr>
          <w:p w14:paraId="2B6C1B53">
            <w:pPr>
              <w:spacing w:line="400" w:lineRule="exact"/>
              <w:rPr>
                <w:rFonts w:hint="eastAsia" w:ascii="Times New Roman" w:hAnsi="Times New Roman" w:eastAsia="仿宋_GB2312" w:cs="仿宋_GB2312"/>
                <w:b/>
                <w:bCs/>
              </w:rPr>
            </w:pPr>
          </w:p>
        </w:tc>
        <w:tc>
          <w:tcPr>
            <w:tcW w:w="1433" w:type="dxa"/>
            <w:tcBorders>
              <w:top w:val="single" w:color="auto" w:sz="2" w:space="0"/>
              <w:left w:val="single" w:color="auto" w:sz="2" w:space="0"/>
              <w:bottom w:val="single" w:color="auto" w:sz="2" w:space="0"/>
              <w:right w:val="single" w:color="auto" w:sz="2" w:space="0"/>
            </w:tcBorders>
            <w:noWrap w:val="0"/>
            <w:vAlign w:val="center"/>
          </w:tcPr>
          <w:p w14:paraId="2A5EBFA8">
            <w:pPr>
              <w:spacing w:line="400" w:lineRule="exact"/>
              <w:jc w:val="center"/>
              <w:rPr>
                <w:rFonts w:hint="eastAsia" w:ascii="Times New Roman" w:hAnsi="Times New Roman" w:eastAsia="仿宋_GB2312" w:cs="仿宋_GB2312"/>
                <w:b/>
                <w:bCs/>
                <w:szCs w:val="21"/>
              </w:rPr>
            </w:pPr>
            <w:r>
              <w:rPr>
                <w:rFonts w:hint="eastAsia" w:ascii="Times New Roman" w:hAnsi="Times New Roman" w:eastAsia="仿宋_GB2312" w:cs="仿宋_GB2312"/>
                <w:b/>
                <w:bCs/>
                <w:szCs w:val="21"/>
              </w:rPr>
              <w:t>申请</w:t>
            </w:r>
          </w:p>
          <w:p w14:paraId="6C9C845F">
            <w:pPr>
              <w:spacing w:line="400" w:lineRule="exact"/>
              <w:jc w:val="center"/>
              <w:rPr>
                <w:rFonts w:hint="eastAsia" w:ascii="Times New Roman" w:hAnsi="Times New Roman" w:eastAsia="仿宋_GB2312" w:cs="仿宋_GB2312"/>
                <w:b/>
                <w:bCs/>
                <w:szCs w:val="21"/>
              </w:rPr>
            </w:pPr>
            <w:r>
              <w:rPr>
                <w:rFonts w:hint="eastAsia" w:ascii="Times New Roman" w:hAnsi="Times New Roman" w:eastAsia="仿宋_GB2312" w:cs="仿宋_GB2312"/>
                <w:b/>
                <w:bCs/>
                <w:szCs w:val="21"/>
              </w:rPr>
              <w:t>内容</w:t>
            </w:r>
          </w:p>
        </w:tc>
        <w:tc>
          <w:tcPr>
            <w:tcW w:w="7205" w:type="dxa"/>
            <w:gridSpan w:val="4"/>
            <w:tcBorders>
              <w:top w:val="single" w:color="auto" w:sz="2" w:space="0"/>
              <w:left w:val="single" w:color="auto" w:sz="2" w:space="0"/>
              <w:bottom w:val="single" w:color="auto" w:sz="2" w:space="0"/>
              <w:right w:val="single" w:color="auto" w:sz="2" w:space="0"/>
            </w:tcBorders>
            <w:noWrap w:val="0"/>
            <w:vAlign w:val="top"/>
          </w:tcPr>
          <w:p w14:paraId="7E890D66">
            <w:pPr>
              <w:spacing w:line="400" w:lineRule="exact"/>
              <w:rPr>
                <w:rFonts w:hint="eastAsia" w:ascii="Times New Roman" w:hAnsi="Times New Roman" w:eastAsia="仿宋_GB2312" w:cs="仿宋_GB2312"/>
                <w:b/>
                <w:bCs/>
                <w:szCs w:val="21"/>
              </w:rPr>
            </w:pPr>
          </w:p>
          <w:p w14:paraId="76AAAAD1">
            <w:pPr>
              <w:spacing w:line="400" w:lineRule="exact"/>
              <w:ind w:firstLine="5587" w:firstLineChars="2650"/>
              <w:rPr>
                <w:rFonts w:hint="eastAsia" w:ascii="Times New Roman" w:hAnsi="Times New Roman" w:eastAsia="仿宋_GB2312" w:cs="仿宋_GB2312"/>
                <w:b/>
                <w:bCs/>
                <w:szCs w:val="21"/>
              </w:rPr>
            </w:pPr>
          </w:p>
          <w:p w14:paraId="0E2ACF9F">
            <w:pPr>
              <w:spacing w:line="400" w:lineRule="exact"/>
              <w:ind w:firstLine="5587" w:firstLineChars="2650"/>
              <w:rPr>
                <w:rFonts w:hint="eastAsia" w:ascii="Times New Roman" w:hAnsi="Times New Roman" w:eastAsia="仿宋_GB2312" w:cs="仿宋_GB2312"/>
                <w:b/>
                <w:bCs/>
                <w:szCs w:val="21"/>
              </w:rPr>
            </w:pPr>
          </w:p>
          <w:p w14:paraId="18F0D82A">
            <w:pPr>
              <w:spacing w:line="400" w:lineRule="exact"/>
              <w:ind w:firstLine="5587" w:firstLineChars="2650"/>
              <w:rPr>
                <w:rFonts w:hint="eastAsia" w:ascii="Times New Roman" w:hAnsi="Times New Roman" w:eastAsia="仿宋_GB2312" w:cs="仿宋_GB2312"/>
                <w:b/>
                <w:bCs/>
                <w:szCs w:val="21"/>
              </w:rPr>
            </w:pPr>
            <w:r>
              <w:rPr>
                <w:rFonts w:hint="eastAsia" w:ascii="Times New Roman" w:hAnsi="Times New Roman" w:eastAsia="仿宋_GB2312" w:cs="仿宋_GB2312"/>
                <w:b/>
                <w:bCs/>
                <w:szCs w:val="21"/>
              </w:rPr>
              <w:t>年   月   日</w:t>
            </w:r>
          </w:p>
        </w:tc>
      </w:tr>
      <w:tr w14:paraId="0E3A70B9">
        <w:tblPrEx>
          <w:tblCellMar>
            <w:top w:w="0" w:type="dxa"/>
            <w:left w:w="108" w:type="dxa"/>
            <w:bottom w:w="0" w:type="dxa"/>
            <w:right w:w="108" w:type="dxa"/>
          </w:tblCellMar>
        </w:tblPrEx>
        <w:trPr>
          <w:trHeight w:val="1855" w:hRule="atLeast"/>
          <w:jc w:val="center"/>
        </w:trPr>
        <w:tc>
          <w:tcPr>
            <w:tcW w:w="2457" w:type="dxa"/>
            <w:gridSpan w:val="2"/>
            <w:tcBorders>
              <w:top w:val="single" w:color="auto" w:sz="2" w:space="0"/>
              <w:left w:val="single" w:color="auto" w:sz="2" w:space="0"/>
              <w:bottom w:val="single" w:color="auto" w:sz="2" w:space="0"/>
              <w:right w:val="single" w:color="auto" w:sz="2" w:space="0"/>
            </w:tcBorders>
            <w:noWrap w:val="0"/>
            <w:vAlign w:val="center"/>
          </w:tcPr>
          <w:p w14:paraId="1972E45A">
            <w:pPr>
              <w:spacing w:line="400" w:lineRule="exact"/>
              <w:jc w:val="center"/>
              <w:rPr>
                <w:rFonts w:hint="eastAsia" w:ascii="Times New Roman" w:hAnsi="Times New Roman" w:eastAsia="仿宋_GB2312" w:cs="仿宋_GB2312"/>
                <w:b/>
                <w:bCs/>
                <w:szCs w:val="21"/>
              </w:rPr>
            </w:pPr>
            <w:r>
              <w:rPr>
                <w:rFonts w:hint="eastAsia" w:ascii="Times New Roman" w:hAnsi="Times New Roman" w:eastAsia="仿宋_GB2312" w:cs="仿宋_GB2312"/>
                <w:b/>
                <w:bCs/>
                <w:szCs w:val="21"/>
              </w:rPr>
              <w:t xml:space="preserve"> 县（市、区）农业农村局</w:t>
            </w:r>
          </w:p>
          <w:p w14:paraId="65E0BE99">
            <w:pPr>
              <w:spacing w:line="400" w:lineRule="exact"/>
              <w:jc w:val="center"/>
              <w:rPr>
                <w:rFonts w:hint="eastAsia" w:ascii="Times New Roman" w:hAnsi="Times New Roman" w:eastAsia="仿宋_GB2312" w:cs="仿宋_GB2312"/>
                <w:b/>
                <w:bCs/>
                <w:szCs w:val="21"/>
              </w:rPr>
            </w:pPr>
            <w:r>
              <w:rPr>
                <w:rFonts w:hint="eastAsia" w:ascii="Times New Roman" w:hAnsi="Times New Roman" w:eastAsia="仿宋_GB2312" w:cs="仿宋_GB2312"/>
                <w:b/>
                <w:bCs/>
                <w:szCs w:val="21"/>
              </w:rPr>
              <w:t>意    见</w:t>
            </w:r>
          </w:p>
        </w:tc>
        <w:tc>
          <w:tcPr>
            <w:tcW w:w="7205" w:type="dxa"/>
            <w:gridSpan w:val="4"/>
            <w:tcBorders>
              <w:top w:val="single" w:color="auto" w:sz="2" w:space="0"/>
              <w:left w:val="single" w:color="auto" w:sz="2" w:space="0"/>
              <w:bottom w:val="single" w:color="auto" w:sz="2" w:space="0"/>
              <w:right w:val="single" w:color="auto" w:sz="2" w:space="0"/>
            </w:tcBorders>
            <w:noWrap w:val="0"/>
            <w:vAlign w:val="top"/>
          </w:tcPr>
          <w:p w14:paraId="7FD0E244">
            <w:pPr>
              <w:spacing w:line="400" w:lineRule="exact"/>
              <w:rPr>
                <w:rFonts w:hint="eastAsia" w:ascii="Times New Roman" w:hAnsi="Times New Roman" w:eastAsia="仿宋_GB2312" w:cs="仿宋_GB2312"/>
                <w:b/>
                <w:bCs/>
                <w:szCs w:val="21"/>
              </w:rPr>
            </w:pPr>
          </w:p>
          <w:p w14:paraId="7F704343">
            <w:pPr>
              <w:spacing w:line="400" w:lineRule="exact"/>
              <w:ind w:firstLine="5692" w:firstLineChars="2700"/>
              <w:rPr>
                <w:rFonts w:hint="eastAsia" w:ascii="Times New Roman" w:hAnsi="Times New Roman" w:eastAsia="仿宋_GB2312" w:cs="仿宋_GB2312"/>
                <w:b/>
                <w:bCs/>
                <w:szCs w:val="21"/>
              </w:rPr>
            </w:pPr>
          </w:p>
          <w:p w14:paraId="399FFDF0">
            <w:pPr>
              <w:spacing w:line="400" w:lineRule="exact"/>
              <w:ind w:firstLine="5692" w:firstLineChars="2700"/>
              <w:rPr>
                <w:rFonts w:hint="eastAsia" w:ascii="Times New Roman" w:hAnsi="Times New Roman" w:eastAsia="仿宋_GB2312" w:cs="仿宋_GB2312"/>
                <w:b/>
                <w:bCs/>
                <w:szCs w:val="21"/>
              </w:rPr>
            </w:pPr>
          </w:p>
          <w:p w14:paraId="1F7D2ADF">
            <w:pPr>
              <w:spacing w:line="400" w:lineRule="exact"/>
              <w:ind w:firstLine="5692" w:firstLineChars="2700"/>
              <w:rPr>
                <w:rFonts w:hint="eastAsia" w:ascii="Times New Roman" w:hAnsi="Times New Roman" w:eastAsia="仿宋_GB2312" w:cs="仿宋_GB2312"/>
                <w:b/>
                <w:bCs/>
                <w:szCs w:val="21"/>
              </w:rPr>
            </w:pPr>
            <w:r>
              <w:rPr>
                <w:rFonts w:hint="eastAsia" w:ascii="Times New Roman" w:hAnsi="Times New Roman" w:eastAsia="仿宋_GB2312" w:cs="仿宋_GB2312"/>
                <w:b/>
                <w:bCs/>
                <w:szCs w:val="21"/>
              </w:rPr>
              <w:t>年   月   日</w:t>
            </w:r>
          </w:p>
        </w:tc>
      </w:tr>
      <w:tr w14:paraId="59FF6363">
        <w:tblPrEx>
          <w:tblCellMar>
            <w:top w:w="0" w:type="dxa"/>
            <w:left w:w="108" w:type="dxa"/>
            <w:bottom w:w="0" w:type="dxa"/>
            <w:right w:w="108" w:type="dxa"/>
          </w:tblCellMar>
        </w:tblPrEx>
        <w:trPr>
          <w:trHeight w:val="1845" w:hRule="atLeast"/>
          <w:jc w:val="center"/>
        </w:trPr>
        <w:tc>
          <w:tcPr>
            <w:tcW w:w="2457" w:type="dxa"/>
            <w:gridSpan w:val="2"/>
            <w:tcBorders>
              <w:top w:val="single" w:color="auto" w:sz="2" w:space="0"/>
              <w:left w:val="single" w:color="auto" w:sz="2" w:space="0"/>
              <w:bottom w:val="single" w:color="auto" w:sz="2" w:space="0"/>
              <w:right w:val="single" w:color="auto" w:sz="2" w:space="0"/>
            </w:tcBorders>
            <w:noWrap w:val="0"/>
            <w:vAlign w:val="center"/>
          </w:tcPr>
          <w:p w14:paraId="3DE71F01">
            <w:pPr>
              <w:spacing w:line="400" w:lineRule="exact"/>
              <w:jc w:val="center"/>
              <w:rPr>
                <w:rFonts w:hint="eastAsia" w:ascii="Times New Roman" w:hAnsi="Times New Roman" w:eastAsia="仿宋_GB2312" w:cs="仿宋_GB2312"/>
                <w:b/>
                <w:bCs/>
                <w:szCs w:val="21"/>
              </w:rPr>
            </w:pPr>
            <w:r>
              <w:rPr>
                <w:rFonts w:hint="eastAsia" w:ascii="Times New Roman" w:hAnsi="Times New Roman" w:eastAsia="仿宋_GB2312" w:cs="仿宋_GB2312"/>
                <w:b/>
                <w:bCs/>
                <w:szCs w:val="21"/>
              </w:rPr>
              <w:t>县（市、区）财政局</w:t>
            </w:r>
          </w:p>
          <w:p w14:paraId="7A726BAF">
            <w:pPr>
              <w:spacing w:line="400" w:lineRule="exact"/>
              <w:jc w:val="center"/>
              <w:rPr>
                <w:rFonts w:hint="eastAsia" w:ascii="Times New Roman" w:hAnsi="Times New Roman" w:eastAsia="仿宋_GB2312" w:cs="仿宋_GB2312"/>
                <w:b/>
                <w:bCs/>
                <w:szCs w:val="21"/>
              </w:rPr>
            </w:pPr>
            <w:r>
              <w:rPr>
                <w:rFonts w:hint="eastAsia" w:ascii="Times New Roman" w:hAnsi="Times New Roman" w:eastAsia="仿宋_GB2312" w:cs="仿宋_GB2312"/>
                <w:b/>
                <w:bCs/>
                <w:szCs w:val="21"/>
              </w:rPr>
              <w:t>意    见</w:t>
            </w:r>
          </w:p>
        </w:tc>
        <w:tc>
          <w:tcPr>
            <w:tcW w:w="7205" w:type="dxa"/>
            <w:gridSpan w:val="4"/>
            <w:tcBorders>
              <w:top w:val="single" w:color="auto" w:sz="2" w:space="0"/>
              <w:left w:val="single" w:color="auto" w:sz="2" w:space="0"/>
              <w:bottom w:val="single" w:color="auto" w:sz="2" w:space="0"/>
              <w:right w:val="single" w:color="auto" w:sz="2" w:space="0"/>
            </w:tcBorders>
            <w:noWrap w:val="0"/>
            <w:vAlign w:val="top"/>
          </w:tcPr>
          <w:p w14:paraId="5B80814E">
            <w:pPr>
              <w:spacing w:line="400" w:lineRule="exact"/>
              <w:rPr>
                <w:rFonts w:hint="eastAsia" w:ascii="Times New Roman" w:hAnsi="Times New Roman" w:eastAsia="仿宋_GB2312" w:cs="仿宋_GB2312"/>
                <w:b/>
                <w:bCs/>
                <w:szCs w:val="21"/>
              </w:rPr>
            </w:pPr>
          </w:p>
          <w:p w14:paraId="54EE35E2">
            <w:pPr>
              <w:spacing w:line="400" w:lineRule="exact"/>
              <w:rPr>
                <w:rFonts w:hint="eastAsia" w:ascii="Times New Roman" w:hAnsi="Times New Roman" w:eastAsia="仿宋_GB2312" w:cs="仿宋_GB2312"/>
                <w:b/>
                <w:bCs/>
                <w:szCs w:val="21"/>
              </w:rPr>
            </w:pPr>
          </w:p>
          <w:p w14:paraId="58D725B8">
            <w:pPr>
              <w:spacing w:line="400" w:lineRule="exact"/>
              <w:rPr>
                <w:rFonts w:hint="eastAsia" w:ascii="Times New Roman" w:hAnsi="Times New Roman" w:eastAsia="仿宋_GB2312" w:cs="仿宋_GB2312"/>
                <w:b/>
                <w:bCs/>
                <w:szCs w:val="21"/>
              </w:rPr>
            </w:pPr>
          </w:p>
          <w:p w14:paraId="1F51AB15">
            <w:pPr>
              <w:spacing w:line="400" w:lineRule="exact"/>
              <w:ind w:firstLine="5692" w:firstLineChars="2700"/>
              <w:rPr>
                <w:rFonts w:hint="eastAsia" w:ascii="Times New Roman" w:hAnsi="Times New Roman" w:eastAsia="仿宋_GB2312" w:cs="仿宋_GB2312"/>
                <w:b/>
                <w:bCs/>
                <w:szCs w:val="21"/>
              </w:rPr>
            </w:pPr>
            <w:r>
              <w:rPr>
                <w:rFonts w:hint="eastAsia" w:ascii="Times New Roman" w:hAnsi="Times New Roman" w:eastAsia="仿宋_GB2312" w:cs="仿宋_GB2312"/>
                <w:b/>
                <w:bCs/>
                <w:szCs w:val="21"/>
              </w:rPr>
              <w:t>年   月   日</w:t>
            </w:r>
          </w:p>
        </w:tc>
      </w:tr>
    </w:tbl>
    <w:p w14:paraId="26CEA94D">
      <w:pPr>
        <w:spacing w:line="600" w:lineRule="exact"/>
        <w:rPr>
          <w:rFonts w:hint="default" w:ascii="Times New Roman" w:hAnsi="Times New Roman" w:eastAsia="黑体" w:cs="Times New Roman"/>
          <w:sz w:val="32"/>
          <w:szCs w:val="32"/>
        </w:rPr>
      </w:pPr>
    </w:p>
    <w:p w14:paraId="3797D7AB">
      <w:pPr>
        <w:spacing w:line="600" w:lineRule="exact"/>
        <w:rPr>
          <w:rFonts w:hint="eastAsia" w:ascii="Times New Roman" w:hAnsi="Times New Roman" w:eastAsia="黑体" w:cs="Times New Roman"/>
          <w:bCs/>
          <w:sz w:val="32"/>
          <w:szCs w:val="32"/>
          <w:lang w:eastAsia="zh-CN"/>
        </w:rPr>
      </w:pPr>
      <w:r>
        <w:rPr>
          <w:rFonts w:hint="default" w:ascii="Times New Roman" w:hAnsi="Times New Roman" w:eastAsia="黑体" w:cs="Times New Roman"/>
          <w:sz w:val="32"/>
          <w:szCs w:val="32"/>
        </w:rPr>
        <w:t>附件</w:t>
      </w:r>
      <w:r>
        <w:rPr>
          <w:rFonts w:hint="eastAsia" w:ascii="Times New Roman" w:hAnsi="Times New Roman" w:eastAsia="黑体" w:cs="Times New Roman"/>
          <w:sz w:val="32"/>
          <w:szCs w:val="32"/>
          <w:lang w:val="en-US" w:eastAsia="zh-CN"/>
        </w:rPr>
        <w:t>2</w:t>
      </w:r>
    </w:p>
    <w:p w14:paraId="7215AEF9">
      <w:pPr>
        <w:spacing w:line="560" w:lineRule="exact"/>
        <w:jc w:val="center"/>
        <w:rPr>
          <w:rFonts w:hint="default" w:ascii="Times New Roman" w:hAnsi="Times New Roman" w:eastAsia="方正小标宋简体" w:cs="Times New Roman"/>
          <w:b/>
          <w:sz w:val="44"/>
          <w:szCs w:val="44"/>
        </w:rPr>
      </w:pPr>
      <w:r>
        <w:rPr>
          <w:rFonts w:hint="default" w:ascii="Times New Roman" w:hAnsi="Times New Roman" w:eastAsia="方正小标宋简体" w:cs="Times New Roman"/>
          <w:bCs/>
          <w:sz w:val="44"/>
          <w:szCs w:val="44"/>
        </w:rPr>
        <w:t>南安市农业社会化服务作业合同示范文本</w:t>
      </w:r>
    </w:p>
    <w:p w14:paraId="5A6FC974">
      <w:pPr>
        <w:spacing w:line="580" w:lineRule="exact"/>
        <w:ind w:firstLine="640" w:firstLineChars="200"/>
        <w:rPr>
          <w:rFonts w:hint="default" w:ascii="Times New Roman" w:hAnsi="Times New Roman" w:eastAsia="方正仿宋简体" w:cs="Times New Roman"/>
          <w:sz w:val="32"/>
          <w:szCs w:val="32"/>
        </w:rPr>
      </w:pPr>
    </w:p>
    <w:p w14:paraId="63817BCA">
      <w:pPr>
        <w:spacing w:line="580" w:lineRule="exact"/>
        <w:ind w:left="1326" w:leftChars="304" w:hanging="688" w:hangingChars="215"/>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甲方（农村集体经济组织、专业化农业服务组织、服务型农民合作社、家庭农场）：</w:t>
      </w:r>
      <w:r>
        <w:rPr>
          <w:rFonts w:hint="default" w:ascii="Times New Roman" w:hAnsi="Times New Roman" w:eastAsia="方正仿宋简体" w:cs="Times New Roman"/>
          <w:sz w:val="32"/>
          <w:szCs w:val="32"/>
          <w:u w:val="single"/>
        </w:rPr>
        <w:t xml:space="preserve">                                                       </w:t>
      </w:r>
    </w:p>
    <w:p w14:paraId="546B29B2">
      <w:pPr>
        <w:spacing w:line="580" w:lineRule="exact"/>
        <w:ind w:firstLine="640" w:firstLineChars="200"/>
        <w:rPr>
          <w:rFonts w:hint="default" w:ascii="Times New Roman" w:hAnsi="Times New Roman" w:eastAsia="方正仿宋简体" w:cs="Times New Roman"/>
          <w:sz w:val="32"/>
          <w:szCs w:val="32"/>
          <w:u w:val="single"/>
        </w:rPr>
      </w:pPr>
      <w:r>
        <w:rPr>
          <w:rFonts w:hint="default" w:ascii="Times New Roman" w:hAnsi="Times New Roman" w:eastAsia="方正仿宋简体" w:cs="Times New Roman"/>
          <w:sz w:val="32"/>
          <w:szCs w:val="32"/>
        </w:rPr>
        <w:t>乙方（农户、规模经营主体）：</w:t>
      </w:r>
      <w:r>
        <w:rPr>
          <w:rFonts w:hint="default" w:ascii="Times New Roman" w:hAnsi="Times New Roman" w:eastAsia="方正仿宋简体" w:cs="Times New Roman"/>
          <w:sz w:val="32"/>
          <w:szCs w:val="32"/>
          <w:u w:val="single"/>
        </w:rPr>
        <w:t xml:space="preserve">                                        </w:t>
      </w:r>
    </w:p>
    <w:p w14:paraId="6B6B621F">
      <w:pPr>
        <w:spacing w:line="580" w:lineRule="exact"/>
        <w:rPr>
          <w:rFonts w:hint="default" w:ascii="Times New Roman" w:hAnsi="Times New Roman" w:eastAsia="方正仿宋简体" w:cs="Times New Roman"/>
          <w:sz w:val="32"/>
          <w:szCs w:val="32"/>
          <w:u w:val="single"/>
        </w:rPr>
      </w:pPr>
    </w:p>
    <w:p w14:paraId="3BE79A08">
      <w:pPr>
        <w:spacing w:line="58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经协商，在平等互利、保证双方权益的基础上，甲方为乙方提供农业社会化服务。双方签订如下条款：</w:t>
      </w:r>
    </w:p>
    <w:p w14:paraId="2C5B0359">
      <w:pPr>
        <w:spacing w:line="580" w:lineRule="exact"/>
        <w:ind w:firstLine="640" w:firstLineChars="200"/>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一、作业内容</w:t>
      </w:r>
    </w:p>
    <w:p w14:paraId="66818D7E">
      <w:pPr>
        <w:spacing w:line="58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lang w:val="en-US" w:eastAsia="zh-CN"/>
        </w:rPr>
        <w:t>1.</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年</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月</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日至</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月</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日，甲方向乙方</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u w:val="none"/>
          <w:lang w:val="en-US" w:eastAsia="zh-CN"/>
        </w:rPr>
        <w:t>等</w:t>
      </w:r>
      <w:r>
        <w:rPr>
          <w:rFonts w:hint="default" w:ascii="Times New Roman" w:hAnsi="Times New Roman" w:eastAsia="方正仿宋简体" w:cs="Times New Roman"/>
          <w:sz w:val="32"/>
          <w:szCs w:val="32"/>
        </w:rPr>
        <w:t>（作物）提供下列社会化服务：</w:t>
      </w:r>
    </w:p>
    <w:tbl>
      <w:tblPr>
        <w:tblStyle w:val="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2021"/>
        <w:gridCol w:w="6194"/>
      </w:tblGrid>
      <w:tr w14:paraId="23C43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467" w:type="pct"/>
            <w:noWrap w:val="0"/>
            <w:vAlign w:val="center"/>
          </w:tcPr>
          <w:p w14:paraId="43AFC3F4">
            <w:pPr>
              <w:snapToGrid w:val="0"/>
              <w:spacing w:line="400" w:lineRule="exact"/>
              <w:jc w:val="center"/>
              <w:rPr>
                <w:rFonts w:hint="default" w:ascii="Times New Roman" w:hAnsi="Times New Roman" w:eastAsia="方正仿宋简体" w:cs="Times New Roman"/>
                <w:bCs/>
                <w:sz w:val="24"/>
                <w:szCs w:val="24"/>
              </w:rPr>
            </w:pPr>
            <w:r>
              <w:rPr>
                <w:rFonts w:hint="default" w:ascii="Times New Roman" w:hAnsi="Times New Roman" w:eastAsia="方正仿宋简体" w:cs="Times New Roman"/>
                <w:bCs/>
                <w:sz w:val="24"/>
                <w:szCs w:val="24"/>
              </w:rPr>
              <w:t>序号</w:t>
            </w:r>
          </w:p>
        </w:tc>
        <w:tc>
          <w:tcPr>
            <w:tcW w:w="1115" w:type="pct"/>
            <w:noWrap w:val="0"/>
            <w:vAlign w:val="center"/>
          </w:tcPr>
          <w:p w14:paraId="3D21C429">
            <w:pPr>
              <w:snapToGrid w:val="0"/>
              <w:spacing w:line="400" w:lineRule="exact"/>
              <w:jc w:val="center"/>
              <w:rPr>
                <w:rFonts w:hint="default" w:ascii="Times New Roman" w:hAnsi="Times New Roman" w:eastAsia="方正仿宋简体" w:cs="Times New Roman"/>
                <w:bCs/>
                <w:sz w:val="24"/>
                <w:szCs w:val="24"/>
              </w:rPr>
            </w:pPr>
            <w:r>
              <w:rPr>
                <w:rFonts w:hint="default" w:ascii="Times New Roman" w:hAnsi="Times New Roman" w:eastAsia="方正仿宋简体" w:cs="Times New Roman"/>
                <w:bCs/>
                <w:sz w:val="24"/>
                <w:szCs w:val="24"/>
              </w:rPr>
              <w:t>托管田块（山地、场所）详细地点</w:t>
            </w:r>
          </w:p>
        </w:tc>
        <w:tc>
          <w:tcPr>
            <w:tcW w:w="3418" w:type="pct"/>
            <w:noWrap w:val="0"/>
            <w:vAlign w:val="center"/>
          </w:tcPr>
          <w:p w14:paraId="6DC4B175">
            <w:pPr>
              <w:snapToGrid w:val="0"/>
              <w:spacing w:line="400" w:lineRule="exact"/>
              <w:ind w:firstLine="480" w:firstLineChars="200"/>
              <w:jc w:val="center"/>
              <w:rPr>
                <w:rFonts w:hint="default" w:ascii="Times New Roman" w:hAnsi="Times New Roman" w:eastAsia="方正仿宋简体" w:cs="Times New Roman"/>
                <w:bCs/>
                <w:sz w:val="24"/>
                <w:szCs w:val="24"/>
              </w:rPr>
            </w:pPr>
            <w:r>
              <w:rPr>
                <w:rFonts w:hint="default" w:ascii="Times New Roman" w:hAnsi="Times New Roman" w:eastAsia="方正仿宋简体" w:cs="Times New Roman"/>
                <w:bCs/>
                <w:sz w:val="24"/>
                <w:szCs w:val="24"/>
              </w:rPr>
              <w:t>服务环节明细</w:t>
            </w:r>
          </w:p>
        </w:tc>
      </w:tr>
      <w:tr w14:paraId="5C181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2" w:hRule="atLeast"/>
          <w:jc w:val="center"/>
        </w:trPr>
        <w:tc>
          <w:tcPr>
            <w:tcW w:w="467" w:type="pct"/>
            <w:noWrap w:val="0"/>
            <w:vAlign w:val="top"/>
          </w:tcPr>
          <w:p w14:paraId="76D55B05">
            <w:pPr>
              <w:snapToGrid w:val="0"/>
              <w:spacing w:line="400" w:lineRule="exact"/>
              <w:rPr>
                <w:rFonts w:hint="default" w:ascii="Times New Roman" w:hAnsi="Times New Roman" w:eastAsia="方正仿宋简体" w:cs="Times New Roman"/>
                <w:sz w:val="24"/>
                <w:szCs w:val="24"/>
              </w:rPr>
            </w:pPr>
          </w:p>
        </w:tc>
        <w:tc>
          <w:tcPr>
            <w:tcW w:w="1115" w:type="pct"/>
            <w:noWrap w:val="0"/>
            <w:vAlign w:val="top"/>
          </w:tcPr>
          <w:p w14:paraId="6F879A57">
            <w:pPr>
              <w:snapToGrid w:val="0"/>
              <w:spacing w:line="400" w:lineRule="exact"/>
              <w:rPr>
                <w:rFonts w:hint="default" w:ascii="Times New Roman" w:hAnsi="Times New Roman" w:eastAsia="方正仿宋简体" w:cs="Times New Roman"/>
                <w:sz w:val="24"/>
                <w:szCs w:val="24"/>
              </w:rPr>
            </w:pPr>
          </w:p>
        </w:tc>
        <w:tc>
          <w:tcPr>
            <w:tcW w:w="3418" w:type="pct"/>
            <w:noWrap w:val="0"/>
            <w:vAlign w:val="top"/>
          </w:tcPr>
          <w:p w14:paraId="3A0AC2C4">
            <w:pPr>
              <w:snapToGrid w:val="0"/>
              <w:spacing w:line="400" w:lineRule="exact"/>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u w:val="single"/>
              </w:rPr>
              <w:t xml:space="preserve">      </w:t>
            </w:r>
            <w:r>
              <w:rPr>
                <w:rFonts w:hint="default" w:ascii="Times New Roman" w:hAnsi="Times New Roman" w:eastAsia="方正仿宋简体" w:cs="Times New Roman"/>
                <w:sz w:val="24"/>
                <w:szCs w:val="24"/>
              </w:rPr>
              <w:t>机耕       亩，单价       元，金额        元；</w:t>
            </w:r>
          </w:p>
          <w:p w14:paraId="17F5EF15">
            <w:pPr>
              <w:snapToGrid w:val="0"/>
              <w:spacing w:line="400" w:lineRule="exact"/>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u w:val="single"/>
              </w:rPr>
              <w:t xml:space="preserve">      </w:t>
            </w:r>
            <w:r>
              <w:rPr>
                <w:rFonts w:hint="default" w:ascii="Times New Roman" w:hAnsi="Times New Roman" w:eastAsia="方正仿宋简体" w:cs="Times New Roman"/>
                <w:sz w:val="24"/>
                <w:szCs w:val="24"/>
              </w:rPr>
              <w:t>机育       亩，单价       元，金额        元；</w:t>
            </w:r>
          </w:p>
          <w:p w14:paraId="1F7D1251">
            <w:pPr>
              <w:snapToGrid w:val="0"/>
              <w:spacing w:line="400" w:lineRule="exact"/>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u w:val="single"/>
              </w:rPr>
              <w:t xml:space="preserve">      </w:t>
            </w:r>
            <w:r>
              <w:rPr>
                <w:rFonts w:hint="default" w:ascii="Times New Roman" w:hAnsi="Times New Roman" w:eastAsia="方正仿宋简体" w:cs="Times New Roman"/>
                <w:sz w:val="24"/>
                <w:szCs w:val="24"/>
              </w:rPr>
              <w:t>机插       亩，单价       元，金额        元；</w:t>
            </w:r>
          </w:p>
          <w:p w14:paraId="5D7EBD94">
            <w:pPr>
              <w:snapToGrid w:val="0"/>
              <w:spacing w:line="400" w:lineRule="exact"/>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u w:val="single"/>
              </w:rPr>
              <w:t xml:space="preserve">      </w:t>
            </w:r>
            <w:r>
              <w:rPr>
                <w:rFonts w:hint="default" w:ascii="Times New Roman" w:hAnsi="Times New Roman" w:eastAsia="方正仿宋简体" w:cs="Times New Roman"/>
                <w:sz w:val="24"/>
                <w:szCs w:val="24"/>
              </w:rPr>
              <w:t>机防       亩，单价       元，金额        元；</w:t>
            </w:r>
          </w:p>
          <w:p w14:paraId="50312B10">
            <w:pPr>
              <w:snapToGrid w:val="0"/>
              <w:spacing w:line="400" w:lineRule="exact"/>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u w:val="single"/>
              </w:rPr>
              <w:t xml:space="preserve">      </w:t>
            </w:r>
            <w:r>
              <w:rPr>
                <w:rFonts w:hint="default" w:ascii="Times New Roman" w:hAnsi="Times New Roman" w:eastAsia="方正仿宋简体" w:cs="Times New Roman"/>
                <w:sz w:val="24"/>
                <w:szCs w:val="24"/>
              </w:rPr>
              <w:t>机收       亩，单价       元，金额        元；</w:t>
            </w:r>
          </w:p>
          <w:p w14:paraId="4711F7C5">
            <w:pPr>
              <w:snapToGrid w:val="0"/>
              <w:spacing w:line="400" w:lineRule="exact"/>
              <w:rPr>
                <w:rFonts w:hint="eastAsia" w:ascii="Times New Roman" w:hAnsi="Times New Roman" w:eastAsia="方正仿宋简体" w:cs="Times New Roman"/>
                <w:sz w:val="24"/>
                <w:szCs w:val="24"/>
                <w:lang w:eastAsia="zh-CN"/>
              </w:rPr>
            </w:pPr>
            <w:r>
              <w:rPr>
                <w:rFonts w:hint="default" w:ascii="Times New Roman" w:hAnsi="Times New Roman" w:eastAsia="方正仿宋简体" w:cs="Times New Roman"/>
                <w:sz w:val="24"/>
                <w:szCs w:val="24"/>
                <w:u w:val="single"/>
              </w:rPr>
              <w:t xml:space="preserve">      </w:t>
            </w:r>
            <w:r>
              <w:rPr>
                <w:rFonts w:hint="default" w:ascii="Times New Roman" w:hAnsi="Times New Roman" w:eastAsia="方正仿宋简体" w:cs="Times New Roman"/>
                <w:sz w:val="24"/>
                <w:szCs w:val="24"/>
              </w:rPr>
              <w:t>其他       亩，单价       元，金额        元</w:t>
            </w:r>
            <w:r>
              <w:rPr>
                <w:rFonts w:hint="eastAsia" w:ascii="Times New Roman" w:hAnsi="Times New Roman" w:eastAsia="方正仿宋简体" w:cs="Times New Roman"/>
                <w:sz w:val="24"/>
                <w:szCs w:val="24"/>
                <w:lang w:eastAsia="zh-CN"/>
              </w:rPr>
              <w:t>。</w:t>
            </w:r>
          </w:p>
          <w:p w14:paraId="0B7FE3FA">
            <w:pPr>
              <w:snapToGrid w:val="0"/>
              <w:spacing w:line="400" w:lineRule="exact"/>
              <w:rPr>
                <w:rFonts w:hint="default" w:ascii="Times New Roman" w:hAnsi="Times New Roman" w:eastAsia="方正仿宋简体" w:cs="Times New Roman"/>
                <w:sz w:val="24"/>
                <w:szCs w:val="24"/>
              </w:rPr>
            </w:pPr>
          </w:p>
          <w:p w14:paraId="292C6302">
            <w:pPr>
              <w:snapToGrid w:val="0"/>
              <w:spacing w:line="400" w:lineRule="exact"/>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rPr>
              <w:t>合计金额（大写）   万   仟   佰   拾   元   角   分（￥：            ）</w:t>
            </w:r>
          </w:p>
        </w:tc>
      </w:tr>
    </w:tbl>
    <w:p w14:paraId="18C7749C">
      <w:pPr>
        <w:spacing w:line="600" w:lineRule="exact"/>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（注：本表可另列清单作补充）</w:t>
      </w:r>
    </w:p>
    <w:p w14:paraId="012FF747">
      <w:pPr>
        <w:spacing w:line="600" w:lineRule="exact"/>
        <w:ind w:firstLine="640" w:firstLineChars="200"/>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二、作业费标准及结算方式</w:t>
      </w:r>
    </w:p>
    <w:p w14:paraId="1FDB703F">
      <w:pPr>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sz w:val="32"/>
          <w:szCs w:val="32"/>
          <w:lang w:val="en-US" w:eastAsia="zh-CN"/>
        </w:rPr>
        <w:t>2.</w:t>
      </w:r>
      <w:r>
        <w:rPr>
          <w:rFonts w:hint="default" w:ascii="Times New Roman" w:hAnsi="Times New Roman" w:eastAsia="方正仿宋简体" w:cs="Times New Roman"/>
          <w:sz w:val="32"/>
          <w:szCs w:val="32"/>
        </w:rPr>
        <w:t>作业服务费标准按不高于市场平均价执行。</w:t>
      </w:r>
    </w:p>
    <w:p w14:paraId="1219B572">
      <w:pPr>
        <w:spacing w:line="600" w:lineRule="exact"/>
        <w:ind w:firstLine="640" w:firstLineChars="200"/>
        <w:rPr>
          <w:rFonts w:hint="default" w:ascii="Times New Roman" w:hAnsi="Times New Roman" w:eastAsia="方正仿宋简体" w:cs="Times New Roman"/>
          <w:sz w:val="32"/>
          <w:szCs w:val="32"/>
          <w:u w:val="single"/>
        </w:rPr>
      </w:pPr>
      <w:r>
        <w:rPr>
          <w:rFonts w:hint="default" w:ascii="Times New Roman" w:hAnsi="Times New Roman" w:eastAsia="方正仿宋简体" w:cs="Times New Roman"/>
          <w:sz w:val="32"/>
          <w:szCs w:val="32"/>
          <w:lang w:val="en-US" w:eastAsia="zh-CN"/>
        </w:rPr>
        <w:t>3.</w:t>
      </w:r>
      <w:r>
        <w:rPr>
          <w:rFonts w:hint="default" w:ascii="Times New Roman" w:hAnsi="Times New Roman" w:eastAsia="方正仿宋简体" w:cs="Times New Roman"/>
          <w:sz w:val="32"/>
          <w:szCs w:val="32"/>
        </w:rPr>
        <w:t>商定结算方式：</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w:t>
      </w:r>
    </w:p>
    <w:p w14:paraId="5652056B">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lang w:val="en-US" w:eastAsia="zh-CN"/>
        </w:rPr>
        <w:t>4.</w:t>
      </w:r>
      <w:r>
        <w:rPr>
          <w:rFonts w:hint="default" w:ascii="Times New Roman" w:hAnsi="Times New Roman" w:eastAsia="方正仿宋简体" w:cs="Times New Roman"/>
          <w:sz w:val="32"/>
          <w:szCs w:val="32"/>
        </w:rPr>
        <w:t>对作业面积有异议时，双方按照实际丈量作业面积计算。</w:t>
      </w:r>
    </w:p>
    <w:p w14:paraId="70356CA9">
      <w:pPr>
        <w:spacing w:line="600" w:lineRule="exact"/>
        <w:ind w:firstLine="640" w:firstLineChars="200"/>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三、双方的权利和义务</w:t>
      </w:r>
    </w:p>
    <w:p w14:paraId="7C7FFDE8">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lang w:val="en-US" w:eastAsia="zh-CN"/>
        </w:rPr>
        <w:t>5.</w:t>
      </w:r>
      <w:r>
        <w:rPr>
          <w:rFonts w:hint="default" w:ascii="Times New Roman" w:hAnsi="Times New Roman" w:eastAsia="方正仿宋简体" w:cs="Times New Roman"/>
          <w:sz w:val="32"/>
          <w:szCs w:val="32"/>
        </w:rPr>
        <w:t>甲方应按照时间要求开展服务，依照操作规程作业，确保安全生产。</w:t>
      </w:r>
    </w:p>
    <w:p w14:paraId="2E2BE024">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lang w:val="en-US" w:eastAsia="zh-CN"/>
        </w:rPr>
        <w:t>6.</w:t>
      </w:r>
      <w:r>
        <w:rPr>
          <w:rFonts w:hint="default" w:ascii="Times New Roman" w:hAnsi="Times New Roman" w:eastAsia="方正仿宋简体" w:cs="Times New Roman"/>
          <w:sz w:val="32"/>
          <w:szCs w:val="32"/>
        </w:rPr>
        <w:t>甲方应按照农艺要求保证作业质量，作业质量应当符合国家或地方标准要求，或由双方协商确定作业标准。</w:t>
      </w:r>
    </w:p>
    <w:p w14:paraId="3611DD6A">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lang w:val="en-US" w:eastAsia="zh-CN"/>
        </w:rPr>
        <w:t>7.</w:t>
      </w:r>
      <w:r>
        <w:rPr>
          <w:rFonts w:hint="default" w:ascii="Times New Roman" w:hAnsi="Times New Roman" w:eastAsia="方正仿宋简体" w:cs="Times New Roman"/>
          <w:sz w:val="32"/>
          <w:szCs w:val="32"/>
        </w:rPr>
        <w:t>为了保证甲方顺利开展作业，乙方应为甲方提供如下便利条件：</w:t>
      </w:r>
      <w:r>
        <w:rPr>
          <w:rFonts w:hint="default" w:ascii="Times New Roman" w:hAnsi="Times New Roman" w:eastAsia="方正仿宋简体" w:cs="Times New Roman"/>
          <w:sz w:val="32"/>
          <w:szCs w:val="32"/>
          <w:u w:val="single"/>
        </w:rPr>
        <w:t xml:space="preserve">                                             </w:t>
      </w:r>
      <w:r>
        <w:rPr>
          <w:rFonts w:hint="eastAsia" w:ascii="Times New Roman" w:hAnsi="Times New Roman" w:eastAsia="方正仿宋简体" w:cs="Times New Roman"/>
          <w:sz w:val="32"/>
          <w:szCs w:val="32"/>
          <w:u w:val="single"/>
          <w:lang w:val="en-US" w:eastAsia="zh-CN"/>
        </w:rPr>
        <w:t xml:space="preserve">  </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w:t>
      </w:r>
    </w:p>
    <w:p w14:paraId="3D579205">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lang w:val="en-US" w:eastAsia="zh-CN"/>
        </w:rPr>
        <w:t>8.</w:t>
      </w:r>
      <w:r>
        <w:rPr>
          <w:rFonts w:hint="default" w:ascii="Times New Roman" w:hAnsi="Times New Roman" w:eastAsia="方正仿宋简体" w:cs="Times New Roman"/>
          <w:sz w:val="32"/>
          <w:szCs w:val="32"/>
        </w:rPr>
        <w:t>如签订合同时没有商定具体作业时间，乙方应在作业时间确定后，提前</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天通知甲方。</w:t>
      </w:r>
    </w:p>
    <w:p w14:paraId="5FE4B694">
      <w:pPr>
        <w:spacing w:line="600" w:lineRule="exact"/>
        <w:ind w:firstLine="640" w:firstLineChars="200"/>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四、违约责任</w:t>
      </w:r>
    </w:p>
    <w:p w14:paraId="09CF33C4">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lang w:val="en-US" w:eastAsia="zh-CN"/>
        </w:rPr>
        <w:t>9.</w:t>
      </w:r>
      <w:r>
        <w:rPr>
          <w:rFonts w:hint="default" w:ascii="Times New Roman" w:hAnsi="Times New Roman" w:eastAsia="方正仿宋简体" w:cs="Times New Roman"/>
          <w:sz w:val="32"/>
          <w:szCs w:val="32"/>
        </w:rPr>
        <w:t>任何一方违约所造成的损失，均由违约方负责赔偿。</w:t>
      </w:r>
    </w:p>
    <w:p w14:paraId="176A4433">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lang w:val="en-US" w:eastAsia="zh-CN"/>
        </w:rPr>
        <w:t>10.</w:t>
      </w:r>
      <w:r>
        <w:rPr>
          <w:rFonts w:hint="default" w:ascii="Times New Roman" w:hAnsi="Times New Roman" w:eastAsia="方正仿宋简体" w:cs="Times New Roman"/>
          <w:sz w:val="32"/>
          <w:szCs w:val="32"/>
        </w:rPr>
        <w:t>如果一方需要变更或终止作业合同的，应在作业初始时间前15天（其中机插45天）通知对方，并征得对方同意后方可变更或终止作业合同。给对方造成直接经济损失的，提出方应赔偿损失。商定赔偿违约金为</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w:t>
      </w:r>
    </w:p>
    <w:p w14:paraId="71EECECD">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lang w:val="en-US" w:eastAsia="zh-CN"/>
        </w:rPr>
        <w:t>11.</w:t>
      </w:r>
      <w:r>
        <w:rPr>
          <w:rFonts w:hint="default" w:ascii="Times New Roman" w:hAnsi="Times New Roman" w:eastAsia="方正仿宋简体" w:cs="Times New Roman"/>
          <w:sz w:val="32"/>
          <w:szCs w:val="32"/>
        </w:rPr>
        <w:t>因天气等不可抗力或者其他意外事件使得本合同无法履行的，可以解除本合同，双方不承担违约责任。</w:t>
      </w:r>
    </w:p>
    <w:p w14:paraId="075FFBF9">
      <w:pPr>
        <w:spacing w:line="600" w:lineRule="exact"/>
        <w:ind w:firstLine="640" w:firstLineChars="200"/>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五、其他事宜</w:t>
      </w:r>
    </w:p>
    <w:p w14:paraId="60D7E7F3">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lang w:val="en-US" w:eastAsia="zh-CN"/>
        </w:rPr>
        <w:t>12.</w:t>
      </w:r>
      <w:r>
        <w:rPr>
          <w:rFonts w:hint="default" w:ascii="Times New Roman" w:hAnsi="Times New Roman" w:eastAsia="方正仿宋简体" w:cs="Times New Roman"/>
          <w:sz w:val="32"/>
          <w:szCs w:val="32"/>
        </w:rPr>
        <w:t>未尽事宜，甲、乙双方经协调一致可另签订补充协议，其法律效力等同本合同。</w:t>
      </w:r>
    </w:p>
    <w:p w14:paraId="4066EDEC">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lang w:val="en-US" w:eastAsia="zh-CN"/>
        </w:rPr>
        <w:t>13.</w:t>
      </w:r>
      <w:r>
        <w:rPr>
          <w:rFonts w:hint="default" w:ascii="Times New Roman" w:hAnsi="Times New Roman" w:eastAsia="方正仿宋简体" w:cs="Times New Roman"/>
          <w:sz w:val="32"/>
          <w:szCs w:val="32"/>
        </w:rPr>
        <w:t>甲、乙双方发生纠纷，可向乡镇</w:t>
      </w:r>
      <w:r>
        <w:rPr>
          <w:rFonts w:hint="default"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rPr>
        <w:t>街道）人民政府（办事处）申请调解，调解不成的可向南安市人民法院提起诉讼。</w:t>
      </w:r>
    </w:p>
    <w:p w14:paraId="4D7106EE">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lang w:val="en-US" w:eastAsia="zh-CN"/>
        </w:rPr>
        <w:t>14.</w:t>
      </w:r>
      <w:r>
        <w:rPr>
          <w:rFonts w:hint="default" w:ascii="Times New Roman" w:hAnsi="Times New Roman" w:eastAsia="方正仿宋简体" w:cs="Times New Roman"/>
          <w:sz w:val="32"/>
          <w:szCs w:val="32"/>
        </w:rPr>
        <w:t>本合同一式两份，经甲、乙双方签字（盖章）后生效。甲方、乙方各执一份。</w:t>
      </w:r>
    </w:p>
    <w:p w14:paraId="3995B956">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lang w:val="en-US" w:eastAsia="zh-CN"/>
        </w:rPr>
        <w:t>15.</w:t>
      </w:r>
      <w:r>
        <w:rPr>
          <w:rFonts w:hint="default" w:ascii="Times New Roman" w:hAnsi="Times New Roman" w:eastAsia="方正仿宋简体" w:cs="Times New Roman"/>
          <w:sz w:val="32"/>
          <w:szCs w:val="32"/>
        </w:rPr>
        <w:t>本合同有效期自202</w:t>
      </w:r>
      <w:r>
        <w:rPr>
          <w:rFonts w:hint="eastAsia" w:ascii="Times New Roman" w:hAnsi="Times New Roman" w:eastAsia="方正仿宋简体" w:cs="Times New Roman"/>
          <w:sz w:val="32"/>
          <w:szCs w:val="32"/>
          <w:lang w:val="en-US" w:eastAsia="zh-CN"/>
        </w:rPr>
        <w:t>6</w:t>
      </w:r>
      <w:r>
        <w:rPr>
          <w:rFonts w:hint="default" w:ascii="Times New Roman" w:hAnsi="Times New Roman" w:eastAsia="方正仿宋简体" w:cs="Times New Roman"/>
          <w:sz w:val="32"/>
          <w:szCs w:val="32"/>
        </w:rPr>
        <w:t>年</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月</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日至202</w:t>
      </w:r>
      <w:r>
        <w:rPr>
          <w:rFonts w:hint="eastAsia" w:ascii="Times New Roman" w:hAnsi="Times New Roman" w:eastAsia="方正仿宋简体" w:cs="Times New Roman"/>
          <w:sz w:val="32"/>
          <w:szCs w:val="32"/>
          <w:lang w:val="en-US" w:eastAsia="zh-CN"/>
        </w:rPr>
        <w:t>6</w:t>
      </w:r>
      <w:r>
        <w:rPr>
          <w:rFonts w:hint="default" w:ascii="Times New Roman" w:hAnsi="Times New Roman" w:eastAsia="方正仿宋简体" w:cs="Times New Roman"/>
          <w:sz w:val="32"/>
          <w:szCs w:val="32"/>
        </w:rPr>
        <w:t>年</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月</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日。</w:t>
      </w:r>
    </w:p>
    <w:p w14:paraId="552A1FEB">
      <w:pPr>
        <w:spacing w:line="600" w:lineRule="exact"/>
        <w:rPr>
          <w:rFonts w:hint="default" w:ascii="Times New Roman" w:hAnsi="Times New Roman" w:eastAsia="方正仿宋简体" w:cs="Times New Roman"/>
          <w:sz w:val="32"/>
          <w:szCs w:val="32"/>
        </w:rPr>
      </w:pPr>
    </w:p>
    <w:p w14:paraId="12529508">
      <w:pPr>
        <w:spacing w:line="600" w:lineRule="exact"/>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甲方（签章）：                  负责人身份证号码：</w:t>
      </w:r>
    </w:p>
    <w:p w14:paraId="2161048D">
      <w:pPr>
        <w:spacing w:line="600" w:lineRule="exact"/>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联系地址：                       联系电话：</w:t>
      </w:r>
    </w:p>
    <w:p w14:paraId="4B588D31">
      <w:pPr>
        <w:spacing w:line="600" w:lineRule="exact"/>
        <w:rPr>
          <w:rFonts w:hint="default" w:ascii="Times New Roman" w:hAnsi="Times New Roman" w:eastAsia="方正仿宋简体" w:cs="Times New Roman"/>
          <w:sz w:val="32"/>
          <w:szCs w:val="32"/>
        </w:rPr>
      </w:pPr>
    </w:p>
    <w:p w14:paraId="124B3569">
      <w:pPr>
        <w:spacing w:line="600" w:lineRule="exact"/>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乙方代表（签章）：               身份证号码：</w:t>
      </w:r>
    </w:p>
    <w:p w14:paraId="3CD767CE">
      <w:pPr>
        <w:spacing w:line="600" w:lineRule="exact"/>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联系地址：                        联系电话：</w:t>
      </w:r>
    </w:p>
    <w:p w14:paraId="079C9D70">
      <w:pPr>
        <w:spacing w:line="600" w:lineRule="exact"/>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农户“一卡通”号码：</w:t>
      </w:r>
    </w:p>
    <w:p w14:paraId="275B4C5C">
      <w:pPr>
        <w:spacing w:line="600" w:lineRule="exact"/>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年   月   日</w:t>
      </w:r>
    </w:p>
    <w:p w14:paraId="6B6A7AED">
      <w:pPr>
        <w:pStyle w:val="2"/>
        <w:spacing w:line="600" w:lineRule="exact"/>
        <w:rPr>
          <w:rFonts w:hint="default" w:ascii="Times New Roman" w:hAnsi="Times New Roman" w:eastAsia="方正仿宋简体" w:cs="Times New Roman"/>
          <w:b/>
          <w:kern w:val="0"/>
          <w:sz w:val="24"/>
          <w:szCs w:val="20"/>
        </w:rPr>
      </w:pPr>
    </w:p>
    <w:p w14:paraId="14CA4E97">
      <w:pPr>
        <w:spacing w:line="600" w:lineRule="exact"/>
        <w:rPr>
          <w:rFonts w:hint="default" w:ascii="Times New Roman" w:hAnsi="Times New Roman" w:eastAsia="方正仿宋简体" w:cs="Times New Roman"/>
          <w:b/>
          <w:kern w:val="0"/>
          <w:sz w:val="24"/>
          <w:szCs w:val="20"/>
        </w:rPr>
      </w:pPr>
    </w:p>
    <w:p w14:paraId="7C736AD4">
      <w:pPr>
        <w:pStyle w:val="2"/>
        <w:spacing w:line="600" w:lineRule="exact"/>
        <w:rPr>
          <w:rFonts w:hint="default" w:ascii="Times New Roman" w:hAnsi="Times New Roman" w:eastAsia="方正仿宋简体" w:cs="Times New Roman"/>
          <w:b/>
          <w:kern w:val="0"/>
          <w:sz w:val="24"/>
          <w:szCs w:val="20"/>
        </w:rPr>
        <w:sectPr>
          <w:footerReference r:id="rId5" w:type="first"/>
          <w:footerReference r:id="rId3" w:type="default"/>
          <w:footerReference r:id="rId4" w:type="even"/>
          <w:pgSz w:w="11907" w:h="16840"/>
          <w:pgMar w:top="1701" w:right="1474" w:bottom="1588" w:left="1588" w:header="851" w:footer="1418" w:gutter="0"/>
          <w:pgNumType w:fmt="decimal" w:start="1"/>
          <w:cols w:space="720" w:num="1"/>
          <w:docGrid w:linePitch="584" w:charSpace="-2733"/>
        </w:sectPr>
      </w:pPr>
    </w:p>
    <w:p w14:paraId="75FF942E">
      <w:pPr>
        <w:spacing w:line="400" w:lineRule="exact"/>
        <w:ind w:left="-2"/>
        <w:rPr>
          <w:rFonts w:hint="default" w:ascii="Times New Roman" w:hAnsi="Times New Roman" w:eastAsia="黑体" w:cs="Times New Roman"/>
          <w:bCs/>
          <w:sz w:val="32"/>
          <w:szCs w:val="32"/>
          <w:lang w:val="en-US" w:eastAsia="zh-CN"/>
        </w:rPr>
      </w:pPr>
      <w:r>
        <w:rPr>
          <w:rFonts w:hint="default" w:ascii="Times New Roman" w:hAnsi="Times New Roman" w:eastAsia="黑体" w:cs="Times New Roman"/>
          <w:bCs/>
          <w:sz w:val="32"/>
          <w:szCs w:val="32"/>
        </w:rPr>
        <w:t>附件</w:t>
      </w:r>
      <w:r>
        <w:rPr>
          <w:rFonts w:hint="eastAsia" w:ascii="Times New Roman" w:hAnsi="Times New Roman" w:eastAsia="黑体" w:cs="Times New Roman"/>
          <w:bCs/>
          <w:sz w:val="32"/>
          <w:szCs w:val="32"/>
          <w:lang w:val="en-US" w:eastAsia="zh-CN"/>
        </w:rPr>
        <w:t>3</w:t>
      </w:r>
    </w:p>
    <w:p w14:paraId="03621DA2">
      <w:pPr>
        <w:spacing w:before="240" w:beforeLines="100" w:after="120" w:afterLines="50" w:line="56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 xml:space="preserve"> 南安市农业社会化服务情况表</w:t>
      </w:r>
    </w:p>
    <w:p w14:paraId="15651B99">
      <w:pPr>
        <w:spacing w:line="400" w:lineRule="exact"/>
        <w:ind w:firstLine="562" w:firstLineChars="200"/>
        <w:rPr>
          <w:rFonts w:hint="default" w:ascii="Times New Roman" w:hAnsi="Times New Roman" w:eastAsia="方正仿宋简体" w:cs="Times New Roman"/>
          <w:b/>
          <w:bCs/>
          <w:sz w:val="28"/>
          <w:szCs w:val="28"/>
        </w:rPr>
      </w:pPr>
    </w:p>
    <w:p w14:paraId="2A1F1276">
      <w:pPr>
        <w:spacing w:line="400" w:lineRule="exact"/>
        <w:ind w:firstLine="560" w:firstLineChars="200"/>
        <w:rPr>
          <w:rFonts w:hint="default" w:ascii="Times New Roman" w:hAnsi="Times New Roman" w:eastAsia="黑体" w:cs="Times New Roman"/>
          <w:bCs/>
          <w:sz w:val="28"/>
          <w:szCs w:val="28"/>
        </w:rPr>
      </w:pPr>
      <w:r>
        <w:rPr>
          <w:rFonts w:hint="default" w:ascii="Times New Roman" w:hAnsi="Times New Roman" w:eastAsia="黑体" w:cs="Times New Roman"/>
          <w:bCs/>
          <w:sz w:val="28"/>
          <w:szCs w:val="28"/>
        </w:rPr>
        <w:t>一、服务主体基本情况</w:t>
      </w:r>
    </w:p>
    <w:p w14:paraId="50E0DE83">
      <w:pPr>
        <w:spacing w:line="400" w:lineRule="exact"/>
        <w:ind w:firstLine="560" w:firstLineChars="200"/>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w:t>名     称：                                    机构代码：</w:t>
      </w:r>
    </w:p>
    <w:p w14:paraId="2655FFC8">
      <w:pPr>
        <w:spacing w:line="400" w:lineRule="exact"/>
        <w:ind w:firstLine="560" w:firstLineChars="200"/>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w:t>住     址：                                电    话：</w:t>
      </w:r>
    </w:p>
    <w:p w14:paraId="591A725F">
      <w:pPr>
        <w:spacing w:line="400" w:lineRule="exact"/>
        <w:ind w:firstLine="560" w:firstLineChars="200"/>
        <w:rPr>
          <w:rFonts w:hint="default" w:ascii="Times New Roman" w:hAnsi="Times New Roman" w:eastAsia="黑体" w:cs="Times New Roman"/>
          <w:bCs/>
          <w:sz w:val="28"/>
          <w:szCs w:val="28"/>
        </w:rPr>
      </w:pPr>
      <w:r>
        <w:rPr>
          <w:rFonts w:hint="default" w:ascii="Times New Roman" w:hAnsi="Times New Roman" w:eastAsia="黑体" w:cs="Times New Roman"/>
          <w:bCs/>
          <w:sz w:val="28"/>
          <w:szCs w:val="28"/>
        </w:rPr>
        <w:t>二、实际完成作业情况（以行政村范围内服务对象填写）</w:t>
      </w:r>
    </w:p>
    <w:tbl>
      <w:tblPr>
        <w:tblStyle w:val="6"/>
        <w:tblW w:w="4630" w:type="pct"/>
        <w:jc w:val="center"/>
        <w:tblLayout w:type="autofit"/>
        <w:tblCellMar>
          <w:top w:w="15" w:type="dxa"/>
          <w:left w:w="15" w:type="dxa"/>
          <w:bottom w:w="15" w:type="dxa"/>
          <w:right w:w="15" w:type="dxa"/>
        </w:tblCellMar>
      </w:tblPr>
      <w:tblGrid>
        <w:gridCol w:w="401"/>
        <w:gridCol w:w="802"/>
        <w:gridCol w:w="2621"/>
        <w:gridCol w:w="2155"/>
        <w:gridCol w:w="1409"/>
        <w:gridCol w:w="1019"/>
        <w:gridCol w:w="976"/>
        <w:gridCol w:w="1198"/>
        <w:gridCol w:w="946"/>
        <w:gridCol w:w="1184"/>
        <w:gridCol w:w="835"/>
      </w:tblGrid>
      <w:tr w14:paraId="5EC33CA0">
        <w:tblPrEx>
          <w:tblCellMar>
            <w:top w:w="15" w:type="dxa"/>
            <w:left w:w="15" w:type="dxa"/>
            <w:bottom w:w="15" w:type="dxa"/>
            <w:right w:w="15" w:type="dxa"/>
          </w:tblCellMar>
        </w:tblPrEx>
        <w:trPr>
          <w:trHeight w:val="407" w:hRule="atLeast"/>
          <w:jc w:val="center"/>
        </w:trPr>
        <w:tc>
          <w:tcPr>
            <w:tcW w:w="148" w:type="pct"/>
            <w:vMerge w:val="restart"/>
            <w:tcBorders>
              <w:top w:val="single" w:color="auto" w:sz="4" w:space="0"/>
              <w:left w:val="single" w:color="auto" w:sz="4" w:space="0"/>
              <w:right w:val="single" w:color="auto" w:sz="4" w:space="0"/>
            </w:tcBorders>
            <w:noWrap w:val="0"/>
            <w:tcMar>
              <w:top w:w="0" w:type="dxa"/>
              <w:left w:w="28" w:type="dxa"/>
              <w:bottom w:w="0" w:type="dxa"/>
              <w:right w:w="28" w:type="dxa"/>
            </w:tcMar>
            <w:vAlign w:val="center"/>
          </w:tcPr>
          <w:p w14:paraId="26976230">
            <w:pPr>
              <w:snapToGrid w:val="0"/>
              <w:ind w:left="-105" w:leftChars="-50" w:right="-105" w:rightChars="-50"/>
              <w:jc w:val="center"/>
              <w:rPr>
                <w:rFonts w:hint="default" w:ascii="Times New Roman" w:hAnsi="Times New Roman" w:eastAsia="方正仿宋简体" w:cs="Times New Roman"/>
                <w:bCs/>
                <w:szCs w:val="21"/>
              </w:rPr>
            </w:pPr>
            <w:r>
              <w:rPr>
                <w:rFonts w:hint="default" w:ascii="Times New Roman" w:hAnsi="Times New Roman" w:eastAsia="方正仿宋简体" w:cs="Times New Roman"/>
                <w:bCs/>
                <w:szCs w:val="21"/>
              </w:rPr>
              <w:t>序号</w:t>
            </w:r>
          </w:p>
        </w:tc>
        <w:tc>
          <w:tcPr>
            <w:tcW w:w="2578" w:type="pct"/>
            <w:gridSpan w:val="4"/>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0664B34E">
            <w:pPr>
              <w:snapToGrid w:val="0"/>
              <w:ind w:left="-105" w:leftChars="-50" w:right="-105" w:rightChars="-50"/>
              <w:jc w:val="center"/>
              <w:rPr>
                <w:rFonts w:hint="default" w:ascii="Times New Roman" w:hAnsi="Times New Roman" w:eastAsia="方正仿宋简体" w:cs="Times New Roman"/>
                <w:bCs/>
                <w:szCs w:val="21"/>
              </w:rPr>
            </w:pPr>
            <w:r>
              <w:rPr>
                <w:rFonts w:hint="default" w:ascii="Times New Roman" w:hAnsi="Times New Roman" w:eastAsia="方正仿宋简体" w:cs="Times New Roman"/>
                <w:bCs/>
                <w:szCs w:val="21"/>
              </w:rPr>
              <w:t>服务对象情况</w:t>
            </w:r>
          </w:p>
        </w:tc>
        <w:tc>
          <w:tcPr>
            <w:tcW w:w="2272" w:type="pct"/>
            <w:gridSpan w:val="6"/>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753A3689">
            <w:pPr>
              <w:snapToGrid w:val="0"/>
              <w:ind w:left="-105" w:leftChars="-50" w:right="-105" w:rightChars="-50"/>
              <w:jc w:val="center"/>
              <w:rPr>
                <w:rFonts w:hint="default" w:ascii="Times New Roman" w:hAnsi="Times New Roman" w:eastAsia="方正仿宋简体" w:cs="Times New Roman"/>
                <w:bCs/>
                <w:szCs w:val="21"/>
              </w:rPr>
            </w:pPr>
            <w:r>
              <w:rPr>
                <w:rFonts w:hint="default" w:ascii="Times New Roman" w:hAnsi="Times New Roman" w:eastAsia="方正仿宋简体" w:cs="Times New Roman"/>
                <w:bCs/>
                <w:szCs w:val="21"/>
              </w:rPr>
              <w:t>服务内容情况</w:t>
            </w:r>
          </w:p>
        </w:tc>
      </w:tr>
      <w:tr w14:paraId="16A63795">
        <w:tblPrEx>
          <w:tblCellMar>
            <w:top w:w="15" w:type="dxa"/>
            <w:left w:w="15" w:type="dxa"/>
            <w:bottom w:w="15" w:type="dxa"/>
            <w:right w:w="15" w:type="dxa"/>
          </w:tblCellMar>
        </w:tblPrEx>
        <w:trPr>
          <w:trHeight w:val="358" w:hRule="atLeast"/>
          <w:jc w:val="center"/>
        </w:trPr>
        <w:tc>
          <w:tcPr>
            <w:tcW w:w="148" w:type="pct"/>
            <w:vMerge w:val="continue"/>
            <w:tcBorders>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33D7B7E1">
            <w:pPr>
              <w:snapToGrid w:val="0"/>
              <w:ind w:left="-105" w:leftChars="-50" w:right="-105" w:rightChars="-50"/>
              <w:jc w:val="center"/>
              <w:rPr>
                <w:rFonts w:hint="default" w:ascii="Times New Roman" w:hAnsi="Times New Roman" w:eastAsia="方正仿宋简体" w:cs="Times New Roman"/>
                <w:bCs/>
                <w:szCs w:val="21"/>
              </w:rPr>
            </w:pPr>
          </w:p>
        </w:tc>
        <w:tc>
          <w:tcPr>
            <w:tcW w:w="296" w:type="pct"/>
            <w:vMerge w:val="restart"/>
            <w:tcBorders>
              <w:top w:val="single" w:color="auto" w:sz="4" w:space="0"/>
              <w:left w:val="nil"/>
              <w:right w:val="single" w:color="auto" w:sz="4" w:space="0"/>
            </w:tcBorders>
            <w:noWrap w:val="0"/>
            <w:tcMar>
              <w:top w:w="0" w:type="dxa"/>
              <w:left w:w="28" w:type="dxa"/>
              <w:bottom w:w="0" w:type="dxa"/>
              <w:right w:w="28" w:type="dxa"/>
            </w:tcMar>
            <w:vAlign w:val="center"/>
          </w:tcPr>
          <w:p w14:paraId="527E12B2">
            <w:pPr>
              <w:spacing w:line="300" w:lineRule="exact"/>
              <w:jc w:val="center"/>
              <w:rPr>
                <w:rFonts w:hint="default" w:ascii="Times New Roman" w:hAnsi="Times New Roman" w:eastAsia="方正仿宋简体" w:cs="Times New Roman"/>
                <w:sz w:val="24"/>
              </w:rPr>
            </w:pPr>
            <w:r>
              <w:rPr>
                <w:rFonts w:hint="default" w:ascii="Times New Roman" w:hAnsi="Times New Roman" w:eastAsia="方正仿宋简体" w:cs="Times New Roman"/>
                <w:sz w:val="24"/>
              </w:rPr>
              <w:t>姓名</w:t>
            </w:r>
          </w:p>
        </w:tc>
        <w:tc>
          <w:tcPr>
            <w:tcW w:w="967" w:type="pct"/>
            <w:vMerge w:val="restart"/>
            <w:tcBorders>
              <w:top w:val="single" w:color="auto" w:sz="4" w:space="0"/>
              <w:left w:val="nil"/>
              <w:right w:val="single" w:color="auto" w:sz="4" w:space="0"/>
            </w:tcBorders>
            <w:noWrap w:val="0"/>
            <w:tcMar>
              <w:top w:w="0" w:type="dxa"/>
              <w:left w:w="28" w:type="dxa"/>
              <w:bottom w:w="0" w:type="dxa"/>
              <w:right w:w="28" w:type="dxa"/>
            </w:tcMar>
            <w:vAlign w:val="center"/>
          </w:tcPr>
          <w:p w14:paraId="5FEED1EC">
            <w:pPr>
              <w:spacing w:line="300" w:lineRule="exact"/>
              <w:jc w:val="center"/>
              <w:rPr>
                <w:rFonts w:hint="default" w:ascii="Times New Roman" w:hAnsi="Times New Roman" w:eastAsia="方正仿宋简体" w:cs="Times New Roman"/>
                <w:sz w:val="24"/>
              </w:rPr>
            </w:pPr>
            <w:r>
              <w:rPr>
                <w:rFonts w:hint="default" w:ascii="Times New Roman" w:hAnsi="Times New Roman" w:eastAsia="方正仿宋简体" w:cs="Times New Roman"/>
                <w:sz w:val="24"/>
              </w:rPr>
              <w:t>身份证号</w:t>
            </w:r>
          </w:p>
        </w:tc>
        <w:tc>
          <w:tcPr>
            <w:tcW w:w="795" w:type="pct"/>
            <w:vMerge w:val="restart"/>
            <w:tcBorders>
              <w:top w:val="single" w:color="auto" w:sz="4" w:space="0"/>
              <w:left w:val="nil"/>
              <w:right w:val="single" w:color="auto" w:sz="4" w:space="0"/>
            </w:tcBorders>
            <w:noWrap w:val="0"/>
            <w:tcMar>
              <w:top w:w="0" w:type="dxa"/>
              <w:left w:w="28" w:type="dxa"/>
              <w:bottom w:w="0" w:type="dxa"/>
              <w:right w:w="28" w:type="dxa"/>
            </w:tcMar>
            <w:vAlign w:val="center"/>
          </w:tcPr>
          <w:p w14:paraId="3A4F2351">
            <w:pPr>
              <w:spacing w:line="300" w:lineRule="exact"/>
              <w:jc w:val="center"/>
              <w:rPr>
                <w:rFonts w:hint="default" w:ascii="Times New Roman" w:hAnsi="Times New Roman" w:eastAsia="方正仿宋简体" w:cs="Times New Roman"/>
                <w:sz w:val="24"/>
              </w:rPr>
            </w:pPr>
            <w:r>
              <w:rPr>
                <w:rFonts w:hint="default" w:ascii="Times New Roman" w:hAnsi="Times New Roman" w:eastAsia="方正仿宋简体" w:cs="Times New Roman"/>
                <w:sz w:val="24"/>
              </w:rPr>
              <w:t>一卡通号</w:t>
            </w:r>
          </w:p>
        </w:tc>
        <w:tc>
          <w:tcPr>
            <w:tcW w:w="520" w:type="pct"/>
            <w:vMerge w:val="restart"/>
            <w:tcBorders>
              <w:top w:val="single" w:color="auto" w:sz="4" w:space="0"/>
              <w:left w:val="nil"/>
              <w:right w:val="single" w:color="auto" w:sz="4" w:space="0"/>
            </w:tcBorders>
            <w:noWrap w:val="0"/>
            <w:tcMar>
              <w:top w:w="0" w:type="dxa"/>
              <w:left w:w="28" w:type="dxa"/>
              <w:bottom w:w="0" w:type="dxa"/>
              <w:right w:w="28" w:type="dxa"/>
            </w:tcMar>
            <w:vAlign w:val="center"/>
          </w:tcPr>
          <w:p w14:paraId="72EE13EA">
            <w:pPr>
              <w:spacing w:line="300" w:lineRule="exact"/>
              <w:jc w:val="center"/>
              <w:rPr>
                <w:rFonts w:hint="default" w:ascii="Times New Roman" w:hAnsi="Times New Roman" w:eastAsia="方正仿宋简体" w:cs="Times New Roman"/>
                <w:sz w:val="24"/>
              </w:rPr>
            </w:pPr>
            <w:r>
              <w:rPr>
                <w:rFonts w:hint="default" w:ascii="Times New Roman" w:hAnsi="Times New Roman" w:eastAsia="方正仿宋简体" w:cs="Times New Roman"/>
                <w:sz w:val="24"/>
              </w:rPr>
              <w:t>联系电话</w:t>
            </w:r>
          </w:p>
        </w:tc>
        <w:tc>
          <w:tcPr>
            <w:tcW w:w="376" w:type="pct"/>
            <w:vMerge w:val="restart"/>
            <w:tcBorders>
              <w:top w:val="single" w:color="auto" w:sz="4" w:space="0"/>
              <w:left w:val="nil"/>
              <w:right w:val="single" w:color="auto" w:sz="4" w:space="0"/>
            </w:tcBorders>
            <w:noWrap w:val="0"/>
            <w:tcMar>
              <w:top w:w="0" w:type="dxa"/>
              <w:left w:w="28" w:type="dxa"/>
              <w:bottom w:w="0" w:type="dxa"/>
              <w:right w:w="28" w:type="dxa"/>
            </w:tcMar>
            <w:vAlign w:val="center"/>
          </w:tcPr>
          <w:p w14:paraId="4DFFE235">
            <w:pPr>
              <w:spacing w:line="300" w:lineRule="exact"/>
              <w:jc w:val="center"/>
              <w:rPr>
                <w:rFonts w:hint="default" w:ascii="Times New Roman" w:hAnsi="Times New Roman" w:eastAsia="方正仿宋简体" w:cs="Times New Roman"/>
                <w:sz w:val="24"/>
              </w:rPr>
            </w:pPr>
            <w:r>
              <w:rPr>
                <w:rFonts w:hint="default" w:ascii="Times New Roman" w:hAnsi="Times New Roman" w:eastAsia="方正仿宋简体" w:cs="Times New Roman"/>
                <w:sz w:val="24"/>
              </w:rPr>
              <w:t>作物种类</w:t>
            </w:r>
          </w:p>
        </w:tc>
        <w:tc>
          <w:tcPr>
            <w:tcW w:w="1896" w:type="pct"/>
            <w:gridSpan w:val="5"/>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51682229">
            <w:pPr>
              <w:spacing w:line="300" w:lineRule="exact"/>
              <w:jc w:val="center"/>
              <w:rPr>
                <w:rFonts w:hint="default" w:ascii="Times New Roman" w:hAnsi="Times New Roman" w:eastAsia="方正仿宋简体" w:cs="Times New Roman"/>
                <w:sz w:val="24"/>
              </w:rPr>
            </w:pPr>
            <w:r>
              <w:rPr>
                <w:rFonts w:hint="default" w:ascii="Times New Roman" w:hAnsi="Times New Roman" w:eastAsia="方正仿宋简体" w:cs="Times New Roman"/>
                <w:sz w:val="24"/>
              </w:rPr>
              <w:t>作业量（亩</w:t>
            </w:r>
            <w:r>
              <w:rPr>
                <w:rFonts w:hint="default" w:ascii="Times New Roman" w:hAnsi="Times New Roman" w:eastAsia="方正仿宋简体" w:cs="Times New Roman"/>
                <w:sz w:val="24"/>
                <w:lang w:eastAsia="zh-CN"/>
              </w:rPr>
              <w:t>，不折系数</w:t>
            </w:r>
            <w:r>
              <w:rPr>
                <w:rFonts w:hint="default" w:ascii="Times New Roman" w:hAnsi="Times New Roman" w:eastAsia="方正仿宋简体" w:cs="Times New Roman"/>
                <w:sz w:val="24"/>
              </w:rPr>
              <w:t>）</w:t>
            </w:r>
          </w:p>
        </w:tc>
      </w:tr>
      <w:tr w14:paraId="168E89DD">
        <w:tblPrEx>
          <w:tblCellMar>
            <w:top w:w="15" w:type="dxa"/>
            <w:left w:w="15" w:type="dxa"/>
            <w:bottom w:w="15" w:type="dxa"/>
            <w:right w:w="15" w:type="dxa"/>
          </w:tblCellMar>
        </w:tblPrEx>
        <w:trPr>
          <w:trHeight w:val="314" w:hRule="atLeast"/>
          <w:jc w:val="center"/>
        </w:trPr>
        <w:tc>
          <w:tcPr>
            <w:tcW w:w="148" w:type="pct"/>
            <w:vMerge w:val="continue"/>
            <w:tcBorders>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06E6D8D1">
            <w:pPr>
              <w:snapToGrid w:val="0"/>
              <w:ind w:left="-105" w:leftChars="-50" w:right="-105" w:rightChars="-50"/>
              <w:jc w:val="center"/>
              <w:rPr>
                <w:rFonts w:hint="default" w:ascii="Times New Roman" w:hAnsi="Times New Roman" w:eastAsia="方正仿宋简体" w:cs="Times New Roman"/>
                <w:bCs/>
                <w:szCs w:val="21"/>
              </w:rPr>
            </w:pPr>
          </w:p>
        </w:tc>
        <w:tc>
          <w:tcPr>
            <w:tcW w:w="296" w:type="pct"/>
            <w:vMerge w:val="continue"/>
            <w:tcBorders>
              <w:left w:val="nil"/>
              <w:bottom w:val="single" w:color="auto" w:sz="4" w:space="0"/>
              <w:right w:val="single" w:color="auto" w:sz="4" w:space="0"/>
            </w:tcBorders>
            <w:noWrap w:val="0"/>
            <w:tcMar>
              <w:top w:w="0" w:type="dxa"/>
              <w:left w:w="28" w:type="dxa"/>
              <w:bottom w:w="0" w:type="dxa"/>
              <w:right w:w="28" w:type="dxa"/>
            </w:tcMar>
            <w:vAlign w:val="center"/>
          </w:tcPr>
          <w:p w14:paraId="5E039B8E">
            <w:pPr>
              <w:spacing w:line="300" w:lineRule="exact"/>
              <w:jc w:val="center"/>
              <w:rPr>
                <w:rFonts w:hint="default" w:ascii="Times New Roman" w:hAnsi="Times New Roman" w:eastAsia="方正仿宋简体" w:cs="Times New Roman"/>
                <w:sz w:val="24"/>
              </w:rPr>
            </w:pPr>
          </w:p>
        </w:tc>
        <w:tc>
          <w:tcPr>
            <w:tcW w:w="967" w:type="pct"/>
            <w:vMerge w:val="continue"/>
            <w:tcBorders>
              <w:left w:val="nil"/>
              <w:bottom w:val="single" w:color="auto" w:sz="4" w:space="0"/>
              <w:right w:val="single" w:color="auto" w:sz="4" w:space="0"/>
            </w:tcBorders>
            <w:noWrap w:val="0"/>
            <w:tcMar>
              <w:top w:w="0" w:type="dxa"/>
              <w:left w:w="28" w:type="dxa"/>
              <w:bottom w:w="0" w:type="dxa"/>
              <w:right w:w="28" w:type="dxa"/>
            </w:tcMar>
            <w:vAlign w:val="center"/>
          </w:tcPr>
          <w:p w14:paraId="297F88E4">
            <w:pPr>
              <w:spacing w:line="300" w:lineRule="exact"/>
              <w:jc w:val="center"/>
              <w:rPr>
                <w:rFonts w:hint="default" w:ascii="Times New Roman" w:hAnsi="Times New Roman" w:eastAsia="方正仿宋简体" w:cs="Times New Roman"/>
                <w:sz w:val="24"/>
              </w:rPr>
            </w:pPr>
          </w:p>
        </w:tc>
        <w:tc>
          <w:tcPr>
            <w:tcW w:w="795" w:type="pct"/>
            <w:vMerge w:val="continue"/>
            <w:tcBorders>
              <w:left w:val="nil"/>
              <w:bottom w:val="single" w:color="auto" w:sz="4" w:space="0"/>
              <w:right w:val="single" w:color="auto" w:sz="4" w:space="0"/>
            </w:tcBorders>
            <w:noWrap w:val="0"/>
            <w:tcMar>
              <w:top w:w="0" w:type="dxa"/>
              <w:left w:w="28" w:type="dxa"/>
              <w:bottom w:w="0" w:type="dxa"/>
              <w:right w:w="28" w:type="dxa"/>
            </w:tcMar>
            <w:vAlign w:val="center"/>
          </w:tcPr>
          <w:p w14:paraId="7EEEA195">
            <w:pPr>
              <w:spacing w:line="300" w:lineRule="exact"/>
              <w:jc w:val="center"/>
              <w:rPr>
                <w:rFonts w:hint="default" w:ascii="Times New Roman" w:hAnsi="Times New Roman" w:eastAsia="方正仿宋简体" w:cs="Times New Roman"/>
                <w:sz w:val="24"/>
              </w:rPr>
            </w:pPr>
          </w:p>
        </w:tc>
        <w:tc>
          <w:tcPr>
            <w:tcW w:w="520" w:type="pct"/>
            <w:vMerge w:val="continue"/>
            <w:tcBorders>
              <w:left w:val="nil"/>
              <w:bottom w:val="single" w:color="auto" w:sz="4" w:space="0"/>
              <w:right w:val="single" w:color="auto" w:sz="4" w:space="0"/>
            </w:tcBorders>
            <w:noWrap w:val="0"/>
            <w:tcMar>
              <w:top w:w="0" w:type="dxa"/>
              <w:left w:w="28" w:type="dxa"/>
              <w:bottom w:w="0" w:type="dxa"/>
              <w:right w:w="28" w:type="dxa"/>
            </w:tcMar>
            <w:vAlign w:val="center"/>
          </w:tcPr>
          <w:p w14:paraId="70973DBB">
            <w:pPr>
              <w:spacing w:line="300" w:lineRule="exact"/>
              <w:jc w:val="center"/>
              <w:rPr>
                <w:rFonts w:hint="default" w:ascii="Times New Roman" w:hAnsi="Times New Roman" w:eastAsia="方正仿宋简体" w:cs="Times New Roman"/>
                <w:sz w:val="24"/>
              </w:rPr>
            </w:pPr>
          </w:p>
        </w:tc>
        <w:tc>
          <w:tcPr>
            <w:tcW w:w="376" w:type="pct"/>
            <w:vMerge w:val="continue"/>
            <w:tcBorders>
              <w:left w:val="nil"/>
              <w:bottom w:val="single" w:color="auto" w:sz="4" w:space="0"/>
              <w:right w:val="single" w:color="auto" w:sz="4" w:space="0"/>
            </w:tcBorders>
            <w:noWrap w:val="0"/>
            <w:tcMar>
              <w:top w:w="0" w:type="dxa"/>
              <w:left w:w="28" w:type="dxa"/>
              <w:bottom w:w="0" w:type="dxa"/>
              <w:right w:w="28" w:type="dxa"/>
            </w:tcMar>
            <w:vAlign w:val="center"/>
          </w:tcPr>
          <w:p w14:paraId="427DE773">
            <w:pPr>
              <w:spacing w:line="300" w:lineRule="exact"/>
              <w:jc w:val="center"/>
              <w:rPr>
                <w:rFonts w:hint="default" w:ascii="Times New Roman" w:hAnsi="Times New Roman" w:eastAsia="方正仿宋简体" w:cs="Times New Roman"/>
                <w:sz w:val="24"/>
              </w:rPr>
            </w:pPr>
          </w:p>
        </w:tc>
        <w:tc>
          <w:tcPr>
            <w:tcW w:w="360" w:type="pct"/>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4E4B4FB3">
            <w:pPr>
              <w:spacing w:line="300" w:lineRule="exact"/>
              <w:jc w:val="center"/>
              <w:rPr>
                <w:rFonts w:hint="default" w:ascii="Times New Roman" w:hAnsi="Times New Roman" w:eastAsia="方正仿宋简体" w:cs="Times New Roman"/>
                <w:sz w:val="24"/>
              </w:rPr>
            </w:pPr>
            <w:r>
              <w:rPr>
                <w:rFonts w:hint="default" w:ascii="Times New Roman" w:hAnsi="Times New Roman" w:eastAsia="方正仿宋简体" w:cs="Times New Roman"/>
                <w:sz w:val="24"/>
              </w:rPr>
              <w:t>耕</w:t>
            </w:r>
          </w:p>
        </w:tc>
        <w:tc>
          <w:tcPr>
            <w:tcW w:w="442" w:type="pct"/>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60BCFAC3">
            <w:pPr>
              <w:spacing w:line="300" w:lineRule="exact"/>
              <w:jc w:val="center"/>
              <w:rPr>
                <w:rFonts w:hint="default" w:ascii="Times New Roman" w:hAnsi="Times New Roman" w:eastAsia="方正仿宋简体" w:cs="Times New Roman"/>
                <w:sz w:val="24"/>
              </w:rPr>
            </w:pPr>
            <w:r>
              <w:rPr>
                <w:rFonts w:hint="default" w:ascii="Times New Roman" w:hAnsi="Times New Roman" w:eastAsia="方正仿宋简体" w:cs="Times New Roman"/>
                <w:sz w:val="24"/>
              </w:rPr>
              <w:t>种</w:t>
            </w:r>
          </w:p>
          <w:p w14:paraId="0A0E6B5D">
            <w:pPr>
              <w:spacing w:line="300" w:lineRule="exact"/>
              <w:jc w:val="center"/>
              <w:rPr>
                <w:rFonts w:hint="default" w:ascii="Times New Roman" w:hAnsi="Times New Roman" w:eastAsia="方正仿宋简体" w:cs="Times New Roman"/>
                <w:sz w:val="24"/>
              </w:rPr>
            </w:pPr>
            <w:r>
              <w:rPr>
                <w:rFonts w:hint="default" w:ascii="Times New Roman" w:hAnsi="Times New Roman" w:eastAsia="方正仿宋简体" w:cs="Times New Roman"/>
                <w:sz w:val="24"/>
              </w:rPr>
              <w:t>（含育秧）</w:t>
            </w:r>
          </w:p>
        </w:tc>
        <w:tc>
          <w:tcPr>
            <w:tcW w:w="349" w:type="pct"/>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32821714">
            <w:pPr>
              <w:spacing w:line="300" w:lineRule="exact"/>
              <w:jc w:val="center"/>
              <w:rPr>
                <w:rFonts w:hint="default" w:ascii="Times New Roman" w:hAnsi="Times New Roman" w:eastAsia="方正仿宋简体" w:cs="Times New Roman"/>
                <w:sz w:val="24"/>
              </w:rPr>
            </w:pPr>
            <w:r>
              <w:rPr>
                <w:rFonts w:hint="default" w:ascii="Times New Roman" w:hAnsi="Times New Roman" w:eastAsia="方正仿宋简体" w:cs="Times New Roman"/>
                <w:sz w:val="24"/>
              </w:rPr>
              <w:t>防</w:t>
            </w:r>
          </w:p>
        </w:tc>
        <w:tc>
          <w:tcPr>
            <w:tcW w:w="437" w:type="pct"/>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044DCA13">
            <w:pPr>
              <w:spacing w:line="300" w:lineRule="exact"/>
              <w:jc w:val="center"/>
              <w:rPr>
                <w:rFonts w:hint="default" w:ascii="Times New Roman" w:hAnsi="Times New Roman" w:eastAsia="方正仿宋简体" w:cs="Times New Roman"/>
                <w:sz w:val="24"/>
              </w:rPr>
            </w:pPr>
            <w:r>
              <w:rPr>
                <w:rFonts w:hint="default" w:ascii="Times New Roman" w:hAnsi="Times New Roman" w:eastAsia="方正仿宋简体" w:cs="Times New Roman"/>
                <w:sz w:val="24"/>
              </w:rPr>
              <w:t>收</w:t>
            </w:r>
          </w:p>
          <w:p w14:paraId="6D24A5BD">
            <w:pPr>
              <w:spacing w:line="300" w:lineRule="exact"/>
              <w:jc w:val="center"/>
              <w:rPr>
                <w:rFonts w:hint="default" w:ascii="Times New Roman" w:hAnsi="Times New Roman" w:eastAsia="方正仿宋简体" w:cs="Times New Roman"/>
                <w:sz w:val="24"/>
              </w:rPr>
            </w:pPr>
            <w:r>
              <w:rPr>
                <w:rFonts w:hint="default" w:ascii="Times New Roman" w:hAnsi="Times New Roman" w:eastAsia="方正仿宋简体" w:cs="Times New Roman"/>
                <w:sz w:val="24"/>
              </w:rPr>
              <w:t>（</w:t>
            </w:r>
            <w:r>
              <w:rPr>
                <w:rFonts w:hint="default" w:ascii="Times New Roman" w:hAnsi="Times New Roman" w:eastAsia="方正仿宋简体" w:cs="Times New Roman"/>
                <w:sz w:val="24"/>
                <w:lang w:eastAsia="zh-CN"/>
              </w:rPr>
              <w:t>含</w:t>
            </w:r>
            <w:r>
              <w:rPr>
                <w:rFonts w:hint="default" w:ascii="Times New Roman" w:hAnsi="Times New Roman" w:eastAsia="方正仿宋简体" w:cs="Times New Roman"/>
                <w:sz w:val="24"/>
              </w:rPr>
              <w:t>烘干）</w:t>
            </w:r>
          </w:p>
        </w:tc>
        <w:tc>
          <w:tcPr>
            <w:tcW w:w="307" w:type="pct"/>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6E8F13EF">
            <w:pPr>
              <w:spacing w:line="300" w:lineRule="exact"/>
              <w:jc w:val="center"/>
              <w:rPr>
                <w:rFonts w:hint="default" w:ascii="Times New Roman" w:hAnsi="Times New Roman" w:eastAsia="方正仿宋简体" w:cs="Times New Roman"/>
                <w:sz w:val="24"/>
              </w:rPr>
            </w:pPr>
            <w:r>
              <w:rPr>
                <w:rFonts w:hint="default" w:ascii="Times New Roman" w:hAnsi="Times New Roman" w:eastAsia="方正仿宋简体" w:cs="Times New Roman"/>
                <w:sz w:val="24"/>
              </w:rPr>
              <w:t>合计</w:t>
            </w:r>
          </w:p>
        </w:tc>
      </w:tr>
      <w:tr w14:paraId="2C48633F">
        <w:tblPrEx>
          <w:tblCellMar>
            <w:top w:w="15" w:type="dxa"/>
            <w:left w:w="15" w:type="dxa"/>
            <w:bottom w:w="15" w:type="dxa"/>
            <w:right w:w="15" w:type="dxa"/>
          </w:tblCellMar>
        </w:tblPrEx>
        <w:trPr>
          <w:trHeight w:val="566" w:hRule="atLeast"/>
          <w:jc w:val="center"/>
        </w:trPr>
        <w:tc>
          <w:tcPr>
            <w:tcW w:w="148" w:type="pct"/>
            <w:tcBorders>
              <w:top w:val="nil"/>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41D76B0F">
            <w:pPr>
              <w:spacing w:line="560" w:lineRule="exact"/>
              <w:ind w:firstLine="420" w:firstLineChars="200"/>
              <w:jc w:val="center"/>
              <w:rPr>
                <w:rFonts w:hint="default" w:ascii="Times New Roman" w:hAnsi="Times New Roman" w:eastAsia="方正仿宋简体" w:cs="Times New Roman"/>
                <w:szCs w:val="21"/>
              </w:rPr>
            </w:pPr>
          </w:p>
        </w:tc>
        <w:tc>
          <w:tcPr>
            <w:tcW w:w="296"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2A15D3CD">
            <w:pPr>
              <w:spacing w:line="560" w:lineRule="exact"/>
              <w:ind w:firstLine="420" w:firstLineChars="200"/>
              <w:jc w:val="center"/>
              <w:rPr>
                <w:rFonts w:hint="default" w:ascii="Times New Roman" w:hAnsi="Times New Roman" w:eastAsia="方正仿宋简体" w:cs="Times New Roman"/>
                <w:szCs w:val="21"/>
              </w:rPr>
            </w:pPr>
          </w:p>
        </w:tc>
        <w:tc>
          <w:tcPr>
            <w:tcW w:w="967"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66EE7E43">
            <w:pPr>
              <w:spacing w:line="560" w:lineRule="exact"/>
              <w:ind w:firstLine="420" w:firstLineChars="200"/>
              <w:jc w:val="center"/>
              <w:rPr>
                <w:rFonts w:hint="default" w:ascii="Times New Roman" w:hAnsi="Times New Roman" w:eastAsia="方正仿宋简体" w:cs="Times New Roman"/>
                <w:szCs w:val="21"/>
              </w:rPr>
            </w:pPr>
          </w:p>
        </w:tc>
        <w:tc>
          <w:tcPr>
            <w:tcW w:w="795"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21DA74C2">
            <w:pPr>
              <w:spacing w:line="560" w:lineRule="exact"/>
              <w:ind w:firstLine="420" w:firstLineChars="200"/>
              <w:jc w:val="center"/>
              <w:rPr>
                <w:rFonts w:hint="default" w:ascii="Times New Roman" w:hAnsi="Times New Roman" w:eastAsia="方正仿宋简体" w:cs="Times New Roman"/>
                <w:szCs w:val="21"/>
              </w:rPr>
            </w:pPr>
          </w:p>
        </w:tc>
        <w:tc>
          <w:tcPr>
            <w:tcW w:w="520"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3B91D996">
            <w:pPr>
              <w:spacing w:line="560" w:lineRule="exact"/>
              <w:ind w:firstLine="420" w:firstLineChars="200"/>
              <w:jc w:val="center"/>
              <w:rPr>
                <w:rFonts w:hint="default" w:ascii="Times New Roman" w:hAnsi="Times New Roman" w:eastAsia="方正仿宋简体" w:cs="Times New Roman"/>
                <w:szCs w:val="21"/>
              </w:rPr>
            </w:pPr>
          </w:p>
        </w:tc>
        <w:tc>
          <w:tcPr>
            <w:tcW w:w="376"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6403AB5C">
            <w:pPr>
              <w:spacing w:line="560" w:lineRule="exact"/>
              <w:ind w:firstLine="420" w:firstLineChars="200"/>
              <w:jc w:val="center"/>
              <w:rPr>
                <w:rFonts w:hint="default" w:ascii="Times New Roman" w:hAnsi="Times New Roman" w:eastAsia="方正仿宋简体" w:cs="Times New Roman"/>
                <w:szCs w:val="21"/>
              </w:rPr>
            </w:pPr>
          </w:p>
        </w:tc>
        <w:tc>
          <w:tcPr>
            <w:tcW w:w="360"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238FE6BF">
            <w:pPr>
              <w:spacing w:line="560" w:lineRule="exact"/>
              <w:ind w:firstLine="420" w:firstLineChars="200"/>
              <w:jc w:val="center"/>
              <w:rPr>
                <w:rFonts w:hint="default" w:ascii="Times New Roman" w:hAnsi="Times New Roman" w:eastAsia="方正仿宋简体" w:cs="Times New Roman"/>
                <w:szCs w:val="21"/>
              </w:rPr>
            </w:pPr>
          </w:p>
        </w:tc>
        <w:tc>
          <w:tcPr>
            <w:tcW w:w="442"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2F12B4B8">
            <w:pPr>
              <w:spacing w:line="560" w:lineRule="exact"/>
              <w:ind w:firstLine="420" w:firstLineChars="200"/>
              <w:jc w:val="center"/>
              <w:rPr>
                <w:rFonts w:hint="default" w:ascii="Times New Roman" w:hAnsi="Times New Roman" w:eastAsia="方正仿宋简体" w:cs="Times New Roman"/>
                <w:szCs w:val="21"/>
              </w:rPr>
            </w:pPr>
          </w:p>
        </w:tc>
        <w:tc>
          <w:tcPr>
            <w:tcW w:w="349"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18490171">
            <w:pPr>
              <w:spacing w:line="560" w:lineRule="exact"/>
              <w:ind w:firstLine="420" w:firstLineChars="200"/>
              <w:jc w:val="center"/>
              <w:rPr>
                <w:rFonts w:hint="default" w:ascii="Times New Roman" w:hAnsi="Times New Roman" w:eastAsia="方正仿宋简体" w:cs="Times New Roman"/>
                <w:szCs w:val="21"/>
              </w:rPr>
            </w:pPr>
          </w:p>
        </w:tc>
        <w:tc>
          <w:tcPr>
            <w:tcW w:w="437"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05D9ECDC">
            <w:pPr>
              <w:spacing w:line="560" w:lineRule="exact"/>
              <w:ind w:firstLine="420" w:firstLineChars="200"/>
              <w:jc w:val="center"/>
              <w:rPr>
                <w:rFonts w:hint="default" w:ascii="Times New Roman" w:hAnsi="Times New Roman" w:eastAsia="方正仿宋简体" w:cs="Times New Roman"/>
                <w:szCs w:val="21"/>
              </w:rPr>
            </w:pPr>
          </w:p>
        </w:tc>
        <w:tc>
          <w:tcPr>
            <w:tcW w:w="307"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147D5303">
            <w:pPr>
              <w:spacing w:line="560" w:lineRule="exact"/>
              <w:ind w:firstLine="420" w:firstLineChars="200"/>
              <w:jc w:val="center"/>
              <w:rPr>
                <w:rFonts w:hint="default" w:ascii="Times New Roman" w:hAnsi="Times New Roman" w:eastAsia="方正仿宋简体" w:cs="Times New Roman"/>
                <w:szCs w:val="21"/>
              </w:rPr>
            </w:pPr>
          </w:p>
        </w:tc>
      </w:tr>
      <w:tr w14:paraId="3BA02FBE">
        <w:tblPrEx>
          <w:tblCellMar>
            <w:top w:w="15" w:type="dxa"/>
            <w:left w:w="15" w:type="dxa"/>
            <w:bottom w:w="15" w:type="dxa"/>
            <w:right w:w="15" w:type="dxa"/>
          </w:tblCellMar>
        </w:tblPrEx>
        <w:trPr>
          <w:trHeight w:val="570" w:hRule="atLeast"/>
          <w:jc w:val="center"/>
        </w:trPr>
        <w:tc>
          <w:tcPr>
            <w:tcW w:w="148" w:type="pct"/>
            <w:tcBorders>
              <w:top w:val="nil"/>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17977632">
            <w:pPr>
              <w:spacing w:line="560" w:lineRule="exact"/>
              <w:ind w:firstLine="420" w:firstLineChars="200"/>
              <w:jc w:val="center"/>
              <w:rPr>
                <w:rFonts w:hint="default" w:ascii="Times New Roman" w:hAnsi="Times New Roman" w:eastAsia="方正仿宋简体" w:cs="Times New Roman"/>
                <w:szCs w:val="21"/>
              </w:rPr>
            </w:pPr>
          </w:p>
        </w:tc>
        <w:tc>
          <w:tcPr>
            <w:tcW w:w="296"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11FAC8AD">
            <w:pPr>
              <w:spacing w:line="560" w:lineRule="exact"/>
              <w:ind w:firstLine="420" w:firstLineChars="200"/>
              <w:jc w:val="center"/>
              <w:rPr>
                <w:rFonts w:hint="default" w:ascii="Times New Roman" w:hAnsi="Times New Roman" w:eastAsia="方正仿宋简体" w:cs="Times New Roman"/>
                <w:szCs w:val="21"/>
              </w:rPr>
            </w:pPr>
          </w:p>
        </w:tc>
        <w:tc>
          <w:tcPr>
            <w:tcW w:w="967"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5856E679">
            <w:pPr>
              <w:spacing w:line="560" w:lineRule="exact"/>
              <w:ind w:firstLine="420" w:firstLineChars="200"/>
              <w:jc w:val="center"/>
              <w:rPr>
                <w:rFonts w:hint="default" w:ascii="Times New Roman" w:hAnsi="Times New Roman" w:eastAsia="方正仿宋简体" w:cs="Times New Roman"/>
                <w:szCs w:val="21"/>
              </w:rPr>
            </w:pPr>
          </w:p>
        </w:tc>
        <w:tc>
          <w:tcPr>
            <w:tcW w:w="795"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11E0836B">
            <w:pPr>
              <w:spacing w:line="560" w:lineRule="exact"/>
              <w:ind w:firstLine="420" w:firstLineChars="200"/>
              <w:jc w:val="center"/>
              <w:rPr>
                <w:rFonts w:hint="default" w:ascii="Times New Roman" w:hAnsi="Times New Roman" w:eastAsia="方正仿宋简体" w:cs="Times New Roman"/>
                <w:szCs w:val="21"/>
              </w:rPr>
            </w:pPr>
          </w:p>
        </w:tc>
        <w:tc>
          <w:tcPr>
            <w:tcW w:w="520"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5BAEAA89">
            <w:pPr>
              <w:spacing w:line="560" w:lineRule="exact"/>
              <w:ind w:firstLine="420" w:firstLineChars="200"/>
              <w:jc w:val="center"/>
              <w:rPr>
                <w:rFonts w:hint="default" w:ascii="Times New Roman" w:hAnsi="Times New Roman" w:eastAsia="方正仿宋简体" w:cs="Times New Roman"/>
                <w:szCs w:val="21"/>
              </w:rPr>
            </w:pPr>
          </w:p>
        </w:tc>
        <w:tc>
          <w:tcPr>
            <w:tcW w:w="376"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486A1D3A">
            <w:pPr>
              <w:spacing w:line="560" w:lineRule="exact"/>
              <w:ind w:firstLine="420" w:firstLineChars="200"/>
              <w:jc w:val="center"/>
              <w:rPr>
                <w:rFonts w:hint="default" w:ascii="Times New Roman" w:hAnsi="Times New Roman" w:eastAsia="方正仿宋简体" w:cs="Times New Roman"/>
                <w:szCs w:val="21"/>
              </w:rPr>
            </w:pPr>
          </w:p>
        </w:tc>
        <w:tc>
          <w:tcPr>
            <w:tcW w:w="360"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3FAFEFBF">
            <w:pPr>
              <w:spacing w:line="560" w:lineRule="exact"/>
              <w:ind w:firstLine="420" w:firstLineChars="200"/>
              <w:jc w:val="center"/>
              <w:rPr>
                <w:rFonts w:hint="default" w:ascii="Times New Roman" w:hAnsi="Times New Roman" w:eastAsia="方正仿宋简体" w:cs="Times New Roman"/>
                <w:szCs w:val="21"/>
              </w:rPr>
            </w:pPr>
          </w:p>
        </w:tc>
        <w:tc>
          <w:tcPr>
            <w:tcW w:w="442"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251D0D34">
            <w:pPr>
              <w:spacing w:line="560" w:lineRule="exact"/>
              <w:ind w:firstLine="420" w:firstLineChars="200"/>
              <w:jc w:val="center"/>
              <w:rPr>
                <w:rFonts w:hint="default" w:ascii="Times New Roman" w:hAnsi="Times New Roman" w:eastAsia="方正仿宋简体" w:cs="Times New Roman"/>
                <w:szCs w:val="21"/>
              </w:rPr>
            </w:pPr>
          </w:p>
        </w:tc>
        <w:tc>
          <w:tcPr>
            <w:tcW w:w="349"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449466CC">
            <w:pPr>
              <w:spacing w:line="560" w:lineRule="exact"/>
              <w:ind w:firstLine="420" w:firstLineChars="200"/>
              <w:jc w:val="center"/>
              <w:rPr>
                <w:rFonts w:hint="default" w:ascii="Times New Roman" w:hAnsi="Times New Roman" w:eastAsia="方正仿宋简体" w:cs="Times New Roman"/>
                <w:szCs w:val="21"/>
              </w:rPr>
            </w:pPr>
          </w:p>
        </w:tc>
        <w:tc>
          <w:tcPr>
            <w:tcW w:w="437"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653C3E65">
            <w:pPr>
              <w:spacing w:line="560" w:lineRule="exact"/>
              <w:ind w:firstLine="420" w:firstLineChars="200"/>
              <w:jc w:val="center"/>
              <w:rPr>
                <w:rFonts w:hint="default" w:ascii="Times New Roman" w:hAnsi="Times New Roman" w:eastAsia="方正仿宋简体" w:cs="Times New Roman"/>
                <w:szCs w:val="21"/>
              </w:rPr>
            </w:pPr>
          </w:p>
        </w:tc>
        <w:tc>
          <w:tcPr>
            <w:tcW w:w="307"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4BF945A9">
            <w:pPr>
              <w:spacing w:line="560" w:lineRule="exact"/>
              <w:ind w:firstLine="420" w:firstLineChars="200"/>
              <w:jc w:val="center"/>
              <w:rPr>
                <w:rFonts w:hint="default" w:ascii="Times New Roman" w:hAnsi="Times New Roman" w:eastAsia="方正仿宋简体" w:cs="Times New Roman"/>
                <w:szCs w:val="21"/>
              </w:rPr>
            </w:pPr>
          </w:p>
        </w:tc>
      </w:tr>
      <w:tr w14:paraId="74F923A6">
        <w:tblPrEx>
          <w:tblCellMar>
            <w:top w:w="15" w:type="dxa"/>
            <w:left w:w="15" w:type="dxa"/>
            <w:bottom w:w="15" w:type="dxa"/>
            <w:right w:w="15" w:type="dxa"/>
          </w:tblCellMar>
        </w:tblPrEx>
        <w:trPr>
          <w:trHeight w:val="580" w:hRule="atLeast"/>
          <w:jc w:val="center"/>
        </w:trPr>
        <w:tc>
          <w:tcPr>
            <w:tcW w:w="148" w:type="pct"/>
            <w:tcBorders>
              <w:top w:val="nil"/>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08BA104B">
            <w:pPr>
              <w:spacing w:line="560" w:lineRule="exact"/>
              <w:ind w:firstLine="420" w:firstLineChars="200"/>
              <w:jc w:val="center"/>
              <w:rPr>
                <w:rFonts w:hint="default" w:ascii="Times New Roman" w:hAnsi="Times New Roman" w:eastAsia="方正仿宋简体" w:cs="Times New Roman"/>
                <w:szCs w:val="21"/>
              </w:rPr>
            </w:pPr>
          </w:p>
        </w:tc>
        <w:tc>
          <w:tcPr>
            <w:tcW w:w="296"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5B7B781E">
            <w:pPr>
              <w:spacing w:line="560" w:lineRule="exact"/>
              <w:ind w:firstLine="420" w:firstLineChars="200"/>
              <w:jc w:val="center"/>
              <w:rPr>
                <w:rFonts w:hint="default" w:ascii="Times New Roman" w:hAnsi="Times New Roman" w:eastAsia="方正仿宋简体" w:cs="Times New Roman"/>
                <w:szCs w:val="21"/>
              </w:rPr>
            </w:pPr>
          </w:p>
        </w:tc>
        <w:tc>
          <w:tcPr>
            <w:tcW w:w="967"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56C51F14">
            <w:pPr>
              <w:spacing w:line="560" w:lineRule="exact"/>
              <w:ind w:firstLine="420" w:firstLineChars="200"/>
              <w:jc w:val="center"/>
              <w:rPr>
                <w:rFonts w:hint="default" w:ascii="Times New Roman" w:hAnsi="Times New Roman" w:eastAsia="方正仿宋简体" w:cs="Times New Roman"/>
                <w:szCs w:val="21"/>
              </w:rPr>
            </w:pPr>
          </w:p>
        </w:tc>
        <w:tc>
          <w:tcPr>
            <w:tcW w:w="795"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779CA7A5">
            <w:pPr>
              <w:spacing w:line="560" w:lineRule="exact"/>
              <w:ind w:firstLine="420" w:firstLineChars="200"/>
              <w:jc w:val="center"/>
              <w:rPr>
                <w:rFonts w:hint="default" w:ascii="Times New Roman" w:hAnsi="Times New Roman" w:eastAsia="方正仿宋简体" w:cs="Times New Roman"/>
                <w:szCs w:val="21"/>
              </w:rPr>
            </w:pPr>
          </w:p>
        </w:tc>
        <w:tc>
          <w:tcPr>
            <w:tcW w:w="520"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5DD61BAA">
            <w:pPr>
              <w:spacing w:line="560" w:lineRule="exact"/>
              <w:ind w:firstLine="420" w:firstLineChars="200"/>
              <w:jc w:val="center"/>
              <w:rPr>
                <w:rFonts w:hint="default" w:ascii="Times New Roman" w:hAnsi="Times New Roman" w:eastAsia="方正仿宋简体" w:cs="Times New Roman"/>
                <w:szCs w:val="21"/>
              </w:rPr>
            </w:pPr>
          </w:p>
        </w:tc>
        <w:tc>
          <w:tcPr>
            <w:tcW w:w="376"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0F6A1BC2">
            <w:pPr>
              <w:spacing w:line="560" w:lineRule="exact"/>
              <w:ind w:firstLine="420" w:firstLineChars="200"/>
              <w:jc w:val="center"/>
              <w:rPr>
                <w:rFonts w:hint="default" w:ascii="Times New Roman" w:hAnsi="Times New Roman" w:eastAsia="方正仿宋简体" w:cs="Times New Roman"/>
                <w:szCs w:val="21"/>
              </w:rPr>
            </w:pPr>
          </w:p>
        </w:tc>
        <w:tc>
          <w:tcPr>
            <w:tcW w:w="360"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402996D8">
            <w:pPr>
              <w:spacing w:line="560" w:lineRule="exact"/>
              <w:ind w:firstLine="420" w:firstLineChars="200"/>
              <w:jc w:val="center"/>
              <w:rPr>
                <w:rFonts w:hint="default" w:ascii="Times New Roman" w:hAnsi="Times New Roman" w:eastAsia="方正仿宋简体" w:cs="Times New Roman"/>
                <w:szCs w:val="21"/>
              </w:rPr>
            </w:pPr>
          </w:p>
        </w:tc>
        <w:tc>
          <w:tcPr>
            <w:tcW w:w="442"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671A7E0B">
            <w:pPr>
              <w:spacing w:line="560" w:lineRule="exact"/>
              <w:ind w:firstLine="420" w:firstLineChars="200"/>
              <w:jc w:val="center"/>
              <w:rPr>
                <w:rFonts w:hint="default" w:ascii="Times New Roman" w:hAnsi="Times New Roman" w:eastAsia="方正仿宋简体" w:cs="Times New Roman"/>
                <w:szCs w:val="21"/>
              </w:rPr>
            </w:pPr>
          </w:p>
        </w:tc>
        <w:tc>
          <w:tcPr>
            <w:tcW w:w="349"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7DD5A8B2">
            <w:pPr>
              <w:spacing w:line="560" w:lineRule="exact"/>
              <w:ind w:firstLine="420" w:firstLineChars="200"/>
              <w:jc w:val="center"/>
              <w:rPr>
                <w:rFonts w:hint="default" w:ascii="Times New Roman" w:hAnsi="Times New Roman" w:eastAsia="方正仿宋简体" w:cs="Times New Roman"/>
                <w:szCs w:val="21"/>
              </w:rPr>
            </w:pPr>
          </w:p>
        </w:tc>
        <w:tc>
          <w:tcPr>
            <w:tcW w:w="437"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76B7F0BC">
            <w:pPr>
              <w:spacing w:line="560" w:lineRule="exact"/>
              <w:ind w:firstLine="420" w:firstLineChars="200"/>
              <w:jc w:val="center"/>
              <w:rPr>
                <w:rFonts w:hint="default" w:ascii="Times New Roman" w:hAnsi="Times New Roman" w:eastAsia="方正仿宋简体" w:cs="Times New Roman"/>
                <w:szCs w:val="21"/>
              </w:rPr>
            </w:pPr>
          </w:p>
        </w:tc>
        <w:tc>
          <w:tcPr>
            <w:tcW w:w="307" w:type="pc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599CD8DF">
            <w:pPr>
              <w:spacing w:line="560" w:lineRule="exact"/>
              <w:ind w:firstLine="420" w:firstLineChars="200"/>
              <w:jc w:val="center"/>
              <w:rPr>
                <w:rFonts w:hint="default" w:ascii="Times New Roman" w:hAnsi="Times New Roman" w:eastAsia="方正仿宋简体" w:cs="Times New Roman"/>
                <w:szCs w:val="21"/>
              </w:rPr>
            </w:pPr>
          </w:p>
        </w:tc>
      </w:tr>
    </w:tbl>
    <w:p w14:paraId="4F066E82">
      <w:pPr>
        <w:widowControl/>
        <w:spacing w:line="400" w:lineRule="atLeast"/>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rPr>
        <w:t>备注：1．本申请表一式四份，服务主体、乡镇（街道）乡村振兴服务中心（社会发展服务中心）、市财政局、市农业农村局各一份。</w:t>
      </w:r>
    </w:p>
    <w:p w14:paraId="2EA04B94">
      <w:pPr>
        <w:widowControl/>
        <w:spacing w:line="400" w:lineRule="atLeast"/>
        <w:ind w:firstLine="698" w:firstLineChars="291"/>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rPr>
        <w:t>2．由乡镇（街道）分管领导牵头组织财政，乡村振兴服务中心（社会发展服务中心）（经管、农机、植保、农技）等相关科室的</w:t>
      </w:r>
    </w:p>
    <w:p w14:paraId="52A4546A">
      <w:pPr>
        <w:widowControl/>
        <w:spacing w:line="400" w:lineRule="atLeast"/>
        <w:ind w:firstLine="1056" w:firstLineChars="440"/>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rPr>
        <w:t>负责人进行验收。</w:t>
      </w:r>
    </w:p>
    <w:p w14:paraId="0B4F0986">
      <w:pPr>
        <w:widowControl/>
        <w:spacing w:line="400" w:lineRule="atLeast"/>
        <w:jc w:val="left"/>
        <w:rPr>
          <w:rFonts w:hint="default" w:ascii="Times New Roman" w:hAnsi="Times New Roman" w:eastAsia="方正仿宋简体" w:cs="Times New Roman"/>
          <w:kern w:val="0"/>
          <w:sz w:val="24"/>
        </w:rPr>
      </w:pPr>
      <w:r>
        <w:rPr>
          <w:rFonts w:hint="default" w:ascii="Times New Roman" w:hAnsi="Times New Roman" w:eastAsia="黑体" w:cs="Times New Roman"/>
          <w:bCs/>
          <w:sz w:val="28"/>
          <w:szCs w:val="28"/>
        </w:rPr>
        <w:t xml:space="preserve">三、服务主体签字:  </w:t>
      </w:r>
      <w:r>
        <w:rPr>
          <w:rFonts w:hint="default" w:ascii="Times New Roman" w:hAnsi="Times New Roman" w:eastAsia="方正仿宋简体" w:cs="Times New Roman"/>
          <w:b/>
          <w:bCs/>
          <w:sz w:val="28"/>
          <w:szCs w:val="28"/>
        </w:rPr>
        <w:t xml:space="preserve">        乡镇（街道）验收人员:                    分管领导：          单位盖章:</w:t>
      </w:r>
    </w:p>
    <w:p w14:paraId="609FDF4A">
      <w:pPr>
        <w:spacing w:line="400" w:lineRule="atLeast"/>
        <w:ind w:left="3359" w:leftChars="266" w:hanging="2800" w:hangingChars="1000"/>
        <w:jc w:val="left"/>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w:t xml:space="preserve">                                                                                  年   月  日</w:t>
      </w:r>
    </w:p>
    <w:p w14:paraId="4BECBF3F">
      <w:pPr>
        <w:pStyle w:val="2"/>
        <w:rPr>
          <w:rFonts w:hint="default" w:ascii="Times New Roman" w:hAnsi="Times New Roman" w:eastAsia="方正仿宋简体" w:cs="Times New Roman"/>
          <w:b/>
          <w:kern w:val="0"/>
          <w:sz w:val="24"/>
          <w:szCs w:val="20"/>
        </w:rPr>
      </w:pPr>
    </w:p>
    <w:p w14:paraId="5248B7C9">
      <w:pPr>
        <w:rPr>
          <w:rFonts w:hint="default" w:ascii="Times New Roman" w:hAnsi="Times New Roman" w:eastAsia="方正仿宋简体" w:cs="Times New Roman"/>
          <w:b/>
          <w:kern w:val="0"/>
          <w:sz w:val="24"/>
          <w:szCs w:val="20"/>
        </w:rPr>
        <w:sectPr>
          <w:headerReference r:id="rId6" w:type="default"/>
          <w:footerReference r:id="rId8" w:type="default"/>
          <w:headerReference r:id="rId7" w:type="even"/>
          <w:footerReference r:id="rId9" w:type="even"/>
          <w:pgSz w:w="16840" w:h="11907" w:orient="landscape"/>
          <w:pgMar w:top="1134" w:right="1134" w:bottom="1134" w:left="1134" w:header="851" w:footer="1304" w:gutter="0"/>
          <w:pgNumType w:fmt="decimal"/>
          <w:cols w:space="720" w:num="1"/>
          <w:docGrid w:linePitch="584" w:charSpace="-2733"/>
        </w:sectPr>
      </w:pPr>
    </w:p>
    <w:p w14:paraId="7B2701B3">
      <w:pPr>
        <w:spacing w:line="560" w:lineRule="exact"/>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附件</w:t>
      </w:r>
      <w:r>
        <w:rPr>
          <w:rFonts w:hint="eastAsia" w:ascii="Times New Roman" w:hAnsi="Times New Roman" w:eastAsia="黑体" w:cs="Times New Roman"/>
          <w:sz w:val="32"/>
          <w:szCs w:val="32"/>
          <w:lang w:val="en-US" w:eastAsia="zh-CN"/>
        </w:rPr>
        <w:t>4</w:t>
      </w:r>
    </w:p>
    <w:p w14:paraId="24DFB3F0">
      <w:pPr>
        <w:spacing w:line="20" w:lineRule="exact"/>
        <w:rPr>
          <w:rFonts w:hint="default" w:ascii="Times New Roman" w:hAnsi="Times New Roman" w:eastAsia="方正仿宋简体" w:cs="Times New Roman"/>
          <w:sz w:val="32"/>
          <w:szCs w:val="32"/>
        </w:rPr>
      </w:pPr>
    </w:p>
    <w:p w14:paraId="17A217B9">
      <w:pPr>
        <w:spacing w:line="600" w:lineRule="exact"/>
        <w:jc w:val="center"/>
        <w:rPr>
          <w:rFonts w:hint="default" w:ascii="Times New Roman" w:hAnsi="Times New Roman" w:eastAsia="方正仿宋简体" w:cs="Times New Roman"/>
          <w:bCs/>
          <w:sz w:val="44"/>
          <w:szCs w:val="44"/>
        </w:rPr>
      </w:pPr>
    </w:p>
    <w:p w14:paraId="6E28AC27">
      <w:pPr>
        <w:spacing w:line="600" w:lineRule="exact"/>
        <w:jc w:val="center"/>
        <w:rPr>
          <w:rFonts w:hint="default" w:ascii="Times New Roman" w:hAnsi="Times New Roman" w:eastAsia="方正小标宋简体" w:cs="Times New Roman"/>
          <w:b/>
          <w:sz w:val="44"/>
          <w:szCs w:val="44"/>
        </w:rPr>
      </w:pPr>
      <w:r>
        <w:rPr>
          <w:rFonts w:hint="default" w:ascii="Times New Roman" w:hAnsi="Times New Roman" w:eastAsia="方正小标宋简体" w:cs="Times New Roman"/>
          <w:bCs/>
          <w:sz w:val="44"/>
          <w:szCs w:val="44"/>
        </w:rPr>
        <w:t>南安市农业社会化服务对象承诺书</w:t>
      </w:r>
    </w:p>
    <w:p w14:paraId="7BAC9BB5">
      <w:pPr>
        <w:spacing w:line="600" w:lineRule="exact"/>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w:t>
      </w:r>
    </w:p>
    <w:p w14:paraId="31EBDBC1">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我是</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（农户姓名） ，</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（服务主体）为我开展</w:t>
      </w:r>
      <w:r>
        <w:rPr>
          <w:rFonts w:hint="default" w:ascii="Times New Roman" w:hAnsi="Times New Roman" w:eastAsia="方正仿宋简体" w:cs="Times New Roman"/>
          <w:sz w:val="32"/>
          <w:szCs w:val="32"/>
          <w:u w:val="single"/>
        </w:rPr>
        <w:t xml:space="preserve">                                                 </w:t>
      </w:r>
    </w:p>
    <w:p w14:paraId="6534B736">
      <w:pPr>
        <w:snapToGrid w:val="0"/>
        <w:spacing w:line="600" w:lineRule="exact"/>
        <w:rPr>
          <w:rFonts w:hint="default" w:ascii="Times New Roman" w:hAnsi="Times New Roman" w:eastAsia="方正仿宋简体" w:cs="Times New Roman"/>
          <w:sz w:val="32"/>
          <w:szCs w:val="32"/>
          <w:u w:val="single"/>
        </w:rPr>
      </w:pPr>
      <w:r>
        <w:rPr>
          <w:rFonts w:hint="default" w:ascii="Times New Roman" w:hAnsi="Times New Roman" w:eastAsia="方正仿宋简体" w:cs="Times New Roman"/>
          <w:sz w:val="32"/>
          <w:szCs w:val="32"/>
          <w:u w:val="single"/>
        </w:rPr>
        <w:t xml:space="preserve">                                                                                    </w:t>
      </w:r>
    </w:p>
    <w:p w14:paraId="34BEFE6E">
      <w:pPr>
        <w:snapToGrid w:val="0"/>
        <w:spacing w:line="600" w:lineRule="exact"/>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（服务内容，机耕、机插、机防、机收等）。   </w:t>
      </w:r>
    </w:p>
    <w:p w14:paraId="4F0023F2">
      <w:pPr>
        <w:snapToGrid w:val="0"/>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我承诺所签字确认的实际作业量真实可靠，愿承担法律责任。我对其所提供的服务表示满意（ ）或不满意（ ）。</w:t>
      </w:r>
    </w:p>
    <w:p w14:paraId="528C4A10">
      <w:pPr>
        <w:spacing w:line="600" w:lineRule="exact"/>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w:t>
      </w:r>
    </w:p>
    <w:p w14:paraId="107E2310">
      <w:pPr>
        <w:spacing w:line="600" w:lineRule="exact"/>
        <w:ind w:firstLine="320" w:firstLineChars="100"/>
        <w:rPr>
          <w:rFonts w:hint="default" w:ascii="Times New Roman" w:hAnsi="Times New Roman" w:eastAsia="方正仿宋简体" w:cs="Times New Roman"/>
          <w:sz w:val="32"/>
          <w:szCs w:val="32"/>
          <w:u w:val="single"/>
        </w:rPr>
      </w:pPr>
    </w:p>
    <w:p w14:paraId="39D31384">
      <w:pPr>
        <w:spacing w:line="600" w:lineRule="exact"/>
        <w:ind w:firstLine="5440" w:firstLineChars="1700"/>
        <w:rPr>
          <w:rFonts w:hint="default" w:ascii="Times New Roman" w:hAnsi="Times New Roman" w:eastAsia="方正仿宋简体" w:cs="Times New Roman"/>
          <w:sz w:val="32"/>
          <w:szCs w:val="32"/>
        </w:rPr>
      </w:pPr>
    </w:p>
    <w:p w14:paraId="60664EB9">
      <w:pPr>
        <w:spacing w:line="600" w:lineRule="exact"/>
        <w:ind w:firstLine="6080" w:firstLineChars="19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承诺人： </w:t>
      </w:r>
    </w:p>
    <w:p w14:paraId="14BFF428">
      <w:pPr>
        <w:spacing w:line="600" w:lineRule="exact"/>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年     月     日  </w:t>
      </w:r>
    </w:p>
    <w:p w14:paraId="48582909">
      <w:pPr>
        <w:spacing w:line="600" w:lineRule="exact"/>
        <w:rPr>
          <w:rFonts w:hint="default" w:ascii="Times New Roman" w:hAnsi="Times New Roman" w:eastAsia="方正仿宋简体" w:cs="Times New Roman"/>
          <w:sz w:val="32"/>
          <w:szCs w:val="32"/>
        </w:rPr>
      </w:pPr>
    </w:p>
    <w:p w14:paraId="4745EDFB">
      <w:pPr>
        <w:spacing w:line="600" w:lineRule="exact"/>
        <w:rPr>
          <w:rFonts w:hint="default" w:ascii="Times New Roman" w:hAnsi="Times New Roman" w:eastAsia="方正仿宋简体" w:cs="Times New Roman"/>
        </w:rPr>
      </w:pPr>
    </w:p>
    <w:p w14:paraId="289B1C8C">
      <w:pPr>
        <w:widowControl/>
        <w:snapToGrid w:val="0"/>
        <w:spacing w:line="600" w:lineRule="exact"/>
        <w:textAlignment w:val="center"/>
        <w:rPr>
          <w:rFonts w:hint="default" w:ascii="Times New Roman" w:hAnsi="Times New Roman" w:eastAsia="方正仿宋简体" w:cs="Times New Roman"/>
          <w:bCs/>
          <w:kern w:val="0"/>
          <w:sz w:val="28"/>
          <w:szCs w:val="28"/>
          <w:lang w:bidi="ar"/>
        </w:rPr>
      </w:pPr>
    </w:p>
    <w:p w14:paraId="435950EC">
      <w:pPr>
        <w:widowControl/>
        <w:snapToGrid w:val="0"/>
        <w:spacing w:line="600" w:lineRule="exact"/>
        <w:textAlignment w:val="center"/>
        <w:rPr>
          <w:rFonts w:hint="default" w:ascii="Times New Roman" w:hAnsi="Times New Roman" w:eastAsia="方正仿宋简体" w:cs="Times New Roman"/>
          <w:bCs/>
          <w:kern w:val="0"/>
          <w:sz w:val="28"/>
          <w:szCs w:val="28"/>
          <w:lang w:bidi="ar"/>
        </w:rPr>
      </w:pPr>
    </w:p>
    <w:p w14:paraId="5D4C68BF">
      <w:pPr>
        <w:widowControl/>
        <w:snapToGrid w:val="0"/>
        <w:spacing w:line="600" w:lineRule="exact"/>
        <w:textAlignment w:val="center"/>
        <w:rPr>
          <w:rFonts w:hint="default" w:ascii="Times New Roman" w:hAnsi="Times New Roman" w:eastAsia="方正仿宋简体" w:cs="Times New Roman"/>
          <w:bCs/>
          <w:kern w:val="0"/>
          <w:sz w:val="28"/>
          <w:szCs w:val="28"/>
          <w:lang w:bidi="ar"/>
        </w:rPr>
      </w:pPr>
    </w:p>
    <w:p w14:paraId="1449C3DA">
      <w:pPr>
        <w:widowControl/>
        <w:snapToGrid w:val="0"/>
        <w:spacing w:line="600" w:lineRule="exact"/>
        <w:textAlignment w:val="center"/>
        <w:rPr>
          <w:rFonts w:hint="default" w:ascii="Times New Roman" w:hAnsi="Times New Roman" w:eastAsia="方正仿宋简体" w:cs="Times New Roman"/>
          <w:bCs/>
          <w:kern w:val="0"/>
          <w:sz w:val="28"/>
          <w:szCs w:val="28"/>
          <w:lang w:bidi="ar"/>
        </w:rPr>
      </w:pPr>
    </w:p>
    <w:p w14:paraId="2B6F4B80">
      <w:pPr>
        <w:widowControl/>
        <w:snapToGrid w:val="0"/>
        <w:spacing w:line="600" w:lineRule="exact"/>
        <w:textAlignment w:val="center"/>
        <w:rPr>
          <w:rFonts w:hint="default" w:ascii="Times New Roman" w:hAnsi="Times New Roman" w:eastAsia="方正仿宋简体" w:cs="Times New Roman"/>
          <w:bCs/>
          <w:kern w:val="0"/>
          <w:sz w:val="28"/>
          <w:szCs w:val="28"/>
          <w:lang w:bidi="ar"/>
        </w:rPr>
      </w:pPr>
    </w:p>
    <w:p w14:paraId="51195F90">
      <w:pPr>
        <w:spacing w:line="440" w:lineRule="exact"/>
        <w:rPr>
          <w:rFonts w:hint="default" w:ascii="Times New Roman" w:hAnsi="Times New Roman" w:eastAsia="黑体" w:cs="Times New Roman"/>
          <w:sz w:val="32"/>
          <w:szCs w:val="32"/>
        </w:rPr>
        <w:sectPr>
          <w:footerReference r:id="rId10" w:type="default"/>
          <w:pgSz w:w="11906" w:h="16838"/>
          <w:pgMar w:top="1701" w:right="1474" w:bottom="1587" w:left="1587" w:header="851" w:footer="992" w:gutter="0"/>
          <w:pgNumType w:fmt="decimal" w:start="1"/>
          <w:cols w:space="720" w:num="1"/>
          <w:docGrid w:type="lines" w:linePitch="312" w:charSpace="0"/>
        </w:sectPr>
      </w:pPr>
    </w:p>
    <w:p w14:paraId="252BEE4B">
      <w:pPr>
        <w:spacing w:line="440" w:lineRule="exact"/>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附件</w:t>
      </w:r>
      <w:r>
        <w:rPr>
          <w:rFonts w:hint="eastAsia" w:ascii="Times New Roman" w:hAnsi="Times New Roman" w:eastAsia="黑体" w:cs="Times New Roman"/>
          <w:sz w:val="32"/>
          <w:szCs w:val="32"/>
          <w:lang w:val="en-US" w:eastAsia="zh-CN"/>
        </w:rPr>
        <w:t>5</w:t>
      </w:r>
    </w:p>
    <w:p w14:paraId="79871140">
      <w:pPr>
        <w:spacing w:line="600" w:lineRule="exact"/>
        <w:jc w:val="center"/>
        <w:rPr>
          <w:rFonts w:hint="default" w:ascii="Times New Roman" w:hAnsi="Times New Roman" w:eastAsia="方正仿宋简体" w:cs="Times New Roman"/>
          <w:bCs/>
          <w:sz w:val="32"/>
          <w:szCs w:val="32"/>
        </w:rPr>
      </w:pPr>
    </w:p>
    <w:p w14:paraId="364E626A">
      <w:pPr>
        <w:spacing w:line="600" w:lineRule="exact"/>
        <w:jc w:val="both"/>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南安市农业社会</w:t>
      </w:r>
      <w:bookmarkStart w:id="0" w:name="_GoBack"/>
      <w:bookmarkEnd w:id="0"/>
      <w:r>
        <w:rPr>
          <w:rFonts w:hint="default" w:ascii="Times New Roman" w:hAnsi="Times New Roman" w:eastAsia="方正小标宋简体" w:cs="Times New Roman"/>
          <w:bCs/>
          <w:sz w:val="44"/>
          <w:szCs w:val="44"/>
        </w:rPr>
        <w:t>化服务作业补助资金结算表</w:t>
      </w:r>
    </w:p>
    <w:p w14:paraId="7A843A37">
      <w:pPr>
        <w:pStyle w:val="2"/>
        <w:spacing w:line="600" w:lineRule="exact"/>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w:t>填报单位：</w:t>
      </w:r>
    </w:p>
    <w:tbl>
      <w:tblPr>
        <w:tblStyle w:val="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8"/>
        <w:gridCol w:w="1731"/>
        <w:gridCol w:w="47"/>
        <w:gridCol w:w="1927"/>
        <w:gridCol w:w="3565"/>
      </w:tblGrid>
      <w:tr w14:paraId="5F11B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938" w:type="pct"/>
            <w:noWrap w:val="0"/>
            <w:vAlign w:val="center"/>
          </w:tcPr>
          <w:p w14:paraId="2BDFAC08">
            <w:pPr>
              <w:jc w:val="center"/>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w:t>组织名称</w:t>
            </w:r>
          </w:p>
        </w:tc>
        <w:tc>
          <w:tcPr>
            <w:tcW w:w="4062" w:type="pct"/>
            <w:gridSpan w:val="4"/>
            <w:noWrap w:val="0"/>
            <w:vAlign w:val="center"/>
          </w:tcPr>
          <w:p w14:paraId="1A27530F">
            <w:pPr>
              <w:jc w:val="center"/>
              <w:rPr>
                <w:rFonts w:hint="default" w:ascii="Times New Roman" w:hAnsi="Times New Roman" w:eastAsia="方正仿宋简体" w:cs="Times New Roman"/>
                <w:sz w:val="28"/>
                <w:szCs w:val="28"/>
              </w:rPr>
            </w:pPr>
          </w:p>
        </w:tc>
      </w:tr>
      <w:tr w14:paraId="44301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938" w:type="pct"/>
            <w:noWrap w:val="0"/>
            <w:vAlign w:val="center"/>
          </w:tcPr>
          <w:p w14:paraId="0146CD84">
            <w:pPr>
              <w:jc w:val="center"/>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w:t>组织性质</w:t>
            </w:r>
          </w:p>
        </w:tc>
        <w:tc>
          <w:tcPr>
            <w:tcW w:w="4062" w:type="pct"/>
            <w:gridSpan w:val="4"/>
            <w:noWrap w:val="0"/>
            <w:vAlign w:val="center"/>
          </w:tcPr>
          <w:p w14:paraId="0E1C2D84">
            <w:pPr>
              <w:jc w:val="left"/>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w:t>农村集体经济组织□专业化农业服务组织□服务型农民合作社□家庭农场□</w:t>
            </w:r>
          </w:p>
        </w:tc>
      </w:tr>
      <w:tr w14:paraId="39E01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938" w:type="pct"/>
            <w:noWrap w:val="0"/>
            <w:vAlign w:val="center"/>
          </w:tcPr>
          <w:p w14:paraId="3B8976B3">
            <w:pPr>
              <w:jc w:val="center"/>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w:t>负责人姓名</w:t>
            </w:r>
          </w:p>
        </w:tc>
        <w:tc>
          <w:tcPr>
            <w:tcW w:w="993" w:type="pct"/>
            <w:gridSpan w:val="2"/>
            <w:noWrap w:val="0"/>
            <w:vAlign w:val="center"/>
          </w:tcPr>
          <w:p w14:paraId="2026364C">
            <w:pPr>
              <w:jc w:val="center"/>
              <w:rPr>
                <w:rFonts w:hint="default" w:ascii="Times New Roman" w:hAnsi="Times New Roman" w:eastAsia="方正仿宋简体" w:cs="Times New Roman"/>
                <w:sz w:val="28"/>
                <w:szCs w:val="28"/>
              </w:rPr>
            </w:pPr>
          </w:p>
        </w:tc>
        <w:tc>
          <w:tcPr>
            <w:tcW w:w="1077" w:type="pct"/>
            <w:noWrap w:val="0"/>
            <w:vAlign w:val="center"/>
          </w:tcPr>
          <w:p w14:paraId="680C01E8">
            <w:pPr>
              <w:jc w:val="center"/>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w:t>身份证号码</w:t>
            </w:r>
          </w:p>
        </w:tc>
        <w:tc>
          <w:tcPr>
            <w:tcW w:w="1992" w:type="pct"/>
            <w:noWrap w:val="0"/>
            <w:vAlign w:val="center"/>
          </w:tcPr>
          <w:p w14:paraId="4B2C247A">
            <w:pPr>
              <w:jc w:val="center"/>
              <w:rPr>
                <w:rFonts w:hint="default" w:ascii="Times New Roman" w:hAnsi="Times New Roman" w:eastAsia="方正仿宋简体" w:cs="Times New Roman"/>
                <w:sz w:val="28"/>
                <w:szCs w:val="28"/>
              </w:rPr>
            </w:pPr>
          </w:p>
        </w:tc>
      </w:tr>
      <w:tr w14:paraId="1A95C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938" w:type="pct"/>
            <w:noWrap w:val="0"/>
            <w:vAlign w:val="center"/>
          </w:tcPr>
          <w:p w14:paraId="53242215">
            <w:pPr>
              <w:jc w:val="center"/>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w:t>住  址</w:t>
            </w:r>
          </w:p>
        </w:tc>
        <w:tc>
          <w:tcPr>
            <w:tcW w:w="4062" w:type="pct"/>
            <w:gridSpan w:val="4"/>
            <w:noWrap w:val="0"/>
            <w:vAlign w:val="center"/>
          </w:tcPr>
          <w:p w14:paraId="6C588A64">
            <w:pPr>
              <w:jc w:val="center"/>
              <w:rPr>
                <w:rFonts w:hint="default" w:ascii="Times New Roman" w:hAnsi="Times New Roman" w:eastAsia="方正仿宋简体" w:cs="Times New Roman"/>
                <w:sz w:val="28"/>
                <w:szCs w:val="28"/>
              </w:rPr>
            </w:pPr>
          </w:p>
        </w:tc>
      </w:tr>
      <w:tr w14:paraId="0D4F5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938" w:type="pct"/>
            <w:vMerge w:val="restart"/>
            <w:noWrap w:val="0"/>
            <w:vAlign w:val="center"/>
          </w:tcPr>
          <w:p w14:paraId="52CCBC63">
            <w:pPr>
              <w:jc w:val="center"/>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w:t>核定补助作物及作业量</w:t>
            </w:r>
          </w:p>
        </w:tc>
        <w:tc>
          <w:tcPr>
            <w:tcW w:w="967" w:type="pct"/>
            <w:noWrap w:val="0"/>
            <w:vAlign w:val="center"/>
          </w:tcPr>
          <w:p w14:paraId="12D3FAA4">
            <w:pPr>
              <w:jc w:val="center"/>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w:t>作物种类</w:t>
            </w:r>
          </w:p>
        </w:tc>
        <w:tc>
          <w:tcPr>
            <w:tcW w:w="3095" w:type="pct"/>
            <w:gridSpan w:val="3"/>
            <w:noWrap w:val="0"/>
            <w:vAlign w:val="center"/>
          </w:tcPr>
          <w:p w14:paraId="2B656229">
            <w:pPr>
              <w:jc w:val="center"/>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w:t>服务作业量（亩）</w:t>
            </w:r>
          </w:p>
        </w:tc>
      </w:tr>
      <w:tr w14:paraId="73A03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938" w:type="pct"/>
            <w:vMerge w:val="continue"/>
            <w:noWrap w:val="0"/>
            <w:vAlign w:val="center"/>
          </w:tcPr>
          <w:p w14:paraId="30513561">
            <w:pPr>
              <w:jc w:val="center"/>
              <w:rPr>
                <w:rFonts w:hint="default" w:ascii="Times New Roman" w:hAnsi="Times New Roman" w:eastAsia="方正仿宋简体" w:cs="Times New Roman"/>
                <w:sz w:val="28"/>
                <w:szCs w:val="28"/>
              </w:rPr>
            </w:pPr>
          </w:p>
        </w:tc>
        <w:tc>
          <w:tcPr>
            <w:tcW w:w="967" w:type="pct"/>
            <w:noWrap w:val="0"/>
            <w:vAlign w:val="center"/>
          </w:tcPr>
          <w:p w14:paraId="73D28B33">
            <w:pPr>
              <w:jc w:val="center"/>
              <w:rPr>
                <w:rFonts w:hint="default" w:ascii="Times New Roman" w:hAnsi="Times New Roman" w:eastAsia="方正仿宋简体" w:cs="Times New Roman"/>
                <w:sz w:val="28"/>
                <w:szCs w:val="28"/>
              </w:rPr>
            </w:pPr>
          </w:p>
        </w:tc>
        <w:tc>
          <w:tcPr>
            <w:tcW w:w="3095" w:type="pct"/>
            <w:gridSpan w:val="3"/>
            <w:noWrap w:val="0"/>
            <w:vAlign w:val="center"/>
          </w:tcPr>
          <w:p w14:paraId="3DB4020D">
            <w:pPr>
              <w:jc w:val="center"/>
              <w:rPr>
                <w:rFonts w:hint="default" w:ascii="Times New Roman" w:hAnsi="Times New Roman" w:eastAsia="方正仿宋简体" w:cs="Times New Roman"/>
                <w:sz w:val="28"/>
                <w:szCs w:val="28"/>
              </w:rPr>
            </w:pPr>
          </w:p>
        </w:tc>
      </w:tr>
      <w:tr w14:paraId="266F3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938" w:type="pct"/>
            <w:vMerge w:val="continue"/>
            <w:noWrap w:val="0"/>
            <w:vAlign w:val="center"/>
          </w:tcPr>
          <w:p w14:paraId="7DB7A704">
            <w:pPr>
              <w:widowControl/>
              <w:jc w:val="center"/>
              <w:rPr>
                <w:rFonts w:hint="default" w:ascii="Times New Roman" w:hAnsi="Times New Roman" w:eastAsia="方正仿宋简体" w:cs="Times New Roman"/>
                <w:sz w:val="28"/>
                <w:szCs w:val="28"/>
              </w:rPr>
            </w:pPr>
          </w:p>
        </w:tc>
        <w:tc>
          <w:tcPr>
            <w:tcW w:w="967" w:type="pct"/>
            <w:noWrap w:val="0"/>
            <w:vAlign w:val="center"/>
          </w:tcPr>
          <w:p w14:paraId="0A8F20B8">
            <w:pPr>
              <w:jc w:val="center"/>
              <w:rPr>
                <w:rFonts w:hint="default" w:ascii="Times New Roman" w:hAnsi="Times New Roman" w:eastAsia="方正仿宋简体" w:cs="Times New Roman"/>
                <w:sz w:val="28"/>
                <w:szCs w:val="28"/>
              </w:rPr>
            </w:pPr>
          </w:p>
        </w:tc>
        <w:tc>
          <w:tcPr>
            <w:tcW w:w="3095" w:type="pct"/>
            <w:gridSpan w:val="3"/>
            <w:noWrap w:val="0"/>
            <w:vAlign w:val="center"/>
          </w:tcPr>
          <w:p w14:paraId="01A7557E">
            <w:pPr>
              <w:jc w:val="center"/>
              <w:rPr>
                <w:rFonts w:hint="default" w:ascii="Times New Roman" w:hAnsi="Times New Roman" w:eastAsia="方正仿宋简体" w:cs="Times New Roman"/>
                <w:sz w:val="28"/>
                <w:szCs w:val="28"/>
              </w:rPr>
            </w:pPr>
          </w:p>
        </w:tc>
      </w:tr>
      <w:tr w14:paraId="14C13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jc w:val="center"/>
        </w:trPr>
        <w:tc>
          <w:tcPr>
            <w:tcW w:w="938" w:type="pct"/>
            <w:noWrap w:val="0"/>
            <w:vAlign w:val="center"/>
          </w:tcPr>
          <w:p w14:paraId="63A4C1FB">
            <w:pPr>
              <w:jc w:val="center"/>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w:t>核定补助资金（元）</w:t>
            </w:r>
          </w:p>
        </w:tc>
        <w:tc>
          <w:tcPr>
            <w:tcW w:w="4062" w:type="pct"/>
            <w:gridSpan w:val="4"/>
            <w:noWrap w:val="0"/>
            <w:vAlign w:val="top"/>
          </w:tcPr>
          <w:p w14:paraId="184BD137">
            <w:pPr>
              <w:jc w:val="center"/>
              <w:rPr>
                <w:rFonts w:hint="default" w:ascii="Times New Roman" w:hAnsi="Times New Roman" w:eastAsia="方正仿宋简体" w:cs="Times New Roman"/>
                <w:sz w:val="28"/>
                <w:szCs w:val="28"/>
              </w:rPr>
            </w:pPr>
          </w:p>
        </w:tc>
      </w:tr>
      <w:tr w14:paraId="24112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9" w:hRule="atLeast"/>
          <w:jc w:val="center"/>
        </w:trPr>
        <w:tc>
          <w:tcPr>
            <w:tcW w:w="938" w:type="pct"/>
            <w:noWrap w:val="0"/>
            <w:vAlign w:val="center"/>
          </w:tcPr>
          <w:p w14:paraId="356D49B9">
            <w:pPr>
              <w:ind w:left="-105" w:leftChars="-50" w:right="-105" w:rightChars="-50"/>
              <w:jc w:val="center"/>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w:t>市农业农村局审核意见</w:t>
            </w:r>
          </w:p>
        </w:tc>
        <w:tc>
          <w:tcPr>
            <w:tcW w:w="4062" w:type="pct"/>
            <w:gridSpan w:val="4"/>
            <w:noWrap w:val="0"/>
            <w:vAlign w:val="bottom"/>
          </w:tcPr>
          <w:p w14:paraId="789BA87D">
            <w:pPr>
              <w:jc w:val="both"/>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w:t xml:space="preserve">                                  </w:t>
            </w:r>
          </w:p>
          <w:p w14:paraId="7A4790A5">
            <w:pPr>
              <w:jc w:val="right"/>
              <w:rPr>
                <w:rFonts w:hint="default" w:ascii="Times New Roman" w:hAnsi="Times New Roman" w:eastAsia="方正仿宋简体" w:cs="Times New Roman"/>
                <w:sz w:val="28"/>
                <w:szCs w:val="28"/>
              </w:rPr>
            </w:pPr>
            <w:r>
              <w:rPr>
                <w:rFonts w:hint="eastAsia" w:ascii="Times New Roman" w:hAnsi="Times New Roman" w:eastAsia="方正仿宋简体" w:cs="Times New Roman"/>
                <w:sz w:val="28"/>
                <w:szCs w:val="28"/>
                <w:lang w:val="en-US" w:eastAsia="zh-CN"/>
              </w:rPr>
              <w:t xml:space="preserve">                              </w:t>
            </w:r>
            <w:r>
              <w:rPr>
                <w:rFonts w:hint="default" w:ascii="Times New Roman" w:hAnsi="Times New Roman" w:eastAsia="方正仿宋简体" w:cs="Times New Roman"/>
                <w:sz w:val="28"/>
                <w:szCs w:val="28"/>
              </w:rPr>
              <w:t xml:space="preserve">  年   月   日</w:t>
            </w:r>
          </w:p>
        </w:tc>
      </w:tr>
      <w:tr w14:paraId="551AE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7" w:hRule="atLeast"/>
          <w:jc w:val="center"/>
        </w:trPr>
        <w:tc>
          <w:tcPr>
            <w:tcW w:w="938" w:type="pct"/>
            <w:noWrap w:val="0"/>
            <w:vAlign w:val="center"/>
          </w:tcPr>
          <w:p w14:paraId="7947E944">
            <w:pPr>
              <w:jc w:val="center"/>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w:t>市财政局</w:t>
            </w:r>
          </w:p>
          <w:p w14:paraId="686AC05A">
            <w:pPr>
              <w:jc w:val="center"/>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w:t>审核意见</w:t>
            </w:r>
          </w:p>
        </w:tc>
        <w:tc>
          <w:tcPr>
            <w:tcW w:w="4062" w:type="pct"/>
            <w:gridSpan w:val="4"/>
            <w:noWrap w:val="0"/>
            <w:vAlign w:val="top"/>
          </w:tcPr>
          <w:p w14:paraId="66E09C21">
            <w:pPr>
              <w:jc w:val="center"/>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w:t xml:space="preserve">  </w:t>
            </w:r>
          </w:p>
          <w:p w14:paraId="29B0BAEE">
            <w:pPr>
              <w:jc w:val="center"/>
              <w:rPr>
                <w:rFonts w:hint="default" w:ascii="Times New Roman" w:hAnsi="Times New Roman" w:eastAsia="方正仿宋简体" w:cs="Times New Roman"/>
                <w:sz w:val="28"/>
                <w:szCs w:val="28"/>
              </w:rPr>
            </w:pPr>
          </w:p>
          <w:p w14:paraId="60017E86">
            <w:pPr>
              <w:jc w:val="right"/>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w:t xml:space="preserve">                               年   月   日 </w:t>
            </w:r>
          </w:p>
        </w:tc>
      </w:tr>
      <w:tr w14:paraId="7DC7E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938" w:type="pct"/>
            <w:noWrap w:val="0"/>
            <w:vAlign w:val="center"/>
          </w:tcPr>
          <w:p w14:paraId="32F8825E">
            <w:pPr>
              <w:jc w:val="center"/>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w:t>备  注</w:t>
            </w:r>
          </w:p>
        </w:tc>
        <w:tc>
          <w:tcPr>
            <w:tcW w:w="4062" w:type="pct"/>
            <w:gridSpan w:val="4"/>
            <w:noWrap w:val="0"/>
            <w:vAlign w:val="top"/>
          </w:tcPr>
          <w:p w14:paraId="3BB81AE9">
            <w:pPr>
              <w:jc w:val="center"/>
              <w:rPr>
                <w:rFonts w:hint="default" w:ascii="Times New Roman" w:hAnsi="Times New Roman" w:eastAsia="方正仿宋简体" w:cs="Times New Roman"/>
                <w:sz w:val="28"/>
                <w:szCs w:val="28"/>
              </w:rPr>
            </w:pPr>
          </w:p>
        </w:tc>
      </w:tr>
    </w:tbl>
    <w:p w14:paraId="749AC9C2"/>
    <w:sectPr>
      <w:pgSz w:w="11906" w:h="16838"/>
      <w:pgMar w:top="1440" w:right="1587"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EF8548B3-2612-48D6-9124-6342BD2F0CEA}"/>
  </w:font>
  <w:font w:name="黑体">
    <w:panose1 w:val="02010609060101010101"/>
    <w:charset w:val="86"/>
    <w:family w:val="auto"/>
    <w:pitch w:val="default"/>
    <w:sig w:usb0="800002BF" w:usb1="38CF7CFA" w:usb2="00000016" w:usb3="00000000" w:csb0="00040001" w:csb1="00000000"/>
    <w:embedRegular r:id="rId2" w:fontKey="{6CEFB407-7BCC-4D93-A084-E1CB200F583D}"/>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3" w:fontKey="{113F52EF-8C9C-4BBB-9CE3-6AAF77D26482}"/>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embedRegular r:id="rId4" w:fontKey="{789B2247-D4EF-4C11-93EE-F93CA679A99B}"/>
  </w:font>
  <w:font w:name="方正仿宋_GB2312">
    <w:panose1 w:val="02000000000000000000"/>
    <w:charset w:val="86"/>
    <w:family w:val="auto"/>
    <w:pitch w:val="default"/>
    <w:sig w:usb0="A00002BF" w:usb1="184F6CFA" w:usb2="00000012" w:usb3="00000000" w:csb0="00040001" w:csb1="00000000"/>
    <w:embedRegular r:id="rId5" w:fontKey="{188D8A57-902D-426A-8E95-6F8569935020}"/>
  </w:font>
  <w:font w:name="仿宋_GB2312">
    <w:panose1 w:val="02010609030101010101"/>
    <w:charset w:val="86"/>
    <w:family w:val="modern"/>
    <w:pitch w:val="default"/>
    <w:sig w:usb0="00000001" w:usb1="080E0000" w:usb2="00000000" w:usb3="00000000" w:csb0="00040000" w:csb1="00000000"/>
    <w:embedRegular r:id="rId6" w:fontKey="{0FCD93A0-84E1-4196-9462-2564ABCFA0E1}"/>
  </w:font>
  <w:font w:name="Verdana">
    <w:panose1 w:val="020B0604030504040204"/>
    <w:charset w:val="00"/>
    <w:family w:val="swiss"/>
    <w:pitch w:val="default"/>
    <w:sig w:usb0="A10006FF" w:usb1="4000205B" w:usb2="00000010" w:usb3="00000000" w:csb0="2000019F" w:csb1="00000000"/>
    <w:embedRegular r:id="rId7" w:fontKey="{BFDADF1E-6674-436B-A1F5-FD9CE0D0E6F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65228C">
    <w:pPr>
      <w:pStyle w:val="2"/>
      <w:jc w:val="right"/>
      <w:rPr>
        <w:rFonts w:ascii="宋体" w:hAnsi="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85725</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11AA589">
                          <w:pPr>
                            <w:pStyle w:val="2"/>
                            <w:rPr>
                              <w:rFonts w:hint="eastAsia" w:eastAsia="宋体"/>
                              <w:lang w:val="en-US" w:eastAsia="zh-CN"/>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6.75pt;height:144pt;width:144pt;mso-position-horizontal:outside;mso-position-horizontal-relative:margin;mso-wrap-style:none;z-index:251664384;mso-width-relative:page;mso-height-relative:page;" filled="f" stroked="f" coordsize="21600,21600" o:gfxdata="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POZNytMAAAAHAQAADwAAAAAAAAABACAAAAAiAAAAZHJzL2Rvd25yZXYu&#10;eG1sUEsBAhQAFAAAAAgAh07iQPQJJ5fHAQAAmQMAAA4AAAAAAAAAAQAgAAAAIgEAAGRycy9lMm9E&#10;b2MueG1sUEsFBgAAAAAGAAYAWQEAAFsFAAAAAA==&#10;">
              <v:fill on="f" focussize="0,0"/>
              <v:stroke on="f"/>
              <v:imagedata o:title=""/>
              <o:lock v:ext="edit" aspectratio="f"/>
              <v:textbox inset="0mm,0mm,0mm,0mm" style="mso-fit-shape-to-text:t;">
                <w:txbxContent>
                  <w:p w14:paraId="411AA589">
                    <w:pPr>
                      <w:pStyle w:val="2"/>
                      <w:rPr>
                        <w:rFonts w:hint="eastAsia" w:eastAsia="宋体"/>
                        <w:lang w:val="en-US" w:eastAsia="zh-CN"/>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25AAA1">
    <w:pPr>
      <w:pStyle w:val="2"/>
    </w:pP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133350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CA92AF1">
                          <w:pPr>
                            <w:pStyle w:val="2"/>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10.5pt;height:144pt;width:144pt;mso-position-horizontal:outside;mso-position-horizontal-relative:margin;mso-wrap-style:none;z-index:251665408;mso-width-relative:page;mso-height-relative:page;" filled="f" stroked="f" coordsize="21600,21600" o:gfxdata="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qHUSU0wAAAAcBAAAPAAAAAAAAAAEAIAAAACIAAABkcnMvZG93bnJl&#10;di54bWxQSwECFAAUAAAACACHTuJABG+QoMkBAACZAwAADgAAAAAAAAABACAAAAAiAQAAZHJzL2Uy&#10;b0RvYy54bWxQSwUGAAAAAAYABgBZAQAAXQUAAAAA&#10;">
              <v:fill on="f" focussize="0,0"/>
              <v:stroke on="f"/>
              <v:imagedata o:title=""/>
              <o:lock v:ext="edit" aspectratio="f"/>
              <v:textbox inset="0mm,0mm,0mm,0mm" style="mso-fit-shape-to-text:t;">
                <w:txbxContent>
                  <w:p w14:paraId="7CA92AF1">
                    <w:pPr>
                      <w:pStyle w:val="2"/>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03B78">
    <w:pPr>
      <w:pStyle w:val="2"/>
    </w:pPr>
    <w:r>
      <w:rPr>
        <w:sz w:val="18"/>
      </w:rPr>
      <mc:AlternateContent>
        <mc:Choice Requires="wps">
          <w:drawing>
            <wp:anchor distT="0" distB="0" distL="114300" distR="114300" simplePos="0" relativeHeight="251666432" behindDoc="0" locked="0" layoutInCell="1" allowOverlap="1">
              <wp:simplePos x="0" y="0"/>
              <wp:positionH relativeFrom="margin">
                <wp:posOffset>5003800</wp:posOffset>
              </wp:positionH>
              <wp:positionV relativeFrom="paragraph">
                <wp:posOffset>-76200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07DF6B8">
                          <w:pPr>
                            <w:pStyle w:val="2"/>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left:394pt;margin-top:-6pt;height:144pt;width:144pt;mso-position-horizontal-relative:margin;mso-wrap-style:none;z-index:251666432;mso-width-relative:page;mso-height-relative:page;" filled="f" stroked="f" coordsize="21600,21600" o:gfxdata="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wuaBVtUAAAAMAQAADwAAAAAAAAABACAAAAAiAAAAZHJzL2Rvd25y&#10;ZXYueG1sUEsBAhQAFAAAAAgAh07iQOSi/s/IAQAAmQMAAA4AAAAAAAAAAQAgAAAAJAEAAGRycy9l&#10;Mm9Eb2MueG1sUEsFBgAAAAAGAAYAWQEAAF4FAAAAAA==&#10;">
              <v:fill on="f" focussize="0,0"/>
              <v:stroke on="f"/>
              <v:imagedata o:title=""/>
              <o:lock v:ext="edit" aspectratio="f"/>
              <v:textbox inset="0mm,0mm,0mm,0mm" style="mso-fit-shape-to-text:t;">
                <w:txbxContent>
                  <w:p w14:paraId="107DF6B8">
                    <w:pPr>
                      <w:pStyle w:val="2"/>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316E2">
    <w:pPr>
      <w:pStyle w:val="2"/>
      <w:tabs>
        <w:tab w:val="left" w:pos="960"/>
        <w:tab w:val="clear" w:pos="4153"/>
        <w:tab w:val="clear" w:pos="8306"/>
      </w:tabs>
      <w:ind w:right="360"/>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85725</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5017C8B">
                          <w:pPr>
                            <w:pStyle w:val="2"/>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6.75pt;height:144pt;width:144pt;mso-position-horizontal:outside;mso-position-horizontal-relative:margin;mso-wrap-style:none;z-index:251662336;mso-width-relative:page;mso-height-relative:page;" filled="f" stroked="f" coordsize="21600,21600" o:gfxdata="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A85k3K0wAAAAcBAAAPAAAAAAAAAAEAIAAAACIAAABkcnMvZG93bnJl&#10;di54bWxQSwECFAAUAAAACACHTuJA1F+UJskBAACZAwAADgAAAAAAAAABACAAAAAiAQAAZHJzL2Uy&#10;b0RvYy54bWxQSwUGAAAAAAYABgBZAQAAXQUAAAAA&#10;">
              <v:fill on="f" focussize="0,0"/>
              <v:stroke on="f"/>
              <v:imagedata o:title=""/>
              <o:lock v:ext="edit" aspectratio="f"/>
              <v:textbox inset="0mm,0mm,0mm,0mm" style="mso-fit-shape-to-text:t;">
                <w:txbxContent>
                  <w:p w14:paraId="25017C8B">
                    <w:pPr>
                      <w:pStyle w:val="2"/>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E42BD2">
    <w:pPr>
      <w:pStyle w:val="2"/>
      <w:ind w:right="360" w:firstLine="360"/>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133350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1FF2ECD">
                          <w:pPr>
                            <w:pStyle w:val="2"/>
                          </w:pPr>
                          <w: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14</w:t>
                          </w:r>
                          <w:r>
                            <w:rPr>
                              <w:sz w:val="28"/>
                              <w:szCs w:val="28"/>
                            </w:rPr>
                            <w:fldChar w:fldCharType="end"/>
                          </w:r>
                          <w:r>
                            <w:rPr>
                              <w:sz w:val="28"/>
                              <w:szCs w:val="28"/>
                            </w:rPr>
                            <w:t xml:space="preserve"> </w:t>
                          </w:r>
                          <w: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10.5pt;height:144pt;width:144pt;mso-position-horizontal:outside;mso-position-horizontal-relative:margin;mso-wrap-style:none;z-index:251663360;mso-width-relative:page;mso-height-relative:page;" filled="f" stroked="f" coordsize="21600,21600" o:gfxdata="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qHUSU0wAAAAcBAAAPAAAAAAAAAAEAIAAAACIAAABkcnMvZG93bnJl&#10;di54bWxQSwECFAAUAAAACACHTuJAJDkjEckBAACZAwAADgAAAAAAAAABACAAAAAiAQAAZHJzL2Uy&#10;b0RvYy54bWxQSwUGAAAAAAYABgBZAQAAXQUAAAAA&#10;">
              <v:fill on="f" focussize="0,0"/>
              <v:stroke on="f"/>
              <v:imagedata o:title=""/>
              <o:lock v:ext="edit" aspectratio="f"/>
              <v:textbox inset="0mm,0mm,0mm,0mm" style="mso-fit-shape-to-text:t;">
                <w:txbxContent>
                  <w:p w14:paraId="01FF2ECD">
                    <w:pPr>
                      <w:pStyle w:val="2"/>
                    </w:pPr>
                    <w: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14</w:t>
                    </w:r>
                    <w:r>
                      <w:rPr>
                        <w:sz w:val="28"/>
                        <w:szCs w:val="28"/>
                      </w:rPr>
                      <w:fldChar w:fldCharType="end"/>
                    </w:r>
                    <w:r>
                      <w:rPr>
                        <w:sz w:val="28"/>
                        <w:szCs w:val="28"/>
                      </w:rPr>
                      <w:t xml:space="preserve"> </w:t>
                    </w:r>
                    <w:r>
                      <w:t>—</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150F4C">
    <w:pPr>
      <w:pStyle w:val="2"/>
      <w:tabs>
        <w:tab w:val="left" w:pos="7732"/>
        <w:tab w:val="clear" w:pos="4153"/>
      </w:tabs>
    </w:pPr>
    <w:r>
      <w:rPr>
        <w:sz w:val="18"/>
      </w:rPr>
      <mc:AlternateContent>
        <mc:Choice Requires="wps">
          <w:drawing>
            <wp:anchor distT="0" distB="0" distL="114300" distR="114300" simplePos="0" relativeHeight="251667456" behindDoc="0" locked="0" layoutInCell="1" allowOverlap="1">
              <wp:simplePos x="0" y="0"/>
              <wp:positionH relativeFrom="margin">
                <wp:posOffset>4829810</wp:posOffset>
              </wp:positionH>
              <wp:positionV relativeFrom="paragraph">
                <wp:posOffset>-219710</wp:posOffset>
              </wp:positionV>
              <wp:extent cx="758190" cy="212090"/>
              <wp:effectExtent l="0" t="0" r="0" b="0"/>
              <wp:wrapNone/>
              <wp:docPr id="6" name="文本框 6"/>
              <wp:cNvGraphicFramePr/>
              <a:graphic xmlns:a="http://schemas.openxmlformats.org/drawingml/2006/main">
                <a:graphicData uri="http://schemas.microsoft.com/office/word/2010/wordprocessingShape">
                  <wps:wsp>
                    <wps:cNvSpPr txBox="1"/>
                    <wps:spPr>
                      <a:xfrm>
                        <a:off x="0" y="0"/>
                        <a:ext cx="758190" cy="212090"/>
                      </a:xfrm>
                      <a:prstGeom prst="rect">
                        <a:avLst/>
                      </a:prstGeom>
                      <a:noFill/>
                      <a:ln>
                        <a:noFill/>
                      </a:ln>
                    </wps:spPr>
                    <wps:txbx>
                      <w:txbxContent>
                        <w:p w14:paraId="2EAEA57A">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13 </w:t>
                          </w:r>
                          <w:r>
                            <w:rPr>
                              <w:rFonts w:hint="eastAsia" w:ascii="宋体" w:hAnsi="宋体" w:eastAsia="宋体" w:cs="宋体"/>
                              <w:sz w:val="28"/>
                              <w:szCs w:val="28"/>
                            </w:rPr>
                            <w:t>—</w:t>
                          </w:r>
                        </w:p>
                      </w:txbxContent>
                    </wps:txbx>
                    <wps:bodyPr lIns="0" tIns="0" rIns="0" bIns="0" upright="0"/>
                  </wps:wsp>
                </a:graphicData>
              </a:graphic>
            </wp:anchor>
          </w:drawing>
        </mc:Choice>
        <mc:Fallback>
          <w:pict>
            <v:shape id="_x0000_s1026" o:spid="_x0000_s1026" o:spt="202" type="#_x0000_t202" style="position:absolute;left:0pt;margin-left:380.3pt;margin-top:-17.3pt;height:16.7pt;width:59.7pt;mso-position-horizontal-relative:margin;z-index:251667456;mso-width-relative:page;mso-height-relative:page;" filled="f" stroked="f" coordsize="21600,21600" o:gfxdata="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PWiyWzZAAAACgEAAA8AAAAAAAAAAQAgAAAAIgAAAGRycy9kb3ducmV2LnhtbFBLAQIU&#10;ABQAAAAIAIdO4kC+6qCtuQEAAHEDAAAOAAAAAAAAAAEAIAAAACgBAABkcnMvZTJvRG9jLnhtbFBL&#10;BQYAAAAABgAGAFkBAABTBQAAAAA=&#10;">
              <v:fill on="f" focussize="0,0"/>
              <v:stroke on="f"/>
              <v:imagedata o:title=""/>
              <o:lock v:ext="edit" aspectratio="f"/>
              <v:textbox inset="0mm,0mm,0mm,0mm">
                <w:txbxContent>
                  <w:p w14:paraId="2EAEA57A">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13 </w:t>
                    </w:r>
                    <w:r>
                      <w:rPr>
                        <w:rFonts w:hint="eastAsia" w:ascii="宋体" w:hAnsi="宋体" w:eastAsia="宋体" w:cs="宋体"/>
                        <w:sz w:val="28"/>
                        <w:szCs w:val="28"/>
                      </w:rPr>
                      <w:t>—</w:t>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posOffset>133350</wp:posOffset>
              </wp:positionH>
              <wp:positionV relativeFrom="paragraph">
                <wp:posOffset>-209550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D5C0FD9">
                          <w:pPr>
                            <w:rPr>
                              <w:rFonts w:hint="eastAsia"/>
                            </w:rPr>
                          </w:pPr>
                        </w:p>
                      </w:txbxContent>
                    </wps:txbx>
                    <wps:bodyPr wrap="none" lIns="0" tIns="0" rIns="0" bIns="0" upright="0">
                      <a:spAutoFit/>
                    </wps:bodyPr>
                  </wps:wsp>
                </a:graphicData>
              </a:graphic>
            </wp:anchor>
          </w:drawing>
        </mc:Choice>
        <mc:Fallback>
          <w:pict>
            <v:shape id="_x0000_s1026" o:spid="_x0000_s1026" o:spt="202" type="#_x0000_t202" style="position:absolute;left:0pt;margin-left:10.5pt;margin-top:-16.5pt;height:144pt;width:144pt;mso-position-horizontal-relative:margin;mso-wrap-style:none;z-index:251660288;mso-width-relative:page;mso-height-relative:page;" filled="f" stroked="f" coordsize="21600,21600" o:gfxdata="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Fym5DtUAAAAKAQAADwAAAAAAAAABACAAAAAiAAAAZHJzL2Rvd25y&#10;ZXYueG1sUEsBAhQAFAAAAAgAh07iQMT0TX7IAQAAmQMAAA4AAAAAAAAAAQAgAAAAJAEAAGRycy9l&#10;Mm9Eb2MueG1sUEsFBgAAAAAGAAYAWQEAAF4FAAAAAA==&#10;">
              <v:fill on="f" focussize="0,0"/>
              <v:stroke on="f"/>
              <v:imagedata o:title=""/>
              <o:lock v:ext="edit" aspectratio="f"/>
              <v:textbox inset="0mm,0mm,0mm,0mm" style="mso-fit-shape-to-text:t;">
                <w:txbxContent>
                  <w:p w14:paraId="2D5C0FD9">
                    <w:pPr>
                      <w:rPr>
                        <w:rFonts w:hint="eastAsia"/>
                      </w:rPr>
                    </w:pP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posOffset>152400</wp:posOffset>
              </wp:positionH>
              <wp:positionV relativeFrom="paragraph">
                <wp:posOffset>-219075</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9A42A0A">
                          <w:pPr>
                            <w:jc w:val="right"/>
                            <w:rPr>
                              <w:rFonts w:hint="eastAsia"/>
                            </w:rPr>
                          </w:pPr>
                        </w:p>
                      </w:txbxContent>
                    </wps:txbx>
                    <wps:bodyPr wrap="none" lIns="0" tIns="0" rIns="0" bIns="0" upright="0">
                      <a:spAutoFit/>
                    </wps:bodyPr>
                  </wps:wsp>
                </a:graphicData>
              </a:graphic>
            </wp:anchor>
          </w:drawing>
        </mc:Choice>
        <mc:Fallback>
          <w:pict>
            <v:shape id="_x0000_s1026" o:spid="_x0000_s1026" o:spt="202" type="#_x0000_t202" style="position:absolute;left:0pt;margin-left:12pt;margin-top:-17.25pt;height:144pt;width:144pt;mso-position-horizontal-relative:margin;mso-wrap-style:none;z-index:251661312;mso-width-relative:page;mso-height-relative:page;" filled="f" stroked="f" coordsize="21600,21600" o:gfxdata="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ILos2zXAAAACgEAAA8AAAAAAAAAAQAgAAAAIgAAAGRycy9kb3du&#10;cmV2LnhtbFBLAQIUABQAAAAIAIdO4kDV9YOexwEAAJkDAAAOAAAAAAAAAAEAIAAAACYBAABkcnMv&#10;ZTJvRG9jLnhtbFBLBQYAAAAABgAGAFkBAABfBQAAAAA=&#10;">
              <v:fill on="f" focussize="0,0"/>
              <v:stroke on="f"/>
              <v:imagedata o:title=""/>
              <o:lock v:ext="edit" aspectratio="f"/>
              <v:textbox inset="0mm,0mm,0mm,0mm" style="mso-fit-shape-to-text:t;">
                <w:txbxContent>
                  <w:p w14:paraId="09A42A0A">
                    <w:pPr>
                      <w:jc w:val="right"/>
                      <w:rPr>
                        <w:rFonts w:hint="eastAsia"/>
                      </w:rPr>
                    </w:pP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posOffset>4921250</wp:posOffset>
              </wp:positionH>
              <wp:positionV relativeFrom="paragraph">
                <wp:posOffset>-233680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DACE258">
                          <w:pPr>
                            <w:rPr>
                              <w:rFonts w:hint="eastAsia"/>
                            </w:rPr>
                          </w:pPr>
                        </w:p>
                      </w:txbxContent>
                    </wps:txbx>
                    <wps:bodyPr wrap="none" lIns="0" tIns="0" rIns="0" bIns="0" upright="0">
                      <a:spAutoFit/>
                    </wps:bodyPr>
                  </wps:wsp>
                </a:graphicData>
              </a:graphic>
            </wp:anchor>
          </w:drawing>
        </mc:Choice>
        <mc:Fallback>
          <w:pict>
            <v:shape id="_x0000_s1026" o:spid="_x0000_s1026" o:spt="202" type="#_x0000_t202" style="position:absolute;left:0pt;margin-left:387.5pt;margin-top:-18.4pt;height:144pt;width:144pt;mso-position-horizontal-relative:margin;mso-wrap-style:none;z-index:251659264;mso-width-relative:page;mso-height-relative:page;" filled="f" stroked="f" coordsize="21600,21600" o:gfxdata="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0fHW61wAAAAwBAAAPAAAAAAAAAAEAIAAAACIAAABkcnMvZG93&#10;bnJldi54bWxQSwECFAAUAAAACACHTuJAJZM0qcgBAACZAwAADgAAAAAAAAABACAAAAAmAQAAZHJz&#10;L2Uyb0RvYy54bWxQSwUGAAAAAAYABgBZAQAAYAUAAAAA&#10;">
              <v:fill on="f" focussize="0,0"/>
              <v:stroke on="f"/>
              <v:imagedata o:title=""/>
              <o:lock v:ext="edit" aspectratio="f"/>
              <v:textbox inset="0mm,0mm,0mm,0mm" style="mso-fit-shape-to-text:t;">
                <w:txbxContent>
                  <w:p w14:paraId="4DACE258">
                    <w:pPr>
                      <w:rPr>
                        <w:rFonts w:hint="eastAsia"/>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DB4EA7">
    <w:pPr>
      <w:rPr>
        <w:rFonts w:ascii="Arial" w:hAnsi="Arial" w:cs="Verdana"/>
        <w:b/>
        <w:kern w:val="0"/>
        <w:sz w:val="24"/>
        <w:szCs w:val="20"/>
        <w:lang w:eastAsia="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0C4C52">
    <w:pPr>
      <w:rPr>
        <w:rFonts w:ascii="Arial" w:hAnsi="Arial" w:cs="Verdana"/>
        <w:b/>
        <w:kern w:val="0"/>
        <w:sz w:val="24"/>
        <w:szCs w:val="20"/>
        <w:lang w:eastAsia="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EE1F6F"/>
    <w:rsid w:val="2EEE1F6F"/>
    <w:rsid w:val="6A9F10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footer"/>
    <w:basedOn w:val="1"/>
    <w:next w:val="1"/>
    <w:uiPriority w:val="0"/>
    <w:pPr>
      <w:tabs>
        <w:tab w:val="center" w:pos="4153"/>
        <w:tab w:val="right" w:pos="8306"/>
      </w:tabs>
      <w:snapToGrid w:val="0"/>
      <w:jc w:val="left"/>
    </w:pPr>
    <w:rPr>
      <w:sz w:val="18"/>
    </w:rPr>
  </w:style>
  <w:style w:type="paragraph" w:styleId="3">
    <w:name w:val="Body Text Indent"/>
    <w:basedOn w:val="1"/>
    <w:next w:val="4"/>
    <w:unhideWhenUsed/>
    <w:qFormat/>
    <w:uiPriority w:val="99"/>
    <w:pPr>
      <w:spacing w:after="120"/>
      <w:ind w:left="420" w:leftChars="200"/>
    </w:pPr>
  </w:style>
  <w:style w:type="paragraph" w:styleId="4">
    <w:name w:val="Plain Text"/>
    <w:basedOn w:val="1"/>
    <w:qFormat/>
    <w:uiPriority w:val="0"/>
    <w:rPr>
      <w:rFonts w:ascii="宋体" w:eastAsia="宋体"/>
    </w:rPr>
  </w:style>
  <w:style w:type="paragraph" w:styleId="5">
    <w:name w:val="Body Text First Indent 2"/>
    <w:basedOn w:val="3"/>
    <w:next w:val="1"/>
    <w:qFormat/>
    <w:uiPriority w:val="0"/>
    <w:pPr>
      <w:ind w:firstLine="420" w:firstLineChars="200"/>
    </w:pPr>
    <w:rPr>
      <w:rFonts w:ascii="Times New Roman" w:hAnsi="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2026-08-07T09:30:00Z</dcterms:created>
  <dc:creator>YAN</dc:creator>
  <cp:lastModifiedBy>YAN</cp:lastModifiedBy>
  <dcterms:modified xsi:type="dcterms:W3CDTF">2026-08-07T09:31:01Z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B2D6C69E1BD4466C976525181C2A5E9F_11</vt:lpwstr>
  </property>
  <property fmtid="{D5CDD505-2E9C-101B-9397-08002B2CF9AE}" pid="4" name="KSOTemplateDocerSaveRecord">
    <vt:lpwstr>eyJoZGlkIjoiZmYwZTFjMTZkZDkwNmQzNzY3NzMzNDE2OWJhN2FhN2IiLCJ1c2VySWQiOiIzMTE3Nzg1NTMifQ==</vt:lpwstr>
  </property>
</Properties>
</file>