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5E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20" w:firstLineChars="100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附件：</w:t>
      </w:r>
    </w:p>
    <w:p w14:paraId="3072083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1958" w:leftChars="304" w:right="0" w:hanging="1320" w:hangingChars="300"/>
        <w:jc w:val="center"/>
        <w:textAlignment w:val="auto"/>
        <w:rPr>
          <w:rFonts w:hint="default" w:ascii="Times New Roman" w:hAnsi="Times New Roman" w:cs="Times New Roman"/>
          <w:color w:val="auto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南安市推荐申报2026年泉州市乡村特色产业专业村补助项目名单</w:t>
      </w:r>
    </w:p>
    <w:bookmarkEnd w:id="0"/>
    <w:tbl>
      <w:tblPr>
        <w:tblStyle w:val="4"/>
        <w:tblpPr w:leftFromText="181" w:rightFromText="181" w:vertAnchor="text" w:horzAnchor="page" w:tblpXSpec="center" w:tblpY="171"/>
        <w:tblOverlap w:val="never"/>
        <w:tblW w:w="151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80"/>
        <w:gridCol w:w="1466"/>
        <w:gridCol w:w="1090"/>
        <w:gridCol w:w="2190"/>
        <w:gridCol w:w="5970"/>
        <w:gridCol w:w="1470"/>
        <w:gridCol w:w="1275"/>
      </w:tblGrid>
      <w:tr w14:paraId="2570E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6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18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乡镇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1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F5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主导</w:t>
            </w:r>
          </w:p>
          <w:p w14:paraId="3EDDF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产业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2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建设主体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7191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4"/>
                <w:szCs w:val="21"/>
                <w:highlight w:val="none"/>
              </w:rPr>
              <w:t>建设内容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3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总投资额</w:t>
            </w:r>
          </w:p>
          <w:p w14:paraId="2F33A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2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（万元）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56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补助金额</w:t>
            </w:r>
          </w:p>
          <w:p w14:paraId="539B7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sz w:val="22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2"/>
                <w:szCs w:val="22"/>
                <w:highlight w:val="none"/>
                <w:lang w:eastAsia="zh-CN"/>
              </w:rPr>
              <w:t>（万元）</w:t>
            </w:r>
          </w:p>
        </w:tc>
      </w:tr>
      <w:tr w14:paraId="2FE0D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D9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62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翔云镇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C9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福庭村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FC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黄桃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96D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野兔坪（泉州）生态农业有限</w:t>
            </w:r>
          </w:p>
          <w:p w14:paraId="19EC6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公司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0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钢结构仓储建设约220㎡，道路硬化600平方米（长172m*宽3.5m），黄桃赏花核心区绿色草地（毛叶苕子草等）建设，面积约2000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㎡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654E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20.1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45BF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 w14:paraId="35DB65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05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B4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诗山镇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662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梧埔山村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8C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蜜蜂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D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南安市诗山源和养蜂专业合作社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58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bCs/>
                <w:color w:val="auto"/>
                <w:kern w:val="2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购买中华蜜蜂，蜂种蜂箱250群每群800元，每群里面3脾蜂1只蜂王。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41466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20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F4637">
            <w:pPr>
              <w:keepNext w:val="0"/>
              <w:keepLines w:val="0"/>
              <w:pageBreakBefore w:val="0"/>
              <w:widowControl/>
              <w:suppressLineNumbers w:val="0"/>
              <w:overflowPunct/>
              <w:topLinePunct w:val="0"/>
              <w:autoSpaceDE/>
              <w:bidi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shd w:val="clear" w:color="auto" w:fill="auto"/>
                <w:lang w:val="en-US" w:eastAsia="zh-CN"/>
              </w:rPr>
              <w:t>10</w:t>
            </w:r>
          </w:p>
        </w:tc>
      </w:tr>
      <w:tr w14:paraId="7659D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8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F2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东田镇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ED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盖凤村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茶叶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61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南安市东田镇</w:t>
            </w:r>
          </w:p>
          <w:p w14:paraId="33B9D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盖凤村民委员会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C8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设计、制作具有盖凤特色的茶叶包装，购置茶叶包装机1台；建设茶园展示点1处，在进村（介凤山庄路口）建设固定点位宣传牌2处。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2B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10.5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79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2B313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64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C4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蓬华镇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7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新村村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35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芭乐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AE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南安市蓬华镇</w:t>
            </w:r>
          </w:p>
          <w:p w14:paraId="5142D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新村村民委员会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A11F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打造新村芭乐IP，设计IP形象和产品包装盒，举办芭乐采摘亲子节、新村芭乐进城记等系列产销对接活动，开展品牌策划营销，与电商直播合作。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C3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FC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0DBC3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6C6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8B9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眉山乡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52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外寨村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5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黑鸡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F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南安市眉山乡</w:t>
            </w:r>
          </w:p>
          <w:p w14:paraId="46515B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外寨村民委员会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C4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建设外寨村农特产品展示中心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配备86英寸数字化展示屏、冰柜2个、黑鸡产品展柜等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2974">
            <w:pPr>
              <w:widowControl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cs="Times New Roman"/>
                <w:color w:val="auto"/>
                <w:spacing w:val="1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3E8B4">
            <w:pPr>
              <w:widowControl/>
              <w:snapToGrid w:val="0"/>
              <w:spacing w:line="5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pacing w:val="10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6820DDC6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90D9B"/>
    <w:rsid w:val="79A9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ascii="宋体" w:hAnsi="Times New Roman" w:eastAsia="宋体" w:cs="宋体"/>
      <w:b/>
      <w:bCs/>
      <w:kern w:val="36"/>
      <w:sz w:val="48"/>
      <w:szCs w:val="4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2026-04-21T07:44:00Z</dcterms:created>
  <dc:creator>YAN</dc:creator>
  <cp:lastModifiedBy>YAN</cp:lastModifiedBy>
  <dcterms:modified xsi:type="dcterms:W3CDTF">2026-04-21T07:44:43Z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145E8CFBD55445EC992C4910C704F827_11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