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48CAC">
      <w:pPr>
        <w:tabs>
          <w:tab w:val="left" w:pos="75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Cs w:val="21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3</w:t>
      </w:r>
    </w:p>
    <w:p w14:paraId="2A334AA7">
      <w:pPr>
        <w:tabs>
          <w:tab w:val="left" w:pos="756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  <w:t xml:space="preserve"> 年泉州市级乡村振兴专项资金(乡村“五个美丽”创建及整村打造)绩效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  <w:t>目标表</w:t>
      </w:r>
    </w:p>
    <w:tbl>
      <w:tblPr>
        <w:tblStyle w:val="3"/>
        <w:tblW w:w="545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971"/>
        <w:gridCol w:w="1396"/>
        <w:gridCol w:w="2625"/>
        <w:gridCol w:w="2562"/>
        <w:gridCol w:w="2826"/>
        <w:gridCol w:w="622"/>
        <w:gridCol w:w="605"/>
        <w:gridCol w:w="807"/>
        <w:gridCol w:w="996"/>
      </w:tblGrid>
      <w:tr w14:paraId="21D0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4F3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60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pacing w:val="1"/>
                <w:sz w:val="19"/>
                <w:szCs w:val="19"/>
              </w:rPr>
              <w:t>2025年市级乡村振兴专项资金(乡村“五个美丽”创建及整村打造)</w:t>
            </w:r>
          </w:p>
        </w:tc>
      </w:tr>
      <w:tr w14:paraId="1278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C37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  <w:t>主管部门（单位）名称及部门预算编码</w:t>
            </w:r>
          </w:p>
        </w:tc>
        <w:tc>
          <w:tcPr>
            <w:tcW w:w="1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7F6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5F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BC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南安市农业农村局</w:t>
            </w:r>
          </w:p>
        </w:tc>
      </w:tr>
      <w:tr w14:paraId="52108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259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  <w:t>专项资金情况(万元)</w:t>
            </w:r>
          </w:p>
        </w:tc>
        <w:tc>
          <w:tcPr>
            <w:tcW w:w="1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02D6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资金总额：</w:t>
            </w:r>
          </w:p>
        </w:tc>
        <w:tc>
          <w:tcPr>
            <w:tcW w:w="27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890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102</w:t>
            </w:r>
          </w:p>
        </w:tc>
      </w:tr>
      <w:tr w14:paraId="7EDC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137F"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F5D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27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9A9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102</w:t>
            </w:r>
          </w:p>
        </w:tc>
      </w:tr>
      <w:tr w14:paraId="752EB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D4E2">
            <w:pPr>
              <w:jc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96A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27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3D9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14:paraId="4A04B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DB2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43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408F"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个 “五个美丽”建设非试点优秀案例及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个整村打造培育对象发放专项资金补助，进一步提升乡村“五个美丽”建设水平。</w:t>
            </w:r>
          </w:p>
        </w:tc>
      </w:tr>
      <w:tr w14:paraId="36426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61C2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E0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69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53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F2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内涵解释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4D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CD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指标方向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8E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</w:rPr>
              <w:t>目标值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F6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计量单位</w:t>
            </w:r>
          </w:p>
        </w:tc>
      </w:tr>
      <w:tr w14:paraId="31854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6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757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7A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29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EA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“五个美丽”建设 非试点优秀案例及整村打造补助</w:t>
            </w:r>
          </w:p>
        </w:tc>
        <w:tc>
          <w:tcPr>
            <w:tcW w:w="1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474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对美丽乡村庭院(非试点案例)按2万元补助，对美丽乡村微景观(非试点案例)按3万元补助，对美丽小公园（非试点案例）按4万元补助，对美丽田园(非试点案例)按5万元补助，对美丽乡村休闲旅游(非试点案例)按 6 万元补助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对乡村“五个美丽”建设整村 打造，每个项目按建设内容60%补助，最高不超过30万元。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FE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3B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等于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46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92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 w14:paraId="7CC59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5AB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2F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30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8E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“五个美丽”建设非试点优秀案例  及整村打造数量</w:t>
            </w:r>
          </w:p>
        </w:tc>
        <w:tc>
          <w:tcPr>
            <w:tcW w:w="1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E8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个“五个美丽”建设非试点优秀案例及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个乡村“五个美丽”整村打造非省级乡村振兴示范创建村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AC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FE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≧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20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BA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个</w:t>
            </w:r>
          </w:p>
        </w:tc>
      </w:tr>
      <w:tr w14:paraId="36E36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C415">
            <w:pPr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2AF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AC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CE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项目验收合格率</w:t>
            </w:r>
          </w:p>
        </w:tc>
        <w:tc>
          <w:tcPr>
            <w:tcW w:w="1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2F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培育一批乡村“五个美丽”建设及整村打造优秀案例，完成规定建设内容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8E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55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等于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0B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B9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2B54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D794">
            <w:pPr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732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18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74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资金拨付进度</w:t>
            </w:r>
          </w:p>
        </w:tc>
        <w:tc>
          <w:tcPr>
            <w:tcW w:w="1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DD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当年度资金拨付进度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B7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82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等于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0E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26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33BD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63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12E2">
            <w:pPr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D0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0E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2A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改善村庄环境</w:t>
            </w:r>
          </w:p>
        </w:tc>
        <w:tc>
          <w:tcPr>
            <w:tcW w:w="1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B2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改善农村人居环境的行政村数量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E2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422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≧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96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94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村</w:t>
            </w:r>
          </w:p>
        </w:tc>
      </w:tr>
      <w:tr w14:paraId="4193C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1733">
            <w:pPr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F6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95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25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12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考察群众满意度情况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47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D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≧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79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58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75F4832E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84598"/>
    <w:rsid w:val="01B909E5"/>
    <w:rsid w:val="7D68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657</Characters>
  <Lines>0</Lines>
  <Paragraphs>0</Paragraphs>
  <TotalTime>0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2025-12-11T03:29:00Z</dcterms:created>
  <dc:creator>YAN</dc:creator>
  <cp:lastModifiedBy>YAN</cp:lastModifiedBy>
  <dcterms:modified xsi:type="dcterms:W3CDTF">2025-12-11T03:31:16Z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5673B070EC8340708C675B6C852D1968_11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