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8A5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p w14:paraId="556953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  <w:t>泉州市南安市官桥镇成竹等3个村2024年连片整治·千亩良田示范片</w:t>
      </w:r>
    </w:p>
    <w:p w14:paraId="1AEF79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  <w:t>项目（续建）开发任务和投资计划表</w:t>
      </w:r>
    </w:p>
    <w:bookmarkEnd w:id="0"/>
    <w:tbl>
      <w:tblPr>
        <w:tblStyle w:val="4"/>
        <w:tblW w:w="139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2"/>
        <w:gridCol w:w="866"/>
        <w:gridCol w:w="2740"/>
        <w:gridCol w:w="758"/>
        <w:gridCol w:w="894"/>
        <w:gridCol w:w="652"/>
        <w:gridCol w:w="528"/>
        <w:gridCol w:w="753"/>
        <w:gridCol w:w="550"/>
        <w:gridCol w:w="394"/>
        <w:gridCol w:w="438"/>
        <w:gridCol w:w="314"/>
        <w:gridCol w:w="416"/>
        <w:gridCol w:w="843"/>
        <w:gridCol w:w="404"/>
        <w:gridCol w:w="1360"/>
        <w:gridCol w:w="1631"/>
      </w:tblGrid>
      <w:tr w14:paraId="2B75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D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78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县、市</w:t>
            </w:r>
          </w:p>
        </w:tc>
        <w:tc>
          <w:tcPr>
            <w:tcW w:w="2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3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3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项目建设地点</w:t>
            </w:r>
          </w:p>
        </w:tc>
        <w:tc>
          <w:tcPr>
            <w:tcW w:w="207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2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建设任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务(亩)</w:t>
            </w:r>
          </w:p>
        </w:tc>
        <w:tc>
          <w:tcPr>
            <w:tcW w:w="54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4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    投    资 （万元）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4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业主单位</w:t>
            </w:r>
          </w:p>
        </w:tc>
      </w:tr>
      <w:tr w14:paraId="178B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DD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72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DA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5B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E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高标准农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田(亩)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D2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B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2112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E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1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9A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8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3F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C7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9D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9E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EF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4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高效节水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灌溉(亩)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A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耕地(亩)</w:t>
            </w: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32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1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中央财政资金</w:t>
            </w:r>
          </w:p>
        </w:tc>
        <w:tc>
          <w:tcPr>
            <w:tcW w:w="1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FB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地方财政资金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76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B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其中：投工投劳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06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9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5E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F6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DA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F3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E6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9E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7E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DB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3F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4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4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D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D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D8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A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折资</w:t>
            </w: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21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量(万工日)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EA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2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3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91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DD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泉州市南安市官桥镇成竹等3个村2024年连片整治·千亩良田示范片项目（续建）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0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官桥镇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4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2010.67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42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070F9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C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456.51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9A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42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F4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2F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BB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1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456.51 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C6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4F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南安市能源工贸投资发展集团有限公司</w:t>
            </w:r>
          </w:p>
        </w:tc>
      </w:tr>
      <w:tr w14:paraId="6769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C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1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2010.67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B9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0E548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4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456.51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D4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C3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6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D0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82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7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456.51 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BC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94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4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9188B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56270"/>
    <w:rsid w:val="6D95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2025-12-09T07:02:00Z</dcterms:created>
  <dc:creator>YAN</dc:creator>
  <cp:lastModifiedBy>YAN</cp:lastModifiedBy>
  <dcterms:modified xsi:type="dcterms:W3CDTF">2025-12-09T07:02:22Z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422E5269597B4EDAAC1A395D165F2C34_11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