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905EA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附件2</w:t>
      </w:r>
    </w:p>
    <w:p w14:paraId="4E14BA4A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highlight w:val="none"/>
        </w:rPr>
        <w:t>2025年柑橘黄龙病防控示范项目补助资金表</w:t>
      </w:r>
    </w:p>
    <w:bookmarkEnd w:id="0"/>
    <w:p w14:paraId="3AA5C21F">
      <w:pPr>
        <w:pStyle w:val="2"/>
        <w:rPr>
          <w:rFonts w:hint="default" w:ascii="Times New Roman" w:hAnsi="Times New Roman" w:cs="Times New Roman"/>
          <w:highlight w:val="none"/>
        </w:rPr>
      </w:pPr>
    </w:p>
    <w:tbl>
      <w:tblPr>
        <w:tblStyle w:val="3"/>
        <w:tblW w:w="1403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4961"/>
        <w:gridCol w:w="2126"/>
        <w:gridCol w:w="3119"/>
        <w:gridCol w:w="1417"/>
      </w:tblGrid>
      <w:tr w14:paraId="2AAD9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BF07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8641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0C33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  <w:t>实施单位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B3A8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  <w:t>示范地点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6B18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  <w:t>项目内容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B5B9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  <w:t>补助资金（万元）</w:t>
            </w:r>
          </w:p>
        </w:tc>
      </w:tr>
      <w:tr w14:paraId="52BE1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9A2B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6EED6DD4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农作物重大病虫害监测预警与防控（泉财农指〔2025〕70号）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A8E9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南安市大山埔芦柑家庭农场（个人独资）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4EC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英都镇仕林村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6508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  <w:t>柑橘黄龙病防控示范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CCC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1</w:t>
            </w:r>
          </w:p>
        </w:tc>
      </w:tr>
      <w:tr w14:paraId="5C463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7838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95994F8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553E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南安市万景茶果种植专业合作社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E0C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蓬华镇山城村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BDED90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  <w:t>柑橘黄龙病防控示范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8EE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2</w:t>
            </w:r>
          </w:p>
        </w:tc>
      </w:tr>
      <w:tr w14:paraId="16B6E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D688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03723D6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A32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南安市顺金家庭农场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AAF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诗山镇坊前村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6140A3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  <w:t>柑橘黄龙病防控示范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FF7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1.3</w:t>
            </w:r>
          </w:p>
        </w:tc>
      </w:tr>
      <w:tr w14:paraId="5B69A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4854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FD0CC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C0C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南安市乐峰镇再辉家庭农场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47E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乐峰镇湖内村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123A40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  <w:t>柑橘黄龙病防控示范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A7C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0.56</w:t>
            </w:r>
          </w:p>
        </w:tc>
      </w:tr>
      <w:tr w14:paraId="4D224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05BB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F3EB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4.86</w:t>
            </w:r>
          </w:p>
        </w:tc>
      </w:tr>
    </w:tbl>
    <w:p w14:paraId="466BF11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9654D"/>
    <w:rsid w:val="7D89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2025-12-08T08:12:00Z</dcterms:created>
  <dc:creator>YAN</dc:creator>
  <cp:lastModifiedBy>YAN</cp:lastModifiedBy>
  <dcterms:modified xsi:type="dcterms:W3CDTF">2025-12-08T08:12:17Z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C5A08D5755004CC9AF560F6963007DBE_11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