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6E822"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附件2</w:t>
      </w:r>
    </w:p>
    <w:p w14:paraId="1030DDF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  <w:t>2025年泉州市级特色现代农业发展专项资金（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农作物新品种展示示范项目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经费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  <w:t>）分配表</w:t>
      </w:r>
    </w:p>
    <w:bookmarkEnd w:id="0"/>
    <w:p w14:paraId="4A0CADEF">
      <w:pPr>
        <w:spacing w:line="360" w:lineRule="exac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2"/>
        <w:tblW w:w="92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85"/>
        <w:gridCol w:w="3150"/>
        <w:gridCol w:w="2295"/>
        <w:gridCol w:w="1215"/>
      </w:tblGrid>
      <w:tr w14:paraId="05CD5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8A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B8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专项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83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3E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实施项目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61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补助金额（万元）</w:t>
            </w:r>
          </w:p>
        </w:tc>
      </w:tr>
      <w:tr w14:paraId="6966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CA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CC63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农作物新品种展示示范项目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经费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3F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泉州市嘉玉农业发展有限责任公司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4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甜玉米新品种展示、示范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CD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62F8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D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31F50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3F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南安市畅想家庭农场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C7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甜玉米新品种示范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B9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14:paraId="3209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2CF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E4A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FA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福建首佳生态农林科技有限公司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F43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辣椒新品种展示、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示范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FFD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749E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A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AC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8.5</w:t>
            </w:r>
          </w:p>
        </w:tc>
      </w:tr>
    </w:tbl>
    <w:p w14:paraId="4F29A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534A"/>
    <w:rsid w:val="6820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2025-12-08T08:03:00Z</dcterms:created>
  <dc:creator>YAN</dc:creator>
  <cp:lastModifiedBy>YAN</cp:lastModifiedBy>
  <dcterms:modified xsi:type="dcterms:W3CDTF">2025-12-08T08:04:31Z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591F0541D0B04FD59FA45ECFC67909E8_11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