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EF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附件3</w:t>
      </w:r>
    </w:p>
    <w:p w14:paraId="010A23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6" w:leftChars="760" w:hanging="320" w:hangingChars="1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eastAsia="仿宋_GB2312" w:cs="Times New Roman"/>
          <w:sz w:val="32"/>
          <w:szCs w:val="32"/>
          <w:lang w:val="en-US" w:eastAsia="zh-CN"/>
        </w:rPr>
        <w:t>2025年市级特色现代农业发展专项资金（农业自然灾害救助项目）任务清单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60"/>
        <w:gridCol w:w="3375"/>
        <w:gridCol w:w="5010"/>
        <w:gridCol w:w="1635"/>
        <w:gridCol w:w="1733"/>
      </w:tblGrid>
      <w:tr w14:paraId="6D78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 w14:paraId="016CAD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 w14:paraId="349ADA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  <w:p w14:paraId="383919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（街道）</w:t>
            </w:r>
          </w:p>
        </w:tc>
        <w:tc>
          <w:tcPr>
            <w:tcW w:w="3375" w:type="dxa"/>
            <w:noWrap w:val="0"/>
            <w:vAlign w:val="center"/>
          </w:tcPr>
          <w:p w14:paraId="09F4FF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5010" w:type="dxa"/>
            <w:noWrap w:val="0"/>
            <w:vAlign w:val="center"/>
          </w:tcPr>
          <w:p w14:paraId="2B19BA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635" w:type="dxa"/>
            <w:noWrap w:val="0"/>
            <w:vAlign w:val="center"/>
          </w:tcPr>
          <w:p w14:paraId="3E78A6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总投资</w:t>
            </w:r>
          </w:p>
          <w:p w14:paraId="08413D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733" w:type="dxa"/>
            <w:noWrap w:val="0"/>
            <w:vAlign w:val="center"/>
          </w:tcPr>
          <w:p w14:paraId="582569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补助资金</w:t>
            </w:r>
          </w:p>
          <w:p w14:paraId="0E0B4B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 w14:paraId="33B3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 w14:paraId="370AAB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 w14:paraId="12C5A3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英都镇</w:t>
            </w:r>
          </w:p>
        </w:tc>
        <w:tc>
          <w:tcPr>
            <w:tcW w:w="3375" w:type="dxa"/>
            <w:noWrap w:val="0"/>
            <w:vAlign w:val="center"/>
          </w:tcPr>
          <w:p w14:paraId="4E2045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英都镇荣星村</w:t>
            </w:r>
          </w:p>
        </w:tc>
        <w:tc>
          <w:tcPr>
            <w:tcW w:w="5010" w:type="dxa"/>
            <w:noWrap w:val="0"/>
            <w:vAlign w:val="center"/>
          </w:tcPr>
          <w:p w14:paraId="3578D9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受暴雨影响，农田基础设施受损，需改建、修复排灌渠110米，修复水渠3处，修建挡土墙1处，修复挡土墙1处。</w:t>
            </w:r>
          </w:p>
        </w:tc>
        <w:tc>
          <w:tcPr>
            <w:tcW w:w="1635" w:type="dxa"/>
            <w:noWrap w:val="0"/>
            <w:vAlign w:val="center"/>
          </w:tcPr>
          <w:p w14:paraId="2E4467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733" w:type="dxa"/>
            <w:noWrap w:val="0"/>
            <w:vAlign w:val="center"/>
          </w:tcPr>
          <w:p w14:paraId="69C527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 w14:paraId="3AF21F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F7212"/>
    <w:rsid w:val="33A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2025-11-19T02:43:00Z</dcterms:created>
  <dc:creator>YAN</dc:creator>
  <cp:lastModifiedBy>YAN</cp:lastModifiedBy>
  <dcterms:modified xsi:type="dcterms:W3CDTF">2025-11-19T02:43:52Z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6193B44AAC364F238855802FD87195F5_11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