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960A9">
      <w:pPr>
        <w:pStyle w:val="5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3253D922">
      <w:pPr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tbl>
      <w:tblPr>
        <w:tblStyle w:val="3"/>
        <w:tblW w:w="139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577"/>
        <w:gridCol w:w="765"/>
        <w:gridCol w:w="600"/>
        <w:gridCol w:w="623"/>
        <w:gridCol w:w="840"/>
        <w:gridCol w:w="4273"/>
        <w:gridCol w:w="1050"/>
        <w:gridCol w:w="1215"/>
        <w:gridCol w:w="1080"/>
        <w:gridCol w:w="960"/>
        <w:gridCol w:w="980"/>
      </w:tblGrid>
      <w:tr w14:paraId="23AC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39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napToGrid/>
                <w:color w:val="000000"/>
                <w:kern w:val="2"/>
                <w:sz w:val="36"/>
                <w:szCs w:val="36"/>
                <w:lang w:val="en-US" w:eastAsia="zh-CN" w:bidi="ar-SA"/>
              </w:rPr>
              <w:t>2025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napToGrid/>
                <w:color w:val="000000"/>
                <w:kern w:val="2"/>
                <w:sz w:val="36"/>
                <w:szCs w:val="36"/>
                <w:lang w:val="en-US" w:eastAsia="zh-CN" w:bidi="ar-SA"/>
              </w:rPr>
              <w:t>年南安市庭院经济试点项目实施清单</w:t>
            </w:r>
            <w:bookmarkEnd w:id="0"/>
          </w:p>
        </w:tc>
      </w:tr>
      <w:tr w14:paraId="41D9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重点村数量</w:t>
            </w:r>
          </w:p>
        </w:tc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4A7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示范户数量</w:t>
            </w:r>
          </w:p>
        </w:tc>
        <w:tc>
          <w:tcPr>
            <w:tcW w:w="42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项目实施内容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资金情况（万元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补助金额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批拟补助金额</w:t>
            </w:r>
          </w:p>
        </w:tc>
      </w:tr>
      <w:tr w14:paraId="4817C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5C3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总数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0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其中</w:t>
            </w: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总数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04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其中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庭院经济项目总投入金额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其中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FFA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57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E2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整村推进村</w:t>
            </w:r>
          </w:p>
        </w:tc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脱贫村</w:t>
            </w: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6C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7E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脱贫户与监测对象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D6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A2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申请省级试点资金总额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社会资本投入金额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A79B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合计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395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8E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330.9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30.9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6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149.3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150.7</w:t>
            </w:r>
          </w:p>
        </w:tc>
      </w:tr>
      <w:tr w14:paraId="38549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眉山乡高田村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BD8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C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重点村建设种植蜜薯项目：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利用房前屋后建立蜜薯种植示范基地1亩；采购种苗2000棵，房前屋后种植蜜薯。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 w14:paraId="6BC32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丰州镇燎原村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4B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E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1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/>
              </w:rPr>
              <w:t>重点村建设产业链引流步道提升项目：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1.燎原民宿产业链引流步道两侧绿化美化；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2.出入村隧道光幕时光穿梭灯幻；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3.步道面油画彩绘。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0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 w14:paraId="4994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蓬华镇山城村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5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CC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C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重点村建设种植脐橙项目：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为示范户果农采购复合肥，并制作采摘体验广告宣传牌。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1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 w14:paraId="2D2B5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65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洪梅镇霞峰村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72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F4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2511A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29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8A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3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重点村建设养鸭项目：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顺隆种养专业合作社组织40户村民利用房前屋后闲置空间发展生态养鸭产业。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6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 w14:paraId="7C1E0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翔云镇沙溪村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FA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B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重点村建设种植蔬菜项目：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沙溪村下沙溪活动中心改造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为蔬菜收集中心，建设约700米镀锌轨道，购买轨道车一辆；包装纸箱制作，建设特色农产品直播间。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D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 w14:paraId="1D351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EB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49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F5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65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96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AD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1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示范户种植高山蔬菜（岩葱、土黄瓜等）：购买肥料、微耕机、种苗等。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24.4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11.7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12.7</w:t>
            </w:r>
          </w:p>
        </w:tc>
      </w:tr>
      <w:tr w14:paraId="7A47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诗山镇梧埔山村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C7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C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重点村建设养蜂项目：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源和养蜂专业合作社购买蜂蜜压缩机一台，蜂蜜冷冻库一个，建立一个网购平台和公众号平台及品牌推广（礼盒包装）。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 w14:paraId="4BB88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64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57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06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3C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6D0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BDC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F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示范户建设养蜂项目：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每户购买15群蜂种和蜂箱蜂具，统一收购示范户的蜂产品，提供养蜂技术支持。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3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19.8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20.2</w:t>
            </w:r>
          </w:p>
        </w:tc>
      </w:tr>
      <w:tr w14:paraId="2F22E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官桥镇新圩村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9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E6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4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国水果蔬种植场庭院经济综合发展项目：</w:t>
            </w:r>
          </w:p>
          <w:p w14:paraId="5DEC7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在官桥镇新圩村带动农户40户（含脱贫户对象），与40户农户签订庭院经济带动协议，因地制宜每户利用房前屋后、撂荒地、自留地等发展种植蔬菜。明确由国水果蔬种植场提供培训服务、技术农资指导、保底收购服务以及提供劳务岗位等带动方式，培育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动40户示范户，建立观摩学习示范基地2亩。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20.9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0.9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</w:tr>
      <w:tr w14:paraId="13948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官桥镇九溪村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CD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7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建设九溪农特产品展销中心项目：</w:t>
            </w:r>
          </w:p>
          <w:p w14:paraId="296352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采用钢结构箱体建筑，含室内装修及照明；</w:t>
            </w:r>
          </w:p>
          <w:p w14:paraId="4B3972F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2.展厅布置；配置信息化设备、显示设备、空调设备等；</w:t>
            </w:r>
          </w:p>
          <w:p w14:paraId="5C0E3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3.设置农特产品直播间，采购直播设备等。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</w:tr>
      <w:tr w14:paraId="22E16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D8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9C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6C2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83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6E3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18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九溪村示范户农特产品种养加工项目：</w:t>
            </w:r>
          </w:p>
          <w:p w14:paraId="20F32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种植蔬菜（11户），购买肥料、种苗等，预计投资9.2万元；养蜂（16户），购买蜂箱、包装罐等，预计投资8万元；加工水牛奶（9户），加工点提升、购买包装罐等，预计投资6.4万元；加工熟地（4户），购买生地、配料等，预计投资4万元；加工蒜头（1户），购买蒜头、包装罐等，预计投资1万元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0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28.6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28.6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14.3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14.3</w:t>
            </w:r>
          </w:p>
        </w:tc>
      </w:tr>
      <w:tr w14:paraId="0F725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  <w:jc w:val="center"/>
        </w:trPr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乐峰镇福山村</w:t>
            </w:r>
          </w:p>
        </w:tc>
        <w:tc>
          <w:tcPr>
            <w:tcW w:w="5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D3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42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A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福山村日腾面线厂生产车间改造：</w:t>
            </w:r>
          </w:p>
          <w:p w14:paraId="5D276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由日腾面线厂牵头采购一批技术先进、性能稳定的机械化与自动化设备，用于福山面线标准生产线。（压面机一台25000元、搓多机一台15000元、盘面机2台6000元、切面机12000元、发酵柜2个2000元、搅拌机一台5000元、恒温烘干设备60000元、抽湿机2台16000元，紫外线设备13000元、电线设备20000元等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预算投入约18万元。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pacing w:val="-2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8.5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8.5</w:t>
            </w:r>
          </w:p>
        </w:tc>
      </w:tr>
      <w:tr w14:paraId="24D8B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9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3F2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C29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EF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40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E9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74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A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福山村示范户种养加工项目：</w:t>
            </w:r>
          </w:p>
          <w:p w14:paraId="7F915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带动福山村及周边34户农户（含脱贫户5户）发展庭院经济。特色加工类通过购置设备，提高卫生质量，从而改善生产条件，养殖类通过修缮养殖场所改善养殖环境，从“浪费”到“循环”，融入庭院生态循环系统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1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17</w:t>
            </w:r>
          </w:p>
        </w:tc>
      </w:tr>
    </w:tbl>
    <w:p w14:paraId="3EBDBF27"/>
    <w:sectPr>
      <w:pgSz w:w="16838" w:h="11906" w:orient="landscape"/>
      <w:pgMar w:top="1417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D1C9C"/>
    <w:rsid w:val="1C2D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方正仿宋_GBK" w:hAnsi="方正仿宋_GBK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2025-11-07T03:26:00Z</dcterms:created>
  <dc:creator>Administrator</dc:creator>
  <cp:lastModifiedBy>Administrator</cp:lastModifiedBy>
  <dcterms:modified xsi:type="dcterms:W3CDTF">2025-11-07T03:49:52Z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1FA5D717F09F4CB9A02511F8668AFF5B_11</vt:lpwstr>
  </property>
  <property fmtid="{D5CDD505-2E9C-101B-9397-08002B2CF9AE}" pid="4" name="KSOTemplateDocerSaveRecord">
    <vt:lpwstr>eyJoZGlkIjoiZmYwZTFjMTZkZDkwNmQzNzY3NzMzNDE2OWJhN2FhN2IifQ==</vt:lpwstr>
  </property>
</Properties>
</file>