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A525E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155A145E">
      <w:pPr>
        <w:spacing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6</w:t>
      </w:r>
      <w:r>
        <w:rPr>
          <w:rFonts w:hAnsi="方正小标宋简体" w:eastAsia="方正小标宋简体"/>
          <w:sz w:val="44"/>
          <w:szCs w:val="44"/>
        </w:rPr>
        <w:t>月份市镇对盈联公司考核情况表</w:t>
      </w:r>
    </w:p>
    <w:bookmarkEnd w:id="0"/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332"/>
        <w:gridCol w:w="2359"/>
        <w:gridCol w:w="2357"/>
      </w:tblGrid>
      <w:tr w14:paraId="623C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C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乡镇（街道、开发区）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A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南安成绩</w:t>
            </w:r>
          </w:p>
        </w:tc>
        <w:tc>
          <w:tcPr>
            <w:tcW w:w="1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E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乡镇成绩</w:t>
            </w:r>
          </w:p>
        </w:tc>
        <w:tc>
          <w:tcPr>
            <w:tcW w:w="1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2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综合成绩（南安和乡镇各占一半）</w:t>
            </w:r>
          </w:p>
        </w:tc>
      </w:tr>
      <w:tr w14:paraId="21E9F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EBF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FC6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90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9F3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678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3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5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87.83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E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86.23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4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87.03 </w:t>
            </w:r>
          </w:p>
        </w:tc>
      </w:tr>
      <w:tr w14:paraId="7104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6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8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87.78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5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89.43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F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88.61 </w:t>
            </w:r>
          </w:p>
        </w:tc>
      </w:tr>
      <w:tr w14:paraId="1A46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6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1B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87.27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7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90.60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E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88.93 </w:t>
            </w:r>
          </w:p>
        </w:tc>
      </w:tr>
      <w:tr w14:paraId="0673C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CC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3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85.77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B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89.05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B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87.41 </w:t>
            </w:r>
          </w:p>
        </w:tc>
      </w:tr>
      <w:tr w14:paraId="383F2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7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仑苍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A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84.03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7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88.92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FE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86.47 </w:t>
            </w:r>
          </w:p>
        </w:tc>
      </w:tr>
      <w:tr w14:paraId="2E247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3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0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81.66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14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89.60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5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85.63 </w:t>
            </w:r>
          </w:p>
        </w:tc>
      </w:tr>
      <w:tr w14:paraId="1B81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D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4E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84.68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3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9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86.54 </w:t>
            </w:r>
          </w:p>
        </w:tc>
      </w:tr>
      <w:tr w14:paraId="33A5C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A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D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85.36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5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88.51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B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86.93 </w:t>
            </w:r>
          </w:p>
        </w:tc>
      </w:tr>
      <w:tr w14:paraId="19DA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1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5B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86.80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4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88.88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5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87.84 </w:t>
            </w:r>
          </w:p>
        </w:tc>
      </w:tr>
      <w:tr w14:paraId="7ADF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E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0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2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88.52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8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85.94 </w:t>
            </w:r>
          </w:p>
        </w:tc>
      </w:tr>
      <w:tr w14:paraId="5652D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9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6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84.84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D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84.45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8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84.65 </w:t>
            </w:r>
          </w:p>
        </w:tc>
      </w:tr>
      <w:tr w14:paraId="62006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1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8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C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89.11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3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88.08 </w:t>
            </w:r>
          </w:p>
        </w:tc>
      </w:tr>
      <w:tr w14:paraId="5066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F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2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A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90.37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F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86.86 </w:t>
            </w:r>
          </w:p>
        </w:tc>
      </w:tr>
      <w:tr w14:paraId="3E7F7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2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金淘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C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D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7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88.75 </w:t>
            </w:r>
          </w:p>
        </w:tc>
      </w:tr>
      <w:tr w14:paraId="4D8E1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0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诗山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DA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85.75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B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90.21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3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87.98 </w:t>
            </w:r>
          </w:p>
        </w:tc>
      </w:tr>
      <w:tr w14:paraId="1F329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A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4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87.23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1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92.70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1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89.96 </w:t>
            </w:r>
          </w:p>
        </w:tc>
      </w:tr>
      <w:tr w14:paraId="553BE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2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7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85.73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F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93.50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5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89.61 </w:t>
            </w:r>
          </w:p>
        </w:tc>
      </w:tr>
      <w:tr w14:paraId="5DA25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C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B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85.95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E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85.27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F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85.61 </w:t>
            </w:r>
          </w:p>
        </w:tc>
      </w:tr>
      <w:tr w14:paraId="7680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5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8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83.42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8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81.70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7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82.56 </w:t>
            </w:r>
          </w:p>
        </w:tc>
      </w:tr>
      <w:tr w14:paraId="36544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A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翔云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0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5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4A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</w:tr>
      <w:tr w14:paraId="6EF52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1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眉山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8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6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95.24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36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93.67 </w:t>
            </w:r>
          </w:p>
        </w:tc>
      </w:tr>
      <w:tr w14:paraId="211E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B3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8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3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91.40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3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90.75 </w:t>
            </w:r>
          </w:p>
        </w:tc>
      </w:tr>
      <w:tr w14:paraId="7A1D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F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0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4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94.82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8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92.46 </w:t>
            </w:r>
          </w:p>
        </w:tc>
      </w:tr>
      <w:tr w14:paraId="57113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5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1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B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91.78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E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92.89 </w:t>
            </w:r>
          </w:p>
        </w:tc>
      </w:tr>
      <w:tr w14:paraId="150F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6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9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89.40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6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93.91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1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91.66 </w:t>
            </w:r>
          </w:p>
        </w:tc>
      </w:tr>
      <w:tr w14:paraId="1FD7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7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E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93.30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0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94.40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86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93.85 </w:t>
            </w:r>
          </w:p>
        </w:tc>
      </w:tr>
      <w:tr w14:paraId="4E95D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99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E7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95.80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5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3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92.20 </w:t>
            </w:r>
          </w:p>
        </w:tc>
      </w:tr>
      <w:tr w14:paraId="27A5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C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8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3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B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87.64 </w:t>
            </w:r>
          </w:p>
        </w:tc>
      </w:tr>
    </w:tbl>
    <w:p w14:paraId="251B1D16">
      <w:pPr>
        <w:pStyle w:val="8"/>
        <w:ind w:left="0" w:firstLine="0"/>
        <w:rPr>
          <w:rFonts w:hint="eastAsia"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>备注：南安成绩为剔除镇村职责计算盈联公司的成绩</w:t>
      </w:r>
    </w:p>
    <w:p w14:paraId="2FEE004F">
      <w:pPr>
        <w:pStyle w:val="8"/>
        <w:ind w:left="0" w:firstLine="0"/>
        <w:rPr>
          <w:rFonts w:hint="eastAsia"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>项目公司综合成绩=A类乡镇成绩平均分×55%+B类乡镇成绩平均分×35%+C类乡镇成绩平均分×10%。</w:t>
      </w:r>
    </w:p>
    <w:p w14:paraId="196AA3AF">
      <w:pPr>
        <w:pStyle w:val="8"/>
        <w:ind w:left="0" w:firstLine="0"/>
        <w:rPr>
          <w:rFonts w:ascii="方正仿宋简体" w:hAnsi="方正仿宋简体" w:eastAsia="方正仿宋简体" w:cs="方正仿宋简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588" w:right="1701" w:bottom="1474" w:left="1588" w:header="851" w:footer="992" w:gutter="0"/>
          <w:pgNumType w:fmt="numberInDash"/>
          <w:cols w:space="720" w:num="1"/>
          <w:docGrid w:linePitch="313" w:charSpace="0"/>
        </w:sectPr>
      </w:pPr>
    </w:p>
    <w:p w14:paraId="3C106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CADB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AE949"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BAE949"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9BAD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F28A0"/>
    <w:rsid w:val="3CA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2025-07-25T01:28:00Z</dcterms:created>
  <dc:creator>Administrator</dc:creator>
  <cp:lastModifiedBy>Administrator</cp:lastModifiedBy>
  <dcterms:modified xsi:type="dcterms:W3CDTF">2025-07-25T01:29:18Z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71637ECBD9114E3A893D6411C46701BB_11</vt:lpwstr>
  </property>
  <property fmtid="{D5CDD505-2E9C-101B-9397-08002B2CF9AE}" pid="4" name="KSOTemplateDocerSaveRecord">
    <vt:lpwstr>eyJoZGlkIjoiZmYwZTFjMTZkZDkwNmQzNzY3NzMzNDE2OWJhN2FhN2IifQ==</vt:lpwstr>
  </property>
</Properties>
</file>