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3A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481B0C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Times New Roman" w:hAnsi="Times New Roman" w:eastAsia="FangSong_GB2312"/>
          <w:sz w:val="32"/>
          <w:szCs w:val="32"/>
        </w:rPr>
      </w:pPr>
    </w:p>
    <w:p w14:paraId="3F134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FangSong_GB2312"/>
          <w:sz w:val="32"/>
          <w:szCs w:val="32"/>
        </w:rPr>
        <w:t>南交函〔20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FangSong_GB2312"/>
          <w:sz w:val="32"/>
          <w:szCs w:val="32"/>
        </w:rPr>
        <w:t>〕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161</w:t>
      </w:r>
      <w:r>
        <w:rPr>
          <w:rFonts w:hint="eastAsia" w:ascii="Times New Roman" w:hAnsi="Times New Roman" w:eastAsia="FangSong_GB2312"/>
          <w:sz w:val="32"/>
          <w:szCs w:val="32"/>
        </w:rPr>
        <w:t>号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 w14:paraId="59AE1F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办理标志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 xml:space="preserve">  </w:t>
      </w:r>
    </w:p>
    <w:p w14:paraId="3DA82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简体"/>
          <w:color w:val="auto"/>
          <w:szCs w:val="32"/>
          <w:highlight w:val="none"/>
          <w:lang w:val="en-US" w:eastAsia="zh-CN"/>
        </w:rPr>
        <w:t xml:space="preserve"> </w:t>
      </w:r>
    </w:p>
    <w:p w14:paraId="39F8A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Arial Unicode MS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南安市交通运输局</w:t>
      </w:r>
    </w:p>
    <w:p w14:paraId="4523A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关于南安市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十八届人大第五次会议</w:t>
      </w:r>
    </w:p>
    <w:p w14:paraId="3434C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78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的答复</w:t>
      </w:r>
    </w:p>
    <w:p w14:paraId="1F928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720" w:firstLineChars="200"/>
        <w:jc w:val="center"/>
        <w:textAlignment w:val="auto"/>
        <w:rPr>
          <w:rFonts w:hint="eastAsia" w:ascii="Times New Roman" w:hAnsi="Times New Roman" w:eastAsia="Arial Unicode MS" w:cs="Arial Unicode MS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6CEC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戴瑶瑶</w:t>
      </w: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代表：</w:t>
      </w:r>
    </w:p>
    <w:p w14:paraId="481F7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您提出的《开通石井对台海运物流业务打造跨境电商货物集散转运园区的建议》收悉，现将办理情况答复如下：</w:t>
      </w:r>
    </w:p>
    <w:p w14:paraId="7279D68B">
      <w:pPr>
        <w:spacing w:line="5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南安至金门的“小三通”航线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自2006</w:t>
      </w:r>
      <w:r>
        <w:rPr>
          <w:rFonts w:hint="eastAsia" w:eastAsia="仿宋_GB2312"/>
          <w:sz w:val="32"/>
          <w:szCs w:val="32"/>
          <w:lang w:val="en-US" w:eastAsia="zh-CN"/>
        </w:rPr>
        <w:t>年开通以来，其功能涵盖通邮、通航、通商三方面。现我市已开通对台客运直航、货运直航、小额贸易三条通道，对台海运物流可经过相关部门审批依托货运航线送达。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南安市交通运输局积极贯彻落实各级相关文件精神，紧扣市委、市政府和上级交通运输部门对台工作部署，全方位推进对台物流工作。</w:t>
      </w:r>
    </w:p>
    <w:p w14:paraId="7C8F94D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一是优化港口集疏运体系。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我市积极推动围头湾石井二期航道工程建设，完成二期航道海域使用权收回4148亩，并协调解决疏浚物上岸综合处置、疏浚物及礁渣有偿处置等有关事项，目前主航道工程已进入攻坚收尾阶段。</w:t>
      </w:r>
    </w:p>
    <w:p w14:paraId="79FA2BA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247" w:left="1587" w:header="851" w:footer="992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二是加快港口泊位建设。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加快推进新作业区连片规模化建设，并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成立石井作业区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16-17#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泊位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、18-19#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泊位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工程工作专班。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目前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石井作业区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11-12#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泊位工程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、16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-17#泊位工程在建项目有序推进，</w:t>
      </w:r>
    </w:p>
    <w:p w14:paraId="1026853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争取2026年年底完工；18-19号泊位工程项目正在抓紧办理前期工作，争取今年7月份开工。</w:t>
      </w:r>
    </w:p>
    <w:p w14:paraId="23F1A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三是继续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完善交通网络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加快推进交通基础设施建设进程，不断完善港口码头建设，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鼓励建设大型港口物流园区，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发展多式联运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</w:t>
      </w:r>
      <w:r>
        <w:rPr>
          <w:rFonts w:hint="eastAsia" w:eastAsia="仿宋_GB2312"/>
          <w:sz w:val="32"/>
          <w:szCs w:val="32"/>
        </w:rPr>
        <w:t>货</w:t>
      </w:r>
      <w:r>
        <w:rPr>
          <w:rFonts w:ascii="Times New Roman" w:hAnsi="Times New Roman" w:eastAsia="仿宋_GB2312" w:cs="Times New Roman"/>
          <w:sz w:val="32"/>
          <w:szCs w:val="32"/>
        </w:rPr>
        <w:t>物的集疏运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bCs/>
          <w:sz w:val="32"/>
          <w:szCs w:val="32"/>
        </w:rPr>
        <w:t>发挥我市地处泉厦漳交通枢纽，产业集聚、区位优越的优势，协同发展电商、物流、快递行业，整合航运、油库、物流、代理服务、码头业等多个业态，提升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网络货运平台</w:t>
      </w:r>
      <w:r>
        <w:rPr>
          <w:rFonts w:hint="eastAsia" w:ascii="仿宋_GB2312" w:hAnsi="宋体" w:eastAsia="仿宋_GB2312"/>
          <w:bCs/>
          <w:sz w:val="32"/>
          <w:szCs w:val="32"/>
        </w:rPr>
        <w:t>服务功能，更好地做到资源、信息共享，助推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对台</w:t>
      </w:r>
      <w:r>
        <w:rPr>
          <w:rFonts w:hint="eastAsia" w:ascii="仿宋_GB2312" w:hAnsi="宋体" w:eastAsia="仿宋_GB2312"/>
          <w:bCs/>
          <w:sz w:val="32"/>
          <w:szCs w:val="32"/>
        </w:rPr>
        <w:t>航运发展。</w:t>
      </w:r>
    </w:p>
    <w:p w14:paraId="58227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8FD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王长杭</w:t>
      </w:r>
    </w:p>
    <w:p w14:paraId="4E014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吴扬钊</w:t>
      </w:r>
    </w:p>
    <w:p w14:paraId="069A2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86366809</w:t>
      </w:r>
    </w:p>
    <w:p w14:paraId="6704B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6EC9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宋体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79D55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 w:cs="宋体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39879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3" w:rightChars="611"/>
        <w:jc w:val="righ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南安市交通运输局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</w:t>
      </w:r>
    </w:p>
    <w:p w14:paraId="1D266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3" w:rightChars="611"/>
        <w:jc w:val="righ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 w14:paraId="57F3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3" w:rightChars="611" w:firstLine="640" w:firstLineChars="200"/>
        <w:jc w:val="lef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（此件主动公开）</w:t>
      </w:r>
    </w:p>
    <w:p w14:paraId="48479D1A">
      <w:pPr>
        <w:spacing w:line="500" w:lineRule="exact"/>
        <w:rPr>
          <w:rFonts w:ascii="Times New Roman" w:hAnsi="Times New Roman" w:eastAsia="仿宋_GB2312"/>
          <w:color w:val="auto"/>
          <w:sz w:val="28"/>
          <w:szCs w:val="28"/>
          <w:u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u w:val="none"/>
        </w:rPr>
        <w:t xml:space="preserve">       </w:t>
      </w:r>
    </w:p>
    <w:p w14:paraId="7FEEA37A">
      <w:pPr>
        <w:spacing w:line="500" w:lineRule="exact"/>
        <w:rPr>
          <w:rFonts w:ascii="Times New Roman" w:hAnsi="Times New Roman" w:eastAsia="仿宋_GB2312"/>
          <w:color w:val="auto"/>
          <w:sz w:val="28"/>
          <w:szCs w:val="28"/>
          <w:u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u w:val="none"/>
        </w:rPr>
        <w:t xml:space="preserve">   </w:t>
      </w:r>
    </w:p>
    <w:p w14:paraId="6D48F03A">
      <w:pPr>
        <w:spacing w:line="500" w:lineRule="exact"/>
        <w:rPr>
          <w:rFonts w:ascii="Times New Roman" w:hAnsi="Times New Roman" w:eastAsia="仿宋_GB2312"/>
          <w:color w:val="auto"/>
          <w:sz w:val="28"/>
          <w:szCs w:val="28"/>
          <w:u w:val="none"/>
        </w:rPr>
      </w:pPr>
    </w:p>
    <w:p w14:paraId="0A08B6D6">
      <w:pPr>
        <w:spacing w:line="500" w:lineRule="exact"/>
        <w:rPr>
          <w:rFonts w:ascii="Times New Roman" w:hAnsi="Times New Roman" w:eastAsia="仿宋_GB2312"/>
          <w:color w:val="auto"/>
          <w:sz w:val="28"/>
          <w:szCs w:val="28"/>
          <w:u w:val="none"/>
        </w:rPr>
      </w:pPr>
    </w:p>
    <w:p w14:paraId="70501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Arial Unicode MS"/>
          <w:color w:val="auto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  <w:u w:val="none"/>
        </w:rPr>
        <w:t xml:space="preserve"> 抄送：市人大代表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none"/>
          <w:lang w:eastAsia="zh-CN"/>
        </w:rPr>
        <w:t>工作</w:t>
      </w:r>
      <w:r>
        <w:rPr>
          <w:rFonts w:ascii="Times New Roman" w:hAnsi="Times New Roman" w:eastAsia="仿宋_GB2312"/>
          <w:color w:val="auto"/>
          <w:sz w:val="28"/>
          <w:szCs w:val="28"/>
          <w:u w:val="none"/>
        </w:rPr>
        <w:t>委、市政府督查室、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石井镇</w:t>
      </w:r>
      <w:r>
        <w:rPr>
          <w:rFonts w:ascii="Times New Roman" w:hAnsi="Times New Roman" w:eastAsia="仿宋_GB2312"/>
          <w:color w:val="auto"/>
          <w:sz w:val="28"/>
          <w:szCs w:val="28"/>
          <w:u w:val="none"/>
        </w:rPr>
        <w:t>人大主席团。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  </w:t>
      </w:r>
    </w:p>
    <w:sectPr>
      <w:footerReference r:id="rId3" w:type="default"/>
      <w:pgSz w:w="11906" w:h="16838"/>
      <w:pgMar w:top="2098" w:right="1474" w:bottom="124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27393AE-9D27-4F12-BDB7-748C49CCA543}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21C21B2-9870-48D3-93A2-739ED013CE4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B7607F51-3F66-4B80-AF0D-D0C33DF162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B6631A-10F1-49B0-A8A9-4B2151064E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C7C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AA00A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AA00A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zYwMDkyNTdhYmMxYTg4NDU1ZWNlNmYwOTJkYjkifQ=="/>
  </w:docVars>
  <w:rsids>
    <w:rsidRoot w:val="00000000"/>
    <w:rsid w:val="02873711"/>
    <w:rsid w:val="02D07BBF"/>
    <w:rsid w:val="03300AA1"/>
    <w:rsid w:val="049F6580"/>
    <w:rsid w:val="06570D2D"/>
    <w:rsid w:val="06813CBB"/>
    <w:rsid w:val="06F51521"/>
    <w:rsid w:val="08903B37"/>
    <w:rsid w:val="093D389E"/>
    <w:rsid w:val="0D6574ED"/>
    <w:rsid w:val="0DA62C34"/>
    <w:rsid w:val="0F730EE6"/>
    <w:rsid w:val="10993435"/>
    <w:rsid w:val="11E579A3"/>
    <w:rsid w:val="12D83402"/>
    <w:rsid w:val="12ED3B3F"/>
    <w:rsid w:val="152C1913"/>
    <w:rsid w:val="15310B4D"/>
    <w:rsid w:val="182962C1"/>
    <w:rsid w:val="18391686"/>
    <w:rsid w:val="1A644562"/>
    <w:rsid w:val="1B4346C9"/>
    <w:rsid w:val="1BD61EC4"/>
    <w:rsid w:val="1C9A0C60"/>
    <w:rsid w:val="1CD81789"/>
    <w:rsid w:val="1D100184"/>
    <w:rsid w:val="1E6026A0"/>
    <w:rsid w:val="202F16C0"/>
    <w:rsid w:val="209343CD"/>
    <w:rsid w:val="211F34E2"/>
    <w:rsid w:val="21B50629"/>
    <w:rsid w:val="233B151F"/>
    <w:rsid w:val="25116F72"/>
    <w:rsid w:val="27D05112"/>
    <w:rsid w:val="2B522706"/>
    <w:rsid w:val="2D9544F4"/>
    <w:rsid w:val="2F661666"/>
    <w:rsid w:val="30AA1D49"/>
    <w:rsid w:val="31724B2E"/>
    <w:rsid w:val="35A85D44"/>
    <w:rsid w:val="38606463"/>
    <w:rsid w:val="39F329E7"/>
    <w:rsid w:val="3AC519C8"/>
    <w:rsid w:val="3B616A80"/>
    <w:rsid w:val="3B854E28"/>
    <w:rsid w:val="3CB1723F"/>
    <w:rsid w:val="3D9E06CD"/>
    <w:rsid w:val="3E66239D"/>
    <w:rsid w:val="3FF2EE94"/>
    <w:rsid w:val="40260303"/>
    <w:rsid w:val="43DF0BB7"/>
    <w:rsid w:val="47140B9D"/>
    <w:rsid w:val="47713C3A"/>
    <w:rsid w:val="478D7D84"/>
    <w:rsid w:val="47D31012"/>
    <w:rsid w:val="4B3C501C"/>
    <w:rsid w:val="4DD24749"/>
    <w:rsid w:val="4EE82269"/>
    <w:rsid w:val="51435B9C"/>
    <w:rsid w:val="516E13D9"/>
    <w:rsid w:val="51BB7430"/>
    <w:rsid w:val="53861D18"/>
    <w:rsid w:val="53A54518"/>
    <w:rsid w:val="546D5458"/>
    <w:rsid w:val="55BB74FA"/>
    <w:rsid w:val="56BC1D14"/>
    <w:rsid w:val="59B92B4A"/>
    <w:rsid w:val="5AEB0873"/>
    <w:rsid w:val="5B1C4013"/>
    <w:rsid w:val="5F971C65"/>
    <w:rsid w:val="601856F1"/>
    <w:rsid w:val="603C56F4"/>
    <w:rsid w:val="63391308"/>
    <w:rsid w:val="646B381A"/>
    <w:rsid w:val="6646047D"/>
    <w:rsid w:val="6A8D2298"/>
    <w:rsid w:val="6BC33C92"/>
    <w:rsid w:val="6C134FBF"/>
    <w:rsid w:val="6CB00A07"/>
    <w:rsid w:val="6E946CD9"/>
    <w:rsid w:val="6EA2087C"/>
    <w:rsid w:val="6ED01438"/>
    <w:rsid w:val="6F5C3EB9"/>
    <w:rsid w:val="6FAF3250"/>
    <w:rsid w:val="70750AC0"/>
    <w:rsid w:val="71017024"/>
    <w:rsid w:val="71924D80"/>
    <w:rsid w:val="719A63B5"/>
    <w:rsid w:val="73394AFE"/>
    <w:rsid w:val="75B57B61"/>
    <w:rsid w:val="76317141"/>
    <w:rsid w:val="76371E5E"/>
    <w:rsid w:val="76FA3578"/>
    <w:rsid w:val="7700401F"/>
    <w:rsid w:val="775832D0"/>
    <w:rsid w:val="77862097"/>
    <w:rsid w:val="77DE18D5"/>
    <w:rsid w:val="780600CD"/>
    <w:rsid w:val="78473BB2"/>
    <w:rsid w:val="7A5F2143"/>
    <w:rsid w:val="7AC11659"/>
    <w:rsid w:val="7BB4391E"/>
    <w:rsid w:val="7F0563C5"/>
    <w:rsid w:val="7F5732D1"/>
    <w:rsid w:val="7F75027A"/>
    <w:rsid w:val="C76E1D10"/>
    <w:rsid w:val="DF6A75A8"/>
    <w:rsid w:val="DFBADFE0"/>
    <w:rsid w:val="F73BD65B"/>
    <w:rsid w:val="F7FB8372"/>
    <w:rsid w:val="FD7FA73A"/>
    <w:rsid w:val="FEF3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 w:line="600" w:lineRule="exact"/>
      <w:ind w:firstLine="640" w:firstLineChars="200"/>
    </w:pPr>
    <w:rPr>
      <w:rFonts w:eastAsia="仿宋_GB2312"/>
    </w:rPr>
  </w:style>
  <w:style w:type="paragraph" w:styleId="4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widowControl w:val="0"/>
      <w:autoSpaceDE w:val="0"/>
      <w:autoSpaceDN w:val="0"/>
      <w:snapToGrid/>
      <w:jc w:val="both"/>
    </w:pPr>
    <w:rPr>
      <w:sz w:val="21"/>
      <w:szCs w:val="21"/>
    </w:rPr>
  </w:style>
  <w:style w:type="paragraph" w:styleId="6">
    <w:name w:val="Body Text Indent 2"/>
    <w:basedOn w:val="1"/>
    <w:next w:val="1"/>
    <w:qFormat/>
    <w:uiPriority w:val="0"/>
    <w:pPr>
      <w:spacing w:afterAutospacing="0" w:line="560" w:lineRule="exact"/>
      <w:ind w:left="0" w:leftChars="0"/>
    </w:pPr>
    <w:rPr>
      <w:kern w:val="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next w:val="3"/>
    <w:qFormat/>
    <w:uiPriority w:val="99"/>
    <w:pPr>
      <w:spacing w:after="0" w:line="360" w:lineRule="auto"/>
      <w:ind w:left="0" w:leftChars="0" w:firstLine="420" w:firstLineChars="200"/>
    </w:pPr>
    <w:rPr>
      <w:rFonts w:ascii="宋体" w:hAnsi="宋体" w:cs="宋体"/>
      <w:sz w:val="28"/>
      <w:szCs w:val="28"/>
    </w:r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751</Characters>
  <Lines>0</Lines>
  <Paragraphs>0</Paragraphs>
  <TotalTime>2</TotalTime>
  <ScaleCrop>false</ScaleCrop>
  <LinksUpToDate>false</LinksUpToDate>
  <CharactersWithSpaces>822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2024-02-21T16:49:00Z</dcterms:created>
  <dc:creator>Administrator.PC-20210903HBMO</dc:creator>
  <cp:lastModifiedBy>Administrator</cp:lastModifiedBy>
  <cp:lastPrinted>2025-05-29T22:02:00Z</cp:lastPrinted>
  <dcterms:modified xsi:type="dcterms:W3CDTF">2025-06-03T08:50:54Z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E8F99A398C184CAE342F38684D4C9E65</vt:lpwstr>
  </property>
  <property fmtid="{D5CDD505-2E9C-101B-9397-08002B2CF9AE}" pid="4" name="KSOTemplateDocerSaveRecord">
    <vt:lpwstr>eyJoZGlkIjoiZjk5YzYwMDkyNTdhYmMxYTg4NDU1ZWNlNmYwOTJkYjkifQ==</vt:lpwstr>
  </property>
</Properties>
</file>