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87"/>
          <w:sz w:val="44"/>
          <w:szCs w:val="44"/>
          <w:lang w:eastAsia="zh-CN"/>
        </w:rPr>
        <w:t>2022年南安市促进工业企业增产增效奖励申报表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单位：万元、千瓦时</w:t>
      </w:r>
    </w:p>
    <w:tbl>
      <w:tblPr>
        <w:tblStyle w:val="6"/>
        <w:tblW w:w="9440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234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</w:rPr>
              <w:t>企业名称</w:t>
            </w:r>
            <w:r>
              <w:rPr>
                <w:rFonts w:hint="eastAsia" w:ascii="宋体" w:hAnsi="宋体" w:cs="Times New Roman"/>
                <w:b/>
                <w:sz w:val="22"/>
                <w:szCs w:val="22"/>
                <w:lang w:eastAsia="zh-CN"/>
              </w:rPr>
              <w:t>（公章）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2021年上半年税收</w:t>
            </w:r>
          </w:p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（实际入库）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2022年上半年税收（实际入库）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企业用电户号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2021年二季度用电量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（4-6月）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2022年二季度用电量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（4-6月）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2022年二季度用电量是否达到2021年同时期的90%以上</w:t>
            </w:r>
          </w:p>
        </w:tc>
        <w:tc>
          <w:tcPr>
            <w:tcW w:w="7020" w:type="dxa"/>
            <w:gridSpan w:val="3"/>
            <w:noWrap w:val="0"/>
            <w:vAlign w:val="top"/>
          </w:tcPr>
          <w:p>
            <w:pPr>
              <w:ind w:right="84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44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电力部门意见：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right="840" w:firstLine="5520" w:firstLineChars="23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840" w:firstLine="5520" w:firstLineChars="2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盖章：</w:t>
            </w:r>
          </w:p>
          <w:p>
            <w:pPr>
              <w:ind w:right="84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4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bottom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我公司自主申请</w:t>
            </w:r>
            <w:r>
              <w:rPr>
                <w:rFonts w:hint="eastAsia" w:ascii="宋体" w:hAnsi="宋体" w:eastAsia="宋体" w:cs="宋体"/>
                <w:sz w:val="22"/>
                <w:szCs w:val="28"/>
                <w:u w:val="single"/>
              </w:rPr>
              <w:t>2022年南安市促进工业企业增产增效奖励</w:t>
            </w:r>
            <w:r>
              <w:rPr>
                <w:rFonts w:hint="eastAsia" w:ascii="宋体" w:hAnsi="宋体" w:eastAsia="宋体" w:cs="宋体"/>
                <w:sz w:val="22"/>
                <w:szCs w:val="28"/>
              </w:rPr>
              <w:t>项目，我公司所提交的申请材料和所申报的项目内容均真实、合法、有效。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bottom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我公司若有违反上述承诺的不诚信行为，同意被录入相关的企业征信体系，接受有关部门的处理并承担一切法律责任。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440" w:firstLineChars="200"/>
              <w:textAlignment w:val="bottom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特此承诺。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right="840" w:firstLine="5060" w:firstLineChars="2400"/>
              <w:rPr>
                <w:b/>
                <w:bCs/>
              </w:rPr>
            </w:pPr>
            <w:r>
              <w:rPr>
                <w:b/>
                <w:bCs/>
              </w:rPr>
              <w:t>单位法人签名（</w:t>
            </w:r>
            <w:r>
              <w:rPr>
                <w:rFonts w:hint="eastAsia"/>
                <w:b/>
                <w:bCs/>
                <w:lang w:eastAsia="zh-CN"/>
              </w:rPr>
              <w:t>企业</w:t>
            </w:r>
            <w:r>
              <w:rPr>
                <w:b/>
                <w:bCs/>
              </w:rPr>
              <w:t>公章）：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注：用电情况需到国网福建省电力有限公司南安市供电公司确认。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22"/>
          <w:szCs w:val="28"/>
          <w:lang w:eastAsia="zh-CN"/>
        </w:rPr>
        <w:t>地址：南安市江北大道电力公司调度中心大楼708室，咨询电话：26698634。</w:t>
      </w:r>
    </w:p>
    <w:p>
      <w:pPr>
        <w:rPr>
          <w:rFonts w:eastAsia="仿宋_GB2312"/>
          <w:sz w:val="13"/>
          <w:szCs w:val="10"/>
        </w:rPr>
      </w:pPr>
      <w:r>
        <w:rPr>
          <w:rFonts w:eastAsia="仿宋_GB2312"/>
          <w:sz w:val="13"/>
          <w:szCs w:val="10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tbl>
      <w:tblPr>
        <w:tblStyle w:val="6"/>
        <w:tblW w:w="87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70"/>
        <w:gridCol w:w="3630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无失信被执行人员、无涉黑涉恶承诺书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法定代表人、实际控制人、董事、监事及高级管理人员名单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（统一社会信用代码：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8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   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以上为我司法定代表人、实际控制人、董事、监事及高级管理人员名单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（高级管理人员包括单位的经理、副经理、财务负责人、上市公司董事会秘书和单位章程规定的其他人员）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，名单完整、真实、有效。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经在“国家企业信用信息公示系统”网、“中国执行信息公开网”、“信用中国”网站查询，以上名单人员均未被列入失信被执行人名单；且我司承诺，以上名单人员均无涉黑涉恶行为，如有不实，我司愿意承担一切法律责任。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注：请一并提交企业营业执照复印件，表格所列法定代表人、实际控制人、董事、监事及高级管理人员身份证复印件，并加盖公章。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填报单位（公章）：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eastAsia="仿宋_GB2312"/>
          <w:sz w:val="2"/>
          <w:szCs w:val="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eastAsia="仿宋_GB2312"/>
          <w:sz w:val="2"/>
          <w:szCs w:val="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eastAsia="仿宋_GB2312"/>
          <w:sz w:val="2"/>
          <w:szCs w:val="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eastAsia="仿宋_GB2312"/>
          <w:sz w:val="2"/>
          <w:szCs w:val="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eastAsia="仿宋_GB2312"/>
          <w:sz w:val="2"/>
          <w:szCs w:val="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eastAsia="仿宋_GB2312"/>
          <w:sz w:val="2"/>
          <w:szCs w:val="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eastAsia="仿宋_GB2312"/>
          <w:sz w:val="2"/>
          <w:szCs w:val="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eastAsia" w:eastAsia="仿宋_GB2312" w:cs="Times New Roman"/>
          <w:sz w:val="2"/>
          <w:szCs w:val="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  <w:p>
                          <w:pPr>
                            <w:pStyle w:val="3"/>
                            <w:ind w:right="360" w:firstLine="360"/>
                          </w:pPr>
                        </w:p>
                        <w:p/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  <w:p>
                    <w:pPr>
                      <w:pStyle w:val="3"/>
                      <w:ind w:right="360" w:firstLine="360"/>
                    </w:pPr>
                  </w:p>
                  <w:p/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NzgwNDE3Y2U2MDUwMDE5MDUzN2Q2ZWJiNzM0MzMifQ=="/>
  </w:docVars>
  <w:rsids>
    <w:rsidRoot w:val="00000000"/>
    <w:rsid w:val="0161220D"/>
    <w:rsid w:val="01657C38"/>
    <w:rsid w:val="028F19CE"/>
    <w:rsid w:val="04F7409D"/>
    <w:rsid w:val="090917CB"/>
    <w:rsid w:val="097C3375"/>
    <w:rsid w:val="11CA4BAC"/>
    <w:rsid w:val="15156B97"/>
    <w:rsid w:val="16405EC2"/>
    <w:rsid w:val="1AC2723F"/>
    <w:rsid w:val="1FAB26A3"/>
    <w:rsid w:val="2C7755E7"/>
    <w:rsid w:val="2D2D0325"/>
    <w:rsid w:val="3A230453"/>
    <w:rsid w:val="3D946BF3"/>
    <w:rsid w:val="3F545B0F"/>
    <w:rsid w:val="3FC4466E"/>
    <w:rsid w:val="438E518B"/>
    <w:rsid w:val="4AA82112"/>
    <w:rsid w:val="4CFA5093"/>
    <w:rsid w:val="557D5C43"/>
    <w:rsid w:val="561072C2"/>
    <w:rsid w:val="584677BA"/>
    <w:rsid w:val="5A460C58"/>
    <w:rsid w:val="5B90547E"/>
    <w:rsid w:val="5EE610D6"/>
    <w:rsid w:val="60A214FD"/>
    <w:rsid w:val="64671697"/>
    <w:rsid w:val="65362730"/>
    <w:rsid w:val="664F3941"/>
    <w:rsid w:val="68BB30BE"/>
    <w:rsid w:val="716B2AA3"/>
    <w:rsid w:val="7218437A"/>
    <w:rsid w:val="73482B92"/>
    <w:rsid w:val="75872F68"/>
    <w:rsid w:val="75BA294F"/>
    <w:rsid w:val="76A5231F"/>
    <w:rsid w:val="7F0E5341"/>
    <w:rsid w:val="7FE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1805</Words>
  <Characters>1998</Characters>
  <Lines>0</Lines>
  <Paragraphs>0</Paragraphs>
  <TotalTime>1</TotalTime>
  <ScaleCrop>false</ScaleCrop>
  <LinksUpToDate>false</LinksUpToDate>
  <CharactersWithSpaces>2146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2022-04-27T01:09:00Z</dcterms:created>
  <dc:creator>Administrator.PC-20151030SXDM</dc:creator>
  <cp:lastModifiedBy>Nicole</cp:lastModifiedBy>
  <cp:lastPrinted>2022-08-22T00:42:00Z</cp:lastPrinted>
  <dcterms:modified xsi:type="dcterms:W3CDTF">2022-08-31T00:49:56Z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1A6D3E070F1B4D899F7E929E6281016A</vt:lpwstr>
  </property>
</Properties>
</file>