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AC5" w:rsidRDefault="00694AC5" w:rsidP="00694AC5">
      <w:pPr>
        <w:ind w:firstLineChars="225" w:firstLine="994"/>
        <w:jc w:val="center"/>
        <w:rPr>
          <w:b/>
          <w:sz w:val="44"/>
          <w:szCs w:val="44"/>
        </w:rPr>
      </w:pPr>
    </w:p>
    <w:p w:rsidR="00694AC5" w:rsidRDefault="00694AC5" w:rsidP="00694AC5">
      <w:pPr>
        <w:ind w:firstLineChars="225" w:firstLine="994"/>
        <w:jc w:val="center"/>
        <w:rPr>
          <w:b/>
          <w:sz w:val="44"/>
          <w:szCs w:val="44"/>
        </w:rPr>
      </w:pPr>
    </w:p>
    <w:p w:rsidR="00694AC5" w:rsidRDefault="00694AC5" w:rsidP="00694AC5">
      <w:pPr>
        <w:ind w:firstLineChars="225" w:firstLine="994"/>
        <w:jc w:val="center"/>
        <w:rPr>
          <w:b/>
          <w:sz w:val="44"/>
          <w:szCs w:val="44"/>
        </w:rPr>
      </w:pPr>
    </w:p>
    <w:p w:rsidR="00694AC5" w:rsidRDefault="00694AC5" w:rsidP="00694AC5">
      <w:pPr>
        <w:ind w:firstLineChars="225" w:firstLine="994"/>
        <w:jc w:val="center"/>
        <w:rPr>
          <w:b/>
          <w:sz w:val="44"/>
          <w:szCs w:val="44"/>
        </w:rPr>
      </w:pPr>
    </w:p>
    <w:p w:rsidR="00694AC5" w:rsidRDefault="00694AC5" w:rsidP="00694AC5">
      <w:pPr>
        <w:ind w:firstLineChars="225" w:firstLine="994"/>
        <w:jc w:val="center"/>
        <w:rPr>
          <w:b/>
          <w:sz w:val="44"/>
          <w:szCs w:val="44"/>
        </w:rPr>
      </w:pPr>
    </w:p>
    <w:p w:rsidR="00694AC5" w:rsidRDefault="00694AC5" w:rsidP="00694AC5">
      <w:pPr>
        <w:ind w:firstLineChars="225" w:firstLine="994"/>
        <w:jc w:val="center"/>
        <w:rPr>
          <w:b/>
          <w:sz w:val="44"/>
          <w:szCs w:val="44"/>
        </w:rPr>
      </w:pPr>
    </w:p>
    <w:p w:rsidR="00694AC5" w:rsidRDefault="00694AC5" w:rsidP="00694AC5">
      <w:pPr>
        <w:spacing w:line="500" w:lineRule="exact"/>
        <w:ind w:firstLineChars="225" w:firstLine="994"/>
        <w:jc w:val="center"/>
        <w:rPr>
          <w:b/>
          <w:sz w:val="44"/>
          <w:szCs w:val="44"/>
        </w:rPr>
      </w:pPr>
    </w:p>
    <w:p w:rsidR="00694AC5" w:rsidRDefault="00694AC5" w:rsidP="00694AC5">
      <w:pPr>
        <w:spacing w:line="500" w:lineRule="exact"/>
        <w:ind w:firstLineChars="225" w:firstLine="994"/>
        <w:jc w:val="center"/>
        <w:rPr>
          <w:b/>
          <w:sz w:val="44"/>
          <w:szCs w:val="44"/>
        </w:rPr>
      </w:pPr>
    </w:p>
    <w:p w:rsidR="00694AC5" w:rsidRDefault="00694AC5" w:rsidP="00694AC5">
      <w:pPr>
        <w:jc w:val="center"/>
        <w:rPr>
          <w:rFonts w:ascii="仿宋_GB2312" w:eastAsia="仿宋_GB2312"/>
          <w:spacing w:val="-10"/>
          <w:kern w:val="10"/>
          <w:sz w:val="32"/>
          <w:szCs w:val="32"/>
        </w:rPr>
      </w:pPr>
      <w:r>
        <w:rPr>
          <w:rFonts w:ascii="仿宋_GB2312" w:eastAsia="仿宋_GB2312" w:hint="eastAsia"/>
          <w:spacing w:val="-10"/>
          <w:kern w:val="10"/>
          <w:sz w:val="32"/>
          <w:szCs w:val="32"/>
        </w:rPr>
        <w:t>南发改投〔2019〕</w:t>
      </w:r>
      <w:r w:rsidR="00360B48">
        <w:rPr>
          <w:rFonts w:ascii="仿宋_GB2312" w:eastAsia="仿宋_GB2312" w:hint="eastAsia"/>
          <w:spacing w:val="-10"/>
          <w:kern w:val="10"/>
          <w:sz w:val="32"/>
          <w:szCs w:val="32"/>
        </w:rPr>
        <w:t>149</w:t>
      </w:r>
      <w:r>
        <w:rPr>
          <w:rFonts w:ascii="仿宋_GB2312" w:eastAsia="仿宋_GB2312" w:hint="eastAsia"/>
          <w:spacing w:val="-10"/>
          <w:kern w:val="10"/>
          <w:sz w:val="32"/>
          <w:szCs w:val="32"/>
        </w:rPr>
        <w:t>号</w:t>
      </w:r>
    </w:p>
    <w:p w:rsidR="00694AC5" w:rsidRDefault="00694AC5" w:rsidP="00694AC5">
      <w:pPr>
        <w:jc w:val="center"/>
        <w:rPr>
          <w:b/>
          <w:sz w:val="44"/>
          <w:szCs w:val="44"/>
        </w:rPr>
      </w:pPr>
    </w:p>
    <w:p w:rsidR="00694AC5" w:rsidRPr="00137160" w:rsidRDefault="00694AC5" w:rsidP="00360B48">
      <w:pPr>
        <w:spacing w:line="640" w:lineRule="exact"/>
        <w:jc w:val="center"/>
        <w:rPr>
          <w:rFonts w:ascii="宋体" w:hAnsi="宋体" w:cs="宋体"/>
          <w:spacing w:val="-10"/>
          <w:w w:val="102"/>
          <w:kern w:val="10"/>
          <w:sz w:val="44"/>
          <w:szCs w:val="44"/>
        </w:rPr>
      </w:pPr>
      <w:r w:rsidRPr="001D7E7B">
        <w:rPr>
          <w:rFonts w:ascii="方正小标宋简体" w:eastAsia="方正小标宋简体" w:hAnsi="宋体" w:hint="eastAsia"/>
          <w:spacing w:val="-10"/>
          <w:w w:val="102"/>
          <w:kern w:val="10"/>
          <w:sz w:val="44"/>
          <w:szCs w:val="44"/>
        </w:rPr>
        <w:t>南安市发展和改革局关于</w:t>
      </w:r>
      <w:r w:rsidR="00360B48" w:rsidRPr="00F85084">
        <w:rPr>
          <w:rFonts w:ascii="方正小标宋简体" w:eastAsia="方正小标宋简体" w:hAnsi="宋体"/>
          <w:spacing w:val="-10"/>
          <w:w w:val="98"/>
          <w:kern w:val="10"/>
          <w:sz w:val="44"/>
          <w:szCs w:val="44"/>
        </w:rPr>
        <w:t>南安市官桥镇黄山村康厝至驴驼岭海防路改</w:t>
      </w:r>
      <w:r w:rsidR="00360B48">
        <w:rPr>
          <w:rFonts w:ascii="方正小标宋简体" w:eastAsia="方正小标宋简体" w:hAnsi="宋体" w:hint="eastAsia"/>
          <w:spacing w:val="-10"/>
          <w:w w:val="98"/>
          <w:kern w:val="10"/>
          <w:sz w:val="44"/>
          <w:szCs w:val="44"/>
        </w:rPr>
        <w:t>造</w:t>
      </w:r>
      <w:r w:rsidR="00360B48" w:rsidRPr="00F85084">
        <w:rPr>
          <w:rFonts w:ascii="方正小标宋简体" w:eastAsia="方正小标宋简体" w:hAnsi="宋体"/>
          <w:spacing w:val="-10"/>
          <w:w w:val="98"/>
          <w:kern w:val="10"/>
          <w:sz w:val="44"/>
          <w:szCs w:val="44"/>
        </w:rPr>
        <w:t>工程</w:t>
      </w:r>
      <w:r w:rsidRPr="001D7E7B">
        <w:rPr>
          <w:rFonts w:ascii="方正小标宋简体" w:eastAsia="方正小标宋简体" w:hAnsi="宋体" w:hint="eastAsia"/>
          <w:spacing w:val="-10"/>
          <w:w w:val="102"/>
          <w:kern w:val="10"/>
          <w:sz w:val="44"/>
          <w:szCs w:val="44"/>
        </w:rPr>
        <w:t>可行性研究报告的</w:t>
      </w:r>
      <w:r w:rsidR="00692ED9">
        <w:rPr>
          <w:rFonts w:ascii="方正小标宋简体" w:eastAsia="方正小标宋简体" w:hAnsi="宋体" w:hint="eastAsia"/>
          <w:spacing w:val="-10"/>
          <w:w w:val="102"/>
          <w:kern w:val="10"/>
          <w:sz w:val="44"/>
          <w:szCs w:val="44"/>
        </w:rPr>
        <w:t>复函</w:t>
      </w:r>
    </w:p>
    <w:p w:rsidR="00694AC5" w:rsidRPr="00692ED9" w:rsidRDefault="00694AC5" w:rsidP="00694AC5">
      <w:pPr>
        <w:spacing w:line="560" w:lineRule="exact"/>
        <w:jc w:val="left"/>
        <w:rPr>
          <w:rFonts w:ascii="仿宋_GB2312" w:eastAsia="仿宋_GB2312" w:hAnsi="仿宋_GB2312" w:cs="仿宋_GB2312"/>
          <w:bCs/>
          <w:sz w:val="32"/>
          <w:szCs w:val="32"/>
        </w:rPr>
      </w:pPr>
    </w:p>
    <w:p w:rsidR="00694AC5" w:rsidRPr="00A1359D" w:rsidRDefault="00360B48" w:rsidP="00694AC5">
      <w:pPr>
        <w:spacing w:line="560" w:lineRule="exact"/>
        <w:jc w:val="left"/>
        <w:rPr>
          <w:rFonts w:ascii="仿宋_GB2312" w:eastAsia="仿宋_GB2312" w:hAnsi="宋体"/>
          <w:kern w:val="10"/>
          <w:sz w:val="32"/>
          <w:szCs w:val="32"/>
        </w:rPr>
      </w:pPr>
      <w:r>
        <w:rPr>
          <w:rFonts w:ascii="仿宋_GB2312" w:eastAsia="仿宋_GB2312" w:hAnsi="仿宋_GB2312" w:cs="仿宋_GB2312" w:hint="eastAsia"/>
          <w:bCs/>
          <w:sz w:val="32"/>
          <w:szCs w:val="32"/>
        </w:rPr>
        <w:t>南安市官桥镇人民政府</w:t>
      </w:r>
      <w:r w:rsidR="00694AC5" w:rsidRPr="00717B7C">
        <w:rPr>
          <w:rFonts w:ascii="仿宋_GB2312" w:eastAsia="仿宋_GB2312" w:hAnsi="宋体" w:hint="eastAsia"/>
          <w:kern w:val="10"/>
          <w:sz w:val="32"/>
          <w:szCs w:val="32"/>
        </w:rPr>
        <w:t>:</w:t>
      </w:r>
    </w:p>
    <w:p w:rsidR="00694AC5" w:rsidRPr="001D7E7B" w:rsidRDefault="00694AC5" w:rsidP="00E24514">
      <w:pPr>
        <w:tabs>
          <w:tab w:val="left" w:pos="567"/>
        </w:tabs>
        <w:spacing w:line="600" w:lineRule="exact"/>
        <w:rPr>
          <w:rFonts w:ascii="仿宋_GB2312" w:eastAsia="仿宋_GB2312"/>
          <w:spacing w:val="-10"/>
          <w:w w:val="99"/>
          <w:kern w:val="10"/>
          <w:sz w:val="32"/>
          <w:szCs w:val="32"/>
        </w:rPr>
      </w:pPr>
      <w:r w:rsidRPr="00E93AB5">
        <w:rPr>
          <w:rFonts w:ascii="仿宋_GB2312" w:eastAsia="仿宋_GB2312" w:hint="eastAsia"/>
          <w:spacing w:val="-10"/>
          <w:kern w:val="10"/>
          <w:sz w:val="32"/>
          <w:szCs w:val="32"/>
        </w:rPr>
        <w:t xml:space="preserve">     </w:t>
      </w:r>
      <w:r w:rsidRPr="001D7E7B">
        <w:rPr>
          <w:rFonts w:ascii="仿宋_GB2312" w:eastAsia="仿宋_GB2312" w:hint="eastAsia"/>
          <w:spacing w:val="-10"/>
          <w:w w:val="99"/>
          <w:kern w:val="10"/>
          <w:sz w:val="32"/>
          <w:szCs w:val="32"/>
        </w:rPr>
        <w:t>你</w:t>
      </w:r>
      <w:r w:rsidR="00692ED9">
        <w:rPr>
          <w:rFonts w:ascii="仿宋_GB2312" w:eastAsia="仿宋_GB2312" w:hint="eastAsia"/>
          <w:spacing w:val="-10"/>
          <w:w w:val="99"/>
          <w:kern w:val="10"/>
          <w:sz w:val="32"/>
          <w:szCs w:val="32"/>
        </w:rPr>
        <w:t>镇《关于</w:t>
      </w:r>
      <w:r w:rsidRPr="001D7E7B">
        <w:rPr>
          <w:rFonts w:ascii="仿宋_GB2312" w:eastAsia="仿宋_GB2312" w:hint="eastAsia"/>
          <w:spacing w:val="-10"/>
          <w:w w:val="99"/>
          <w:kern w:val="10"/>
          <w:sz w:val="32"/>
          <w:szCs w:val="32"/>
        </w:rPr>
        <w:t>审批</w:t>
      </w:r>
      <w:r w:rsidR="00360B48">
        <w:rPr>
          <w:rFonts w:ascii="仿宋_GB2312" w:eastAsia="仿宋_GB2312" w:hAnsi="宋体" w:hint="eastAsia"/>
          <w:spacing w:val="-10"/>
          <w:kern w:val="10"/>
          <w:sz w:val="32"/>
          <w:szCs w:val="32"/>
        </w:rPr>
        <w:t>南安市官桥</w:t>
      </w:r>
      <w:r w:rsidR="00360B48" w:rsidRPr="00EA6802">
        <w:rPr>
          <w:rFonts w:ascii="仿宋_GB2312" w:eastAsia="仿宋_GB2312" w:hAnsi="宋体"/>
          <w:spacing w:val="-10"/>
          <w:kern w:val="10"/>
          <w:sz w:val="32"/>
          <w:szCs w:val="32"/>
        </w:rPr>
        <w:t>镇</w:t>
      </w:r>
      <w:r w:rsidR="00360B48">
        <w:rPr>
          <w:rFonts w:ascii="仿宋_GB2312" w:eastAsia="仿宋_GB2312" w:hAnsi="宋体" w:hint="eastAsia"/>
          <w:spacing w:val="-10"/>
          <w:kern w:val="10"/>
          <w:sz w:val="32"/>
          <w:szCs w:val="32"/>
        </w:rPr>
        <w:t>黄山村康厝至驴驼岭</w:t>
      </w:r>
      <w:r w:rsidR="00360B48" w:rsidRPr="00EA6802">
        <w:rPr>
          <w:rFonts w:ascii="仿宋_GB2312" w:eastAsia="仿宋_GB2312" w:hAnsi="宋体"/>
          <w:spacing w:val="-10"/>
          <w:kern w:val="10"/>
          <w:sz w:val="32"/>
          <w:szCs w:val="32"/>
        </w:rPr>
        <w:t>海防</w:t>
      </w:r>
      <w:r w:rsidR="00360B48">
        <w:rPr>
          <w:rFonts w:ascii="仿宋_GB2312" w:eastAsia="仿宋_GB2312" w:hAnsi="宋体" w:hint="eastAsia"/>
          <w:spacing w:val="-10"/>
          <w:kern w:val="10"/>
          <w:sz w:val="32"/>
          <w:szCs w:val="32"/>
        </w:rPr>
        <w:t>路改造</w:t>
      </w:r>
      <w:r w:rsidR="00360B48" w:rsidRPr="00EA6802">
        <w:rPr>
          <w:rFonts w:ascii="仿宋_GB2312" w:eastAsia="仿宋_GB2312" w:hAnsi="宋体"/>
          <w:spacing w:val="-10"/>
          <w:kern w:val="10"/>
          <w:sz w:val="32"/>
          <w:szCs w:val="32"/>
        </w:rPr>
        <w:t>工程</w:t>
      </w:r>
      <w:r w:rsidRPr="001D7E7B">
        <w:rPr>
          <w:rFonts w:ascii="仿宋_GB2312" w:eastAsia="仿宋_GB2312" w:hAnsi="宋体" w:hint="eastAsia"/>
          <w:spacing w:val="-10"/>
          <w:w w:val="99"/>
          <w:kern w:val="10"/>
          <w:sz w:val="32"/>
          <w:szCs w:val="32"/>
        </w:rPr>
        <w:t>可行性研究</w:t>
      </w:r>
      <w:r w:rsidRPr="001D7E7B">
        <w:rPr>
          <w:rFonts w:ascii="仿宋_GB2312" w:eastAsia="仿宋_GB2312" w:hint="eastAsia"/>
          <w:spacing w:val="-10"/>
          <w:w w:val="99"/>
          <w:kern w:val="10"/>
          <w:sz w:val="32"/>
          <w:szCs w:val="32"/>
        </w:rPr>
        <w:t>报告的</w:t>
      </w:r>
      <w:r w:rsidR="00692ED9">
        <w:rPr>
          <w:rFonts w:ascii="仿宋_GB2312" w:eastAsia="仿宋_GB2312" w:hint="eastAsia"/>
          <w:spacing w:val="-10"/>
          <w:w w:val="99"/>
          <w:kern w:val="10"/>
          <w:sz w:val="32"/>
          <w:szCs w:val="32"/>
        </w:rPr>
        <w:t>函</w:t>
      </w:r>
      <w:r w:rsidRPr="001D7E7B">
        <w:rPr>
          <w:rFonts w:ascii="仿宋_GB2312" w:eastAsia="仿宋_GB2312" w:hint="eastAsia"/>
          <w:spacing w:val="-10"/>
          <w:w w:val="99"/>
          <w:kern w:val="10"/>
          <w:sz w:val="32"/>
          <w:szCs w:val="32"/>
        </w:rPr>
        <w:t>》收悉</w:t>
      </w:r>
      <w:r w:rsidR="00360B48">
        <w:rPr>
          <w:rFonts w:ascii="仿宋_GB2312" w:eastAsia="仿宋_GB2312" w:hAnsi="宋体" w:hint="eastAsia"/>
          <w:spacing w:val="-10"/>
          <w:kern w:val="10"/>
          <w:sz w:val="32"/>
          <w:szCs w:val="32"/>
        </w:rPr>
        <w:t>，</w:t>
      </w:r>
      <w:r w:rsidR="00360B48" w:rsidRPr="000018E0">
        <w:rPr>
          <w:rFonts w:ascii="仿宋_GB2312" w:eastAsia="仿宋_GB2312" w:hAnsi="宋体" w:hint="eastAsia"/>
          <w:spacing w:val="-10"/>
          <w:kern w:val="10"/>
          <w:sz w:val="32"/>
          <w:szCs w:val="32"/>
        </w:rPr>
        <w:t>为</w:t>
      </w:r>
      <w:r w:rsidR="00360B48">
        <w:rPr>
          <w:rFonts w:ascii="仿宋_GB2312" w:eastAsia="仿宋_GB2312" w:hAnsi="宋体" w:hint="eastAsia"/>
          <w:spacing w:val="-10"/>
          <w:kern w:val="10"/>
          <w:sz w:val="32"/>
          <w:szCs w:val="32"/>
        </w:rPr>
        <w:t>满足73653部队战备执勤及训练需要，方便官桥镇当地群众生产生活，</w:t>
      </w:r>
      <w:r w:rsidRPr="001D7E7B">
        <w:rPr>
          <w:rFonts w:ascii="仿宋_GB2312" w:eastAsia="仿宋_GB2312" w:hint="eastAsia"/>
          <w:spacing w:val="-10"/>
          <w:w w:val="99"/>
          <w:kern w:val="10"/>
          <w:sz w:val="32"/>
          <w:szCs w:val="32"/>
        </w:rPr>
        <w:t>同意</w:t>
      </w:r>
      <w:r w:rsidR="00360B48">
        <w:rPr>
          <w:rFonts w:ascii="仿宋_GB2312" w:eastAsia="仿宋_GB2312" w:hAnsi="宋体" w:hint="eastAsia"/>
          <w:spacing w:val="-10"/>
          <w:kern w:val="10"/>
          <w:sz w:val="32"/>
          <w:szCs w:val="32"/>
        </w:rPr>
        <w:t>南安市官桥</w:t>
      </w:r>
      <w:r w:rsidR="00360B48" w:rsidRPr="00EA6802">
        <w:rPr>
          <w:rFonts w:ascii="仿宋_GB2312" w:eastAsia="仿宋_GB2312" w:hAnsi="宋体"/>
          <w:spacing w:val="-10"/>
          <w:kern w:val="10"/>
          <w:sz w:val="32"/>
          <w:szCs w:val="32"/>
        </w:rPr>
        <w:t>镇</w:t>
      </w:r>
      <w:r w:rsidR="00360B48">
        <w:rPr>
          <w:rFonts w:ascii="仿宋_GB2312" w:eastAsia="仿宋_GB2312" w:hAnsi="宋体" w:hint="eastAsia"/>
          <w:spacing w:val="-10"/>
          <w:kern w:val="10"/>
          <w:sz w:val="32"/>
          <w:szCs w:val="32"/>
        </w:rPr>
        <w:t>黄山村康厝至驴驼岭</w:t>
      </w:r>
      <w:r w:rsidR="00360B48" w:rsidRPr="00EA6802">
        <w:rPr>
          <w:rFonts w:ascii="仿宋_GB2312" w:eastAsia="仿宋_GB2312" w:hAnsi="宋体"/>
          <w:spacing w:val="-10"/>
          <w:kern w:val="10"/>
          <w:sz w:val="32"/>
          <w:szCs w:val="32"/>
        </w:rPr>
        <w:t>海防</w:t>
      </w:r>
      <w:r w:rsidR="00360B48">
        <w:rPr>
          <w:rFonts w:ascii="仿宋_GB2312" w:eastAsia="仿宋_GB2312" w:hAnsi="宋体" w:hint="eastAsia"/>
          <w:spacing w:val="-10"/>
          <w:kern w:val="10"/>
          <w:sz w:val="32"/>
          <w:szCs w:val="32"/>
        </w:rPr>
        <w:t>路改造</w:t>
      </w:r>
      <w:r w:rsidR="00360B48" w:rsidRPr="00EA6802">
        <w:rPr>
          <w:rFonts w:ascii="仿宋_GB2312" w:eastAsia="仿宋_GB2312" w:hAnsi="宋体"/>
          <w:spacing w:val="-10"/>
          <w:kern w:val="10"/>
          <w:sz w:val="32"/>
          <w:szCs w:val="32"/>
        </w:rPr>
        <w:t>工程</w:t>
      </w:r>
      <w:r w:rsidRPr="001D7E7B">
        <w:rPr>
          <w:rFonts w:ascii="仿宋_GB2312" w:eastAsia="仿宋_GB2312" w:hint="eastAsia"/>
          <w:spacing w:val="-10"/>
          <w:w w:val="99"/>
          <w:kern w:val="10"/>
          <w:sz w:val="32"/>
          <w:szCs w:val="32"/>
        </w:rPr>
        <w:t>可行性研究报告</w:t>
      </w:r>
      <w:r w:rsidRPr="001D7E7B">
        <w:rPr>
          <w:rFonts w:ascii="仿宋_GB2312" w:eastAsia="仿宋_GB2312" w:hAnsi="宋体" w:hint="eastAsia"/>
          <w:spacing w:val="-10"/>
          <w:w w:val="99"/>
          <w:kern w:val="10"/>
          <w:sz w:val="32"/>
          <w:szCs w:val="32"/>
        </w:rPr>
        <w:t>（项目编码：</w:t>
      </w:r>
      <w:r w:rsidR="00360B48" w:rsidRPr="00F85084">
        <w:rPr>
          <w:rFonts w:ascii="仿宋_GB2312" w:eastAsia="仿宋_GB2312" w:hAnsi="宋体"/>
          <w:spacing w:val="-10"/>
          <w:kern w:val="10"/>
          <w:sz w:val="32"/>
          <w:szCs w:val="32"/>
        </w:rPr>
        <w:t>2019-350583-48-01-058326</w:t>
      </w:r>
      <w:r w:rsidRPr="001D7E7B">
        <w:rPr>
          <w:rFonts w:ascii="仿宋_GB2312" w:eastAsia="仿宋_GB2312" w:hAnsi="宋体" w:hint="eastAsia"/>
          <w:spacing w:val="-10"/>
          <w:w w:val="99"/>
          <w:kern w:val="10"/>
          <w:sz w:val="32"/>
          <w:szCs w:val="32"/>
        </w:rPr>
        <w:t>）</w:t>
      </w:r>
      <w:r w:rsidRPr="001D7E7B">
        <w:rPr>
          <w:rFonts w:ascii="仿宋_GB2312" w:eastAsia="仿宋_GB2312" w:hint="eastAsia"/>
          <w:spacing w:val="-10"/>
          <w:w w:val="99"/>
          <w:kern w:val="10"/>
          <w:sz w:val="32"/>
          <w:szCs w:val="32"/>
        </w:rPr>
        <w:t>。具体</w:t>
      </w:r>
      <w:r w:rsidR="00692ED9">
        <w:rPr>
          <w:rFonts w:ascii="仿宋_GB2312" w:eastAsia="仿宋_GB2312" w:hint="eastAsia"/>
          <w:spacing w:val="-10"/>
          <w:w w:val="99"/>
          <w:kern w:val="10"/>
          <w:sz w:val="32"/>
          <w:szCs w:val="32"/>
        </w:rPr>
        <w:t>函复</w:t>
      </w:r>
      <w:r w:rsidRPr="001D7E7B">
        <w:rPr>
          <w:rFonts w:ascii="仿宋_GB2312" w:eastAsia="仿宋_GB2312" w:hint="eastAsia"/>
          <w:spacing w:val="-10"/>
          <w:w w:val="99"/>
          <w:kern w:val="10"/>
          <w:sz w:val="32"/>
          <w:szCs w:val="32"/>
        </w:rPr>
        <w:t>如下：</w:t>
      </w:r>
    </w:p>
    <w:p w:rsidR="00694AC5" w:rsidRPr="00360B48" w:rsidRDefault="00694AC5" w:rsidP="00360B48">
      <w:pPr>
        <w:spacing w:line="560" w:lineRule="exact"/>
        <w:ind w:firstLineChars="225" w:firstLine="675"/>
        <w:rPr>
          <w:rFonts w:ascii="仿宋_GB2312" w:eastAsia="仿宋_GB2312" w:hAnsi="宋体"/>
          <w:spacing w:val="-10"/>
          <w:kern w:val="10"/>
          <w:sz w:val="32"/>
          <w:szCs w:val="32"/>
        </w:rPr>
      </w:pPr>
      <w:r w:rsidRPr="00E93AB5">
        <w:rPr>
          <w:rFonts w:ascii="仿宋_GB2312" w:eastAsia="仿宋_GB2312" w:hint="eastAsia"/>
          <w:spacing w:val="-10"/>
          <w:kern w:val="10"/>
          <w:sz w:val="32"/>
          <w:szCs w:val="32"/>
        </w:rPr>
        <w:t>一、项目名称：</w:t>
      </w:r>
      <w:r w:rsidR="00360B48">
        <w:rPr>
          <w:rFonts w:ascii="仿宋_GB2312" w:eastAsia="仿宋_GB2312" w:hAnsi="宋体" w:hint="eastAsia"/>
          <w:spacing w:val="-10"/>
          <w:kern w:val="10"/>
          <w:sz w:val="32"/>
          <w:szCs w:val="32"/>
        </w:rPr>
        <w:t>南安市官桥</w:t>
      </w:r>
      <w:r w:rsidR="00360B48" w:rsidRPr="00EA6802">
        <w:rPr>
          <w:rFonts w:ascii="仿宋_GB2312" w:eastAsia="仿宋_GB2312" w:hAnsi="宋体"/>
          <w:spacing w:val="-10"/>
          <w:kern w:val="10"/>
          <w:sz w:val="32"/>
          <w:szCs w:val="32"/>
        </w:rPr>
        <w:t>镇</w:t>
      </w:r>
      <w:r w:rsidR="00360B48">
        <w:rPr>
          <w:rFonts w:ascii="仿宋_GB2312" w:eastAsia="仿宋_GB2312" w:hAnsi="宋体" w:hint="eastAsia"/>
          <w:spacing w:val="-10"/>
          <w:kern w:val="10"/>
          <w:sz w:val="32"/>
          <w:szCs w:val="32"/>
        </w:rPr>
        <w:t>黄山村康厝至驴驼岭</w:t>
      </w:r>
      <w:r w:rsidR="00360B48" w:rsidRPr="00EA6802">
        <w:rPr>
          <w:rFonts w:ascii="仿宋_GB2312" w:eastAsia="仿宋_GB2312" w:hAnsi="宋体"/>
          <w:spacing w:val="-10"/>
          <w:kern w:val="10"/>
          <w:sz w:val="32"/>
          <w:szCs w:val="32"/>
        </w:rPr>
        <w:t>海防</w:t>
      </w:r>
      <w:r w:rsidR="00360B48">
        <w:rPr>
          <w:rFonts w:ascii="仿宋_GB2312" w:eastAsia="仿宋_GB2312" w:hAnsi="宋体" w:hint="eastAsia"/>
          <w:spacing w:val="-10"/>
          <w:kern w:val="10"/>
          <w:sz w:val="32"/>
          <w:szCs w:val="32"/>
        </w:rPr>
        <w:t>路改造</w:t>
      </w:r>
      <w:r w:rsidR="00360B48" w:rsidRPr="00EA6802">
        <w:rPr>
          <w:rFonts w:ascii="仿宋_GB2312" w:eastAsia="仿宋_GB2312" w:hAnsi="宋体"/>
          <w:spacing w:val="-10"/>
          <w:kern w:val="10"/>
          <w:sz w:val="32"/>
          <w:szCs w:val="32"/>
        </w:rPr>
        <w:t>工程</w:t>
      </w:r>
    </w:p>
    <w:p w:rsidR="00694AC5" w:rsidRPr="009820DF" w:rsidRDefault="00694AC5" w:rsidP="009820DF">
      <w:pPr>
        <w:spacing w:line="560" w:lineRule="exact"/>
        <w:ind w:firstLineChars="200" w:firstLine="585"/>
        <w:rPr>
          <w:rFonts w:ascii="仿宋_GB2312" w:eastAsia="仿宋_GB2312" w:hAnsi="宋体"/>
          <w:spacing w:val="-10"/>
          <w:kern w:val="10"/>
          <w:sz w:val="32"/>
          <w:szCs w:val="32"/>
        </w:rPr>
      </w:pPr>
      <w:r w:rsidRPr="00694AC5">
        <w:rPr>
          <w:rFonts w:ascii="仿宋_GB2312" w:eastAsia="仿宋_GB2312" w:hint="eastAsia"/>
          <w:spacing w:val="-10"/>
          <w:w w:val="98"/>
          <w:kern w:val="10"/>
          <w:sz w:val="32"/>
          <w:szCs w:val="32"/>
        </w:rPr>
        <w:t>二、建设地点：</w:t>
      </w:r>
      <w:r w:rsidR="00360B48" w:rsidRPr="00C03CAB">
        <w:rPr>
          <w:rFonts w:ascii="仿宋_GB2312" w:eastAsia="仿宋_GB2312" w:hAnsi="宋体" w:hint="eastAsia"/>
          <w:spacing w:val="-10"/>
          <w:kern w:val="10"/>
          <w:sz w:val="32"/>
          <w:szCs w:val="32"/>
        </w:rPr>
        <w:t>南安市</w:t>
      </w:r>
      <w:r w:rsidR="00360B48">
        <w:rPr>
          <w:rFonts w:ascii="仿宋_GB2312" w:eastAsia="仿宋_GB2312" w:hAnsi="宋体" w:hint="eastAsia"/>
          <w:spacing w:val="-10"/>
          <w:kern w:val="10"/>
          <w:sz w:val="32"/>
          <w:szCs w:val="32"/>
        </w:rPr>
        <w:t>官桥镇黄山村，起点为官桥镇黄山村康厝，终点至驴驼岭</w:t>
      </w:r>
    </w:p>
    <w:p w:rsidR="007028A4" w:rsidRPr="007028A4" w:rsidRDefault="00694AC5" w:rsidP="007028A4">
      <w:pPr>
        <w:tabs>
          <w:tab w:val="left" w:pos="1570"/>
          <w:tab w:val="center" w:pos="4153"/>
        </w:tabs>
        <w:ind w:firstLineChars="200" w:firstLine="600"/>
        <w:rPr>
          <w:rFonts w:ascii="仿宋_GB2312" w:eastAsia="仿宋_GB2312"/>
          <w:spacing w:val="-10"/>
          <w:w w:val="98"/>
          <w:kern w:val="10"/>
          <w:sz w:val="32"/>
          <w:szCs w:val="32"/>
        </w:rPr>
      </w:pPr>
      <w:r w:rsidRPr="00E93AB5">
        <w:rPr>
          <w:rFonts w:ascii="仿宋_GB2312" w:eastAsia="仿宋_GB2312" w:hint="eastAsia"/>
          <w:spacing w:val="-10"/>
          <w:kern w:val="10"/>
          <w:sz w:val="32"/>
          <w:szCs w:val="32"/>
        </w:rPr>
        <w:t>三、建设内容及规模：</w:t>
      </w:r>
      <w:r w:rsidR="00360B48" w:rsidRPr="008C6767">
        <w:rPr>
          <w:rFonts w:ascii="仿宋_GB2312" w:eastAsia="仿宋_GB2312" w:hAnsi="宋体" w:hint="eastAsia"/>
          <w:spacing w:val="-10"/>
          <w:w w:val="97"/>
          <w:kern w:val="10"/>
          <w:sz w:val="32"/>
          <w:szCs w:val="32"/>
        </w:rPr>
        <w:t>本工程路线长4.333公里（扣除K2+045-K2+230），</w:t>
      </w:r>
      <w:r w:rsidR="00360B48" w:rsidRPr="008C6767">
        <w:rPr>
          <w:rFonts w:ascii="仿宋_GB2312" w:eastAsia="仿宋_GB2312" w:hAnsi="宋体" w:hint="eastAsia"/>
          <w:spacing w:val="-10"/>
          <w:w w:val="97"/>
          <w:kern w:val="10"/>
          <w:sz w:val="32"/>
          <w:szCs w:val="32"/>
        </w:rPr>
        <w:lastRenderedPageBreak/>
        <w:t>路基宽7米，路面宽6米，路线沿旧路进行改造，采用水泥混凝土路面，道路等级为等外道路，设计时速20千米/小时。主要建设内容为：路基工程、路面工程、涵洞工程、交通工程等。</w:t>
      </w:r>
      <w:r w:rsidR="00360B48">
        <w:rPr>
          <w:rFonts w:ascii="仿宋_GB2312" w:eastAsia="仿宋_GB2312" w:hAnsi="宋体" w:hint="eastAsia"/>
          <w:spacing w:val="-10"/>
          <w:w w:val="97"/>
          <w:kern w:val="10"/>
          <w:sz w:val="32"/>
          <w:szCs w:val="32"/>
        </w:rPr>
        <w:t>项目无涉及新增建设用地。</w:t>
      </w:r>
    </w:p>
    <w:p w:rsidR="00694AC5" w:rsidRDefault="00694AC5" w:rsidP="000C0CE3">
      <w:pPr>
        <w:spacing w:line="600" w:lineRule="exact"/>
        <w:ind w:firstLineChars="200" w:firstLine="600"/>
        <w:rPr>
          <w:rFonts w:ascii="仿宋_GB2312" w:eastAsia="仿宋_GB2312"/>
          <w:spacing w:val="-10"/>
          <w:kern w:val="10"/>
          <w:sz w:val="32"/>
          <w:szCs w:val="32"/>
        </w:rPr>
      </w:pPr>
      <w:r w:rsidRPr="00E93AB5">
        <w:rPr>
          <w:rFonts w:ascii="仿宋_GB2312" w:eastAsia="仿宋_GB2312" w:hint="eastAsia"/>
          <w:spacing w:val="-10"/>
          <w:kern w:val="10"/>
          <w:sz w:val="32"/>
          <w:szCs w:val="32"/>
        </w:rPr>
        <w:t>四、项目总投资及资金来源：项目</w:t>
      </w:r>
      <w:r w:rsidRPr="00E93AB5">
        <w:rPr>
          <w:rFonts w:ascii="仿宋_GB2312" w:eastAsia="仿宋_GB2312" w:hAnsi="华文仿宋" w:hint="eastAsia"/>
          <w:kern w:val="10"/>
          <w:sz w:val="32"/>
          <w:szCs w:val="32"/>
        </w:rPr>
        <w:t>总投资估算</w:t>
      </w:r>
      <w:r w:rsidR="00360B48">
        <w:rPr>
          <w:rFonts w:ascii="仿宋_GB2312" w:eastAsia="仿宋_GB2312" w:hAnsi="宋体" w:hint="eastAsia"/>
          <w:kern w:val="10"/>
          <w:sz w:val="32"/>
          <w:szCs w:val="32"/>
        </w:rPr>
        <w:t>887.45</w:t>
      </w:r>
      <w:r w:rsidRPr="00E93AB5">
        <w:rPr>
          <w:rFonts w:ascii="仿宋_GB2312" w:eastAsia="仿宋_GB2312" w:hint="eastAsia"/>
          <w:spacing w:val="-10"/>
          <w:kern w:val="10"/>
          <w:sz w:val="32"/>
          <w:szCs w:val="32"/>
        </w:rPr>
        <w:t>万元，建设资金</w:t>
      </w:r>
      <w:r w:rsidRPr="003E13F5">
        <w:rPr>
          <w:rFonts w:ascii="仿宋_GB2312" w:eastAsia="仿宋_GB2312" w:hint="eastAsia"/>
          <w:spacing w:val="-10"/>
          <w:kern w:val="10"/>
          <w:sz w:val="32"/>
          <w:szCs w:val="32"/>
        </w:rPr>
        <w:t>由</w:t>
      </w:r>
      <w:r>
        <w:rPr>
          <w:rFonts w:ascii="仿宋_GB2312" w:eastAsia="仿宋_GB2312" w:hint="eastAsia"/>
          <w:spacing w:val="-10"/>
          <w:kern w:val="10"/>
          <w:sz w:val="32"/>
          <w:szCs w:val="32"/>
        </w:rPr>
        <w:t>你</w:t>
      </w:r>
      <w:r w:rsidR="00692ED9">
        <w:rPr>
          <w:rFonts w:ascii="仿宋_GB2312" w:eastAsia="仿宋_GB2312" w:hint="eastAsia"/>
          <w:spacing w:val="-10"/>
          <w:kern w:val="10"/>
          <w:sz w:val="32"/>
          <w:szCs w:val="32"/>
        </w:rPr>
        <w:t>镇财政统筹</w:t>
      </w:r>
      <w:r>
        <w:rPr>
          <w:rFonts w:ascii="仿宋_GB2312" w:eastAsia="仿宋_GB2312" w:hAnsi="华文仿宋" w:hint="eastAsia"/>
          <w:kern w:val="10"/>
          <w:sz w:val="32"/>
          <w:szCs w:val="32"/>
        </w:rPr>
        <w:t>解决</w:t>
      </w:r>
      <w:r w:rsidRPr="003E13F5">
        <w:rPr>
          <w:rFonts w:ascii="仿宋_GB2312" w:eastAsia="仿宋_GB2312" w:hint="eastAsia"/>
          <w:spacing w:val="-10"/>
          <w:kern w:val="10"/>
          <w:sz w:val="32"/>
          <w:szCs w:val="32"/>
        </w:rPr>
        <w:t>。</w:t>
      </w:r>
    </w:p>
    <w:p w:rsidR="001D7E7B" w:rsidRDefault="001D7E7B" w:rsidP="001D7E7B">
      <w:pPr>
        <w:spacing w:line="640" w:lineRule="exact"/>
        <w:ind w:firstLineChars="200" w:firstLine="630"/>
        <w:rPr>
          <w:rFonts w:ascii="仿宋_GB2312" w:eastAsia="仿宋_GB2312" w:hAnsi="宋体"/>
          <w:w w:val="99"/>
          <w:kern w:val="10"/>
          <w:sz w:val="32"/>
          <w:szCs w:val="32"/>
        </w:rPr>
      </w:pPr>
      <w:r>
        <w:rPr>
          <w:rFonts w:ascii="仿宋_GB2312" w:eastAsia="仿宋_GB2312" w:hint="eastAsia"/>
          <w:w w:val="99"/>
          <w:kern w:val="10"/>
          <w:sz w:val="32"/>
          <w:szCs w:val="32"/>
        </w:rPr>
        <w:t>请据此</w:t>
      </w:r>
      <w:r w:rsidR="006C6F28">
        <w:rPr>
          <w:rFonts w:ascii="仿宋_GB2312" w:eastAsia="仿宋_GB2312" w:hint="eastAsia"/>
          <w:w w:val="99"/>
          <w:kern w:val="10"/>
          <w:sz w:val="32"/>
          <w:szCs w:val="32"/>
        </w:rPr>
        <w:t>复函</w:t>
      </w:r>
      <w:r>
        <w:rPr>
          <w:rFonts w:ascii="仿宋_GB2312" w:eastAsia="仿宋_GB2312" w:hint="eastAsia"/>
          <w:w w:val="99"/>
          <w:kern w:val="10"/>
          <w:sz w:val="32"/>
          <w:szCs w:val="32"/>
        </w:rPr>
        <w:t>，在项目开工建设前，依法办理相关报建手续。项目建设和运营应切实落实节能措施，切实做好节能降耗工作</w:t>
      </w:r>
      <w:r>
        <w:rPr>
          <w:rFonts w:ascii="仿宋_GB2312" w:eastAsia="仿宋_GB2312" w:hint="eastAsia"/>
          <w:w w:val="99"/>
          <w:sz w:val="32"/>
          <w:szCs w:val="32"/>
        </w:rPr>
        <w:t>。在项目实施过程通过投资项目在线审批监管平台如实报送项目开工建设、建设进度、竣工的基本信息</w:t>
      </w:r>
      <w:r>
        <w:rPr>
          <w:rFonts w:ascii="仿宋_GB2312" w:eastAsia="仿宋_GB2312" w:hAnsi="宋体" w:hint="eastAsia"/>
          <w:w w:val="99"/>
          <w:sz w:val="32"/>
          <w:szCs w:val="32"/>
        </w:rPr>
        <w:t>。</w:t>
      </w:r>
    </w:p>
    <w:p w:rsidR="001D7E7B" w:rsidRDefault="001D7E7B" w:rsidP="001D7E7B">
      <w:pPr>
        <w:spacing w:line="600" w:lineRule="exact"/>
        <w:ind w:firstLineChars="200" w:firstLine="600"/>
        <w:rPr>
          <w:rFonts w:ascii="仿宋_GB2312" w:eastAsia="仿宋_GB2312" w:hAnsi="宋体"/>
          <w:spacing w:val="-10"/>
          <w:kern w:val="10"/>
          <w:sz w:val="32"/>
          <w:szCs w:val="32"/>
        </w:rPr>
      </w:pPr>
      <w:r>
        <w:rPr>
          <w:rFonts w:ascii="仿宋_GB2312" w:eastAsia="仿宋_GB2312" w:hAnsi="宋体" w:hint="eastAsia"/>
          <w:spacing w:val="-10"/>
          <w:kern w:val="10"/>
          <w:sz w:val="32"/>
          <w:szCs w:val="32"/>
        </w:rPr>
        <w:t>本批准文件有效期限为2年，自发布之日起计算，有效期内未开工建设也未按规定申请延期的，有效期届满自动失效。</w:t>
      </w:r>
    </w:p>
    <w:p w:rsidR="001D7E7B" w:rsidRDefault="001D7E7B" w:rsidP="001D7E7B">
      <w:pPr>
        <w:spacing w:line="600" w:lineRule="exact"/>
        <w:rPr>
          <w:rFonts w:ascii="仿宋_GB2312" w:eastAsia="仿宋_GB2312" w:hAnsi="宋体"/>
          <w:spacing w:val="-10"/>
          <w:kern w:val="10"/>
          <w:sz w:val="32"/>
          <w:szCs w:val="32"/>
        </w:rPr>
      </w:pPr>
    </w:p>
    <w:p w:rsidR="00694AC5" w:rsidRPr="001D7E7B" w:rsidRDefault="00694AC5" w:rsidP="00694AC5">
      <w:pPr>
        <w:spacing w:line="600" w:lineRule="exact"/>
        <w:rPr>
          <w:rFonts w:ascii="仿宋_GB2312" w:eastAsia="仿宋_GB2312" w:hAnsi="宋体"/>
          <w:spacing w:val="-10"/>
          <w:kern w:val="10"/>
          <w:sz w:val="32"/>
          <w:szCs w:val="32"/>
        </w:rPr>
      </w:pPr>
    </w:p>
    <w:p w:rsidR="00E24514" w:rsidRPr="00E93AB5" w:rsidRDefault="00E24514" w:rsidP="00694AC5">
      <w:pPr>
        <w:spacing w:line="600" w:lineRule="exact"/>
        <w:rPr>
          <w:rFonts w:ascii="仿宋_GB2312" w:eastAsia="仿宋_GB2312" w:hAnsi="宋体"/>
          <w:spacing w:val="-10"/>
          <w:kern w:val="10"/>
          <w:sz w:val="32"/>
          <w:szCs w:val="32"/>
        </w:rPr>
      </w:pPr>
    </w:p>
    <w:p w:rsidR="00694AC5" w:rsidRPr="00E93AB5" w:rsidRDefault="00694AC5" w:rsidP="00694AC5">
      <w:pPr>
        <w:spacing w:line="600" w:lineRule="exact"/>
        <w:ind w:firstLineChars="225" w:firstLine="675"/>
        <w:rPr>
          <w:rFonts w:ascii="仿宋_GB2312" w:eastAsia="仿宋_GB2312" w:hAnsi="宋体"/>
          <w:spacing w:val="-10"/>
          <w:kern w:val="10"/>
          <w:sz w:val="32"/>
          <w:szCs w:val="32"/>
        </w:rPr>
      </w:pPr>
      <w:r w:rsidRPr="00E93AB5">
        <w:rPr>
          <w:rFonts w:ascii="仿宋_GB2312" w:eastAsia="仿宋_GB2312" w:hAnsi="宋体" w:hint="eastAsia"/>
          <w:spacing w:val="-10"/>
          <w:kern w:val="10"/>
          <w:sz w:val="32"/>
          <w:szCs w:val="32"/>
        </w:rPr>
        <w:t xml:space="preserve">                                  南安市发展和改革局</w:t>
      </w:r>
    </w:p>
    <w:p w:rsidR="00694AC5" w:rsidRPr="00E93AB5" w:rsidRDefault="00694AC5" w:rsidP="00694AC5">
      <w:pPr>
        <w:spacing w:line="600" w:lineRule="exact"/>
        <w:ind w:firstLineChars="1850" w:firstLine="5550"/>
        <w:rPr>
          <w:rFonts w:ascii="仿宋_GB2312" w:eastAsia="仿宋_GB2312" w:hAnsi="宋体"/>
          <w:spacing w:val="-10"/>
          <w:sz w:val="32"/>
          <w:szCs w:val="32"/>
        </w:rPr>
      </w:pPr>
      <w:r w:rsidRPr="00E93AB5">
        <w:rPr>
          <w:rFonts w:ascii="仿宋_GB2312" w:eastAsia="仿宋_GB2312" w:hAnsi="宋体" w:hint="eastAsia"/>
          <w:spacing w:val="-10"/>
          <w:sz w:val="32"/>
          <w:szCs w:val="32"/>
        </w:rPr>
        <w:t>201</w:t>
      </w:r>
      <w:r>
        <w:rPr>
          <w:rFonts w:ascii="仿宋_GB2312" w:eastAsia="仿宋_GB2312" w:hAnsi="宋体" w:hint="eastAsia"/>
          <w:spacing w:val="-10"/>
          <w:sz w:val="32"/>
          <w:szCs w:val="32"/>
        </w:rPr>
        <w:t>9</w:t>
      </w:r>
      <w:r w:rsidRPr="00E93AB5">
        <w:rPr>
          <w:rFonts w:ascii="仿宋_GB2312" w:eastAsia="仿宋_GB2312" w:hAnsi="宋体" w:hint="eastAsia"/>
          <w:spacing w:val="-10"/>
          <w:sz w:val="32"/>
          <w:szCs w:val="32"/>
        </w:rPr>
        <w:t>年</w:t>
      </w:r>
      <w:r w:rsidR="001D7E7B">
        <w:rPr>
          <w:rFonts w:ascii="仿宋_GB2312" w:eastAsia="仿宋_GB2312" w:hAnsi="宋体" w:hint="eastAsia"/>
          <w:spacing w:val="-10"/>
          <w:sz w:val="32"/>
          <w:szCs w:val="32"/>
        </w:rPr>
        <w:t>10</w:t>
      </w:r>
      <w:r w:rsidRPr="00E93AB5">
        <w:rPr>
          <w:rFonts w:ascii="仿宋_GB2312" w:eastAsia="仿宋_GB2312" w:hAnsi="宋体" w:hint="eastAsia"/>
          <w:spacing w:val="-10"/>
          <w:sz w:val="32"/>
          <w:szCs w:val="32"/>
        </w:rPr>
        <w:t>月</w:t>
      </w:r>
      <w:r w:rsidR="00360B48">
        <w:rPr>
          <w:rFonts w:ascii="仿宋_GB2312" w:eastAsia="仿宋_GB2312" w:hAnsi="宋体" w:hint="eastAsia"/>
          <w:spacing w:val="-10"/>
          <w:sz w:val="32"/>
          <w:szCs w:val="32"/>
        </w:rPr>
        <w:t>29</w:t>
      </w:r>
      <w:r w:rsidRPr="00E93AB5">
        <w:rPr>
          <w:rFonts w:ascii="仿宋_GB2312" w:eastAsia="仿宋_GB2312" w:hAnsi="宋体" w:hint="eastAsia"/>
          <w:spacing w:val="-10"/>
          <w:sz w:val="32"/>
          <w:szCs w:val="32"/>
        </w:rPr>
        <w:t>日</w:t>
      </w:r>
    </w:p>
    <w:p w:rsidR="00694AC5" w:rsidRPr="00E93AB5" w:rsidRDefault="00694AC5" w:rsidP="00E24514">
      <w:pPr>
        <w:tabs>
          <w:tab w:val="left" w:pos="851"/>
        </w:tabs>
        <w:spacing w:line="600" w:lineRule="exact"/>
        <w:ind w:firstLineChars="150" w:firstLine="450"/>
        <w:rPr>
          <w:rFonts w:ascii="仿宋_GB2312" w:eastAsia="仿宋_GB2312" w:hAnsi="宋体"/>
          <w:spacing w:val="-10"/>
          <w:sz w:val="32"/>
          <w:szCs w:val="32"/>
        </w:rPr>
      </w:pPr>
      <w:r>
        <w:rPr>
          <w:rFonts w:ascii="仿宋_GB2312" w:eastAsia="仿宋_GB2312" w:hAnsi="宋体" w:hint="eastAsia"/>
          <w:spacing w:val="-10"/>
          <w:sz w:val="32"/>
          <w:szCs w:val="32"/>
        </w:rPr>
        <w:t>（此件主动公开）</w:t>
      </w:r>
    </w:p>
    <w:p w:rsidR="005552EA" w:rsidRDefault="005552EA" w:rsidP="00694AC5">
      <w:pPr>
        <w:spacing w:line="520" w:lineRule="exact"/>
        <w:rPr>
          <w:rFonts w:ascii="仿宋_GB2312" w:eastAsia="仿宋_GB2312" w:hAnsi="宋体"/>
          <w:spacing w:val="-10"/>
          <w:sz w:val="28"/>
          <w:szCs w:val="28"/>
        </w:rPr>
      </w:pPr>
    </w:p>
    <w:p w:rsidR="007028A4" w:rsidRDefault="007028A4" w:rsidP="00694AC5">
      <w:pPr>
        <w:spacing w:line="520" w:lineRule="exact"/>
        <w:rPr>
          <w:rFonts w:ascii="仿宋_GB2312" w:eastAsia="仿宋_GB2312" w:hAnsi="宋体"/>
          <w:spacing w:val="-10"/>
          <w:sz w:val="28"/>
          <w:szCs w:val="28"/>
        </w:rPr>
      </w:pPr>
    </w:p>
    <w:p w:rsidR="007028A4" w:rsidRDefault="007028A4" w:rsidP="00694AC5">
      <w:pPr>
        <w:spacing w:line="520" w:lineRule="exact"/>
        <w:rPr>
          <w:rFonts w:ascii="仿宋_GB2312" w:eastAsia="仿宋_GB2312" w:hAnsi="宋体"/>
          <w:spacing w:val="-10"/>
          <w:sz w:val="28"/>
          <w:szCs w:val="28"/>
        </w:rPr>
      </w:pPr>
    </w:p>
    <w:p w:rsidR="00694AC5" w:rsidRDefault="005E71D1" w:rsidP="00694AC5">
      <w:pPr>
        <w:spacing w:line="520" w:lineRule="exact"/>
        <w:ind w:leftChars="134" w:left="788" w:hangingChars="181" w:hanging="507"/>
        <w:rPr>
          <w:rFonts w:ascii="仿宋_GB2312" w:eastAsia="仿宋_GB2312" w:hAnsi="宋体"/>
          <w:spacing w:val="-10"/>
          <w:sz w:val="28"/>
          <w:szCs w:val="28"/>
        </w:rPr>
      </w:pPr>
      <w:r>
        <w:rPr>
          <w:rFonts w:ascii="仿宋_GB2312" w:eastAsia="仿宋_GB2312" w:hAnsi="宋体"/>
          <w:spacing w:val="-10"/>
          <w:sz w:val="28"/>
          <w:szCs w:val="28"/>
        </w:rPr>
        <w:pict>
          <v:line id="直线 3" o:spid="_x0000_s2050" style="position:absolute;left:0;text-align:left;z-index:251657216" from="0,.6pt" to="450pt,.6pt"/>
        </w:pict>
      </w:r>
      <w:r w:rsidR="000C0CE3">
        <w:rPr>
          <w:rFonts w:ascii="仿宋_GB2312" w:eastAsia="仿宋_GB2312" w:hAnsi="宋体" w:hint="eastAsia"/>
          <w:spacing w:val="-10"/>
          <w:sz w:val="28"/>
          <w:szCs w:val="28"/>
        </w:rPr>
        <w:t>抄送：市府办、住建局、统计局、自然资源局</w:t>
      </w:r>
      <w:r w:rsidR="00360B48">
        <w:rPr>
          <w:rFonts w:ascii="仿宋_GB2312" w:eastAsia="仿宋_GB2312" w:hAnsi="宋体" w:hint="eastAsia"/>
          <w:spacing w:val="-10"/>
          <w:sz w:val="28"/>
          <w:szCs w:val="28"/>
        </w:rPr>
        <w:t>、海防办</w:t>
      </w:r>
      <w:r w:rsidR="00E24514">
        <w:rPr>
          <w:rFonts w:ascii="仿宋_GB2312" w:eastAsia="仿宋_GB2312" w:hAnsi="宋体" w:hint="eastAsia"/>
          <w:spacing w:val="-10"/>
          <w:sz w:val="28"/>
          <w:szCs w:val="28"/>
        </w:rPr>
        <w:t>,</w:t>
      </w:r>
      <w:r w:rsidR="00E24514" w:rsidRPr="00E24514">
        <w:rPr>
          <w:rFonts w:ascii="仿宋_GB2312" w:eastAsia="仿宋_GB2312" w:hAnsi="宋体" w:hint="eastAsia"/>
          <w:spacing w:val="-10"/>
          <w:sz w:val="28"/>
          <w:szCs w:val="28"/>
        </w:rPr>
        <w:t xml:space="preserve"> </w:t>
      </w:r>
      <w:r w:rsidR="00E24514">
        <w:rPr>
          <w:rFonts w:ascii="仿宋_GB2312" w:eastAsia="仿宋_GB2312" w:hAnsi="宋体" w:hint="eastAsia"/>
          <w:spacing w:val="-10"/>
          <w:sz w:val="28"/>
          <w:szCs w:val="28"/>
        </w:rPr>
        <w:t>生态环境局</w:t>
      </w:r>
      <w:r w:rsidR="00694AC5">
        <w:rPr>
          <w:rFonts w:ascii="仿宋_GB2312" w:eastAsia="仿宋_GB2312" w:hAnsi="宋体" w:hint="eastAsia"/>
          <w:spacing w:val="-10"/>
          <w:sz w:val="28"/>
          <w:szCs w:val="28"/>
        </w:rPr>
        <w:t>，</w:t>
      </w:r>
    </w:p>
    <w:p w:rsidR="00694AC5" w:rsidRDefault="00694AC5" w:rsidP="00694AC5">
      <w:pPr>
        <w:spacing w:line="520" w:lineRule="exact"/>
        <w:ind w:leftChars="359" w:left="754" w:firstLineChars="100" w:firstLine="260"/>
        <w:rPr>
          <w:rFonts w:ascii="仿宋_GB2312" w:eastAsia="仿宋_GB2312" w:hAnsi="宋体"/>
          <w:spacing w:val="-10"/>
          <w:sz w:val="28"/>
          <w:szCs w:val="28"/>
        </w:rPr>
      </w:pPr>
      <w:r>
        <w:rPr>
          <w:rFonts w:ascii="仿宋_GB2312" w:eastAsia="仿宋_GB2312" w:hAnsi="宋体" w:hint="eastAsia"/>
          <w:spacing w:val="-10"/>
          <w:sz w:val="28"/>
          <w:szCs w:val="28"/>
        </w:rPr>
        <w:t>黄景阳常务副市长，存档（二）。</w:t>
      </w:r>
    </w:p>
    <w:p w:rsidR="00CA7BD1" w:rsidRPr="00694AC5" w:rsidRDefault="005E71D1" w:rsidP="00694AC5">
      <w:pPr>
        <w:spacing w:line="520" w:lineRule="exact"/>
        <w:rPr>
          <w:rFonts w:ascii="仿宋_GB2312" w:eastAsia="仿宋_GB2312" w:hAnsi="宋体"/>
          <w:spacing w:val="-10"/>
          <w:sz w:val="28"/>
          <w:szCs w:val="28"/>
        </w:rPr>
      </w:pPr>
      <w:r w:rsidRPr="005E71D1">
        <w:rPr>
          <w:rFonts w:ascii="仿宋_GB2312" w:eastAsia="仿宋_GB2312" w:hAnsi="宋体"/>
          <w:sz w:val="28"/>
          <w:szCs w:val="28"/>
        </w:rPr>
        <w:pict>
          <v:line id="直线 4" o:spid="_x0000_s2051" style="position:absolute;left:0;text-align:left;z-index:251658240" from="0,8.6pt" to="450pt,8.6pt"/>
        </w:pict>
      </w:r>
    </w:p>
    <w:sectPr w:rsidR="00CA7BD1" w:rsidRPr="00694AC5" w:rsidSect="009820DF">
      <w:footerReference w:type="even" r:id="rId6"/>
      <w:pgSz w:w="11906" w:h="16838"/>
      <w:pgMar w:top="1701" w:right="1134" w:bottom="1134" w:left="1418"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7A9" w:rsidRDefault="000767A9" w:rsidP="00694AC5">
      <w:r>
        <w:separator/>
      </w:r>
    </w:p>
  </w:endnote>
  <w:endnote w:type="continuationSeparator" w:id="1">
    <w:p w:rsidR="000767A9" w:rsidRDefault="000767A9" w:rsidP="00694A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B24" w:rsidRDefault="005E71D1">
    <w:pPr>
      <w:pStyle w:val="a4"/>
      <w:framePr w:wrap="around" w:vAnchor="text" w:hAnchor="margin" w:xAlign="center" w:y="1"/>
      <w:rPr>
        <w:rStyle w:val="a5"/>
      </w:rPr>
    </w:pPr>
    <w:r>
      <w:fldChar w:fldCharType="begin"/>
    </w:r>
    <w:r w:rsidR="00CA7BD1">
      <w:rPr>
        <w:rStyle w:val="a5"/>
      </w:rPr>
      <w:instrText xml:space="preserve">PAGE  </w:instrText>
    </w:r>
    <w:r>
      <w:fldChar w:fldCharType="end"/>
    </w:r>
  </w:p>
  <w:p w:rsidR="00EE0B24" w:rsidRDefault="000767A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7A9" w:rsidRDefault="000767A9" w:rsidP="00694AC5">
      <w:r>
        <w:separator/>
      </w:r>
    </w:p>
  </w:footnote>
  <w:footnote w:type="continuationSeparator" w:id="1">
    <w:p w:rsidR="000767A9" w:rsidRDefault="000767A9" w:rsidP="00694A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4AC5"/>
    <w:rsid w:val="000003BF"/>
    <w:rsid w:val="000031A6"/>
    <w:rsid w:val="00043A2F"/>
    <w:rsid w:val="00063FD0"/>
    <w:rsid w:val="000767A9"/>
    <w:rsid w:val="000C0CE3"/>
    <w:rsid w:val="001108F2"/>
    <w:rsid w:val="001132E2"/>
    <w:rsid w:val="00114263"/>
    <w:rsid w:val="0011460E"/>
    <w:rsid w:val="00137160"/>
    <w:rsid w:val="0019455E"/>
    <w:rsid w:val="001D7E7B"/>
    <w:rsid w:val="0028622D"/>
    <w:rsid w:val="002E408A"/>
    <w:rsid w:val="00311974"/>
    <w:rsid w:val="0033380D"/>
    <w:rsid w:val="00360B48"/>
    <w:rsid w:val="0039663B"/>
    <w:rsid w:val="003A420F"/>
    <w:rsid w:val="003D1448"/>
    <w:rsid w:val="00482D38"/>
    <w:rsid w:val="004B36E3"/>
    <w:rsid w:val="004C045F"/>
    <w:rsid w:val="00524C8C"/>
    <w:rsid w:val="00547FD9"/>
    <w:rsid w:val="005552EA"/>
    <w:rsid w:val="005E71D1"/>
    <w:rsid w:val="005E7BB2"/>
    <w:rsid w:val="005F0235"/>
    <w:rsid w:val="00692ED9"/>
    <w:rsid w:val="00694AC5"/>
    <w:rsid w:val="006C6F28"/>
    <w:rsid w:val="006C7092"/>
    <w:rsid w:val="006D4E0F"/>
    <w:rsid w:val="007028A4"/>
    <w:rsid w:val="00721457"/>
    <w:rsid w:val="00750E47"/>
    <w:rsid w:val="007C6257"/>
    <w:rsid w:val="007F1C5C"/>
    <w:rsid w:val="008A4AF3"/>
    <w:rsid w:val="008F6AE9"/>
    <w:rsid w:val="009351A5"/>
    <w:rsid w:val="009820DF"/>
    <w:rsid w:val="009A04DB"/>
    <w:rsid w:val="009A233E"/>
    <w:rsid w:val="009D1F18"/>
    <w:rsid w:val="00A35E6E"/>
    <w:rsid w:val="00A70C38"/>
    <w:rsid w:val="00A77FA5"/>
    <w:rsid w:val="00AD70E5"/>
    <w:rsid w:val="00B2542C"/>
    <w:rsid w:val="00BA38C6"/>
    <w:rsid w:val="00BC694B"/>
    <w:rsid w:val="00BD1C4A"/>
    <w:rsid w:val="00BD35C7"/>
    <w:rsid w:val="00CA7BD1"/>
    <w:rsid w:val="00CD702C"/>
    <w:rsid w:val="00CD7F12"/>
    <w:rsid w:val="00D20455"/>
    <w:rsid w:val="00DB5B1E"/>
    <w:rsid w:val="00DC17B4"/>
    <w:rsid w:val="00DF4975"/>
    <w:rsid w:val="00DF5933"/>
    <w:rsid w:val="00E24514"/>
    <w:rsid w:val="00E9290A"/>
    <w:rsid w:val="00EE0A37"/>
    <w:rsid w:val="00EE6F82"/>
    <w:rsid w:val="00F06FC6"/>
    <w:rsid w:val="00F34AF5"/>
    <w:rsid w:val="00F55CAF"/>
    <w:rsid w:val="00F74D01"/>
    <w:rsid w:val="00F928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A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4A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4AC5"/>
    <w:rPr>
      <w:sz w:val="18"/>
      <w:szCs w:val="18"/>
    </w:rPr>
  </w:style>
  <w:style w:type="paragraph" w:styleId="a4">
    <w:name w:val="footer"/>
    <w:basedOn w:val="a"/>
    <w:link w:val="Char0"/>
    <w:unhideWhenUsed/>
    <w:rsid w:val="00694AC5"/>
    <w:pPr>
      <w:tabs>
        <w:tab w:val="center" w:pos="4153"/>
        <w:tab w:val="right" w:pos="8306"/>
      </w:tabs>
      <w:snapToGrid w:val="0"/>
      <w:jc w:val="left"/>
    </w:pPr>
    <w:rPr>
      <w:sz w:val="18"/>
      <w:szCs w:val="18"/>
    </w:rPr>
  </w:style>
  <w:style w:type="character" w:customStyle="1" w:styleId="Char0">
    <w:name w:val="页脚 Char"/>
    <w:basedOn w:val="a0"/>
    <w:link w:val="a4"/>
    <w:rsid w:val="00694AC5"/>
    <w:rPr>
      <w:sz w:val="18"/>
      <w:szCs w:val="18"/>
    </w:rPr>
  </w:style>
  <w:style w:type="character" w:styleId="a5">
    <w:name w:val="page number"/>
    <w:basedOn w:val="a0"/>
    <w:rsid w:val="00694AC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Pages>
  <Words>112</Words>
  <Characters>644</Characters>
  <Application>Microsoft Office Word</Application>
  <DocSecurity>0</DocSecurity>
  <Lines>5</Lines>
  <Paragraphs>1</Paragraphs>
  <ScaleCrop>false</ScaleCrop>
  <Company>微软中国</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尤旗芊</cp:lastModifiedBy>
  <cp:revision>29</cp:revision>
  <cp:lastPrinted>2019-10-29T00:47:00Z</cp:lastPrinted>
  <dcterms:created xsi:type="dcterms:W3CDTF">2019-01-31T02:26:00Z</dcterms:created>
  <dcterms:modified xsi:type="dcterms:W3CDTF">2019-10-29T00:58:00Z</dcterms:modified>
</cp:coreProperties>
</file>