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0" w:firstLineChars="0"/>
        <w:jc w:val="center"/>
        <w:textAlignment w:val="auto"/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  <w:r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eastAsia="zh-CN"/>
        </w:rPr>
        <w:t>南安市省新镇新镇区控制性详细规划(D4-01地块)动态维</w:t>
      </w:r>
      <w:r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val="en-US" w:eastAsia="zh-CN"/>
        </w:rPr>
        <w:t>护的批前</w:t>
      </w:r>
      <w:r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880" w:firstLineChars="200"/>
        <w:jc w:val="center"/>
        <w:textAlignment w:val="auto"/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《南安市省新镇新镇区控制性详细规划(D4-01地块)动态维护》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拟调整地块位于《南安市省新镇新镇区控制性详细规划》 D基本单元内。本次规划是在《南安市省新镇新镇区控制性详细规划》的基础上，主要拟对D4-01、D2地块的规划、范围、性质和规划指标进行动态维护进行维护。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现依据相关法律法规进行批前公示，公示结束后，我镇将根据公示反馈意见进一步修改完善，形成最终成果。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一、公示时间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2026年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日—2026年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二、公示内容及公示位置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color w:val="000000"/>
          <w:sz w:val="32"/>
          <w:szCs w:val="32"/>
        </w:rPr>
        <w:t>（一）公示内容：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《南安市省新镇新镇区控制性详细规划(D4-01地块)动态维护》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color w:val="000000"/>
          <w:sz w:val="32"/>
          <w:szCs w:val="32"/>
        </w:rPr>
        <w:t>（二）公示位置：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  <w:t>“南安市人民政府”政府门户网站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镇人民政府公告栏、“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省新视窗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”公众号；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628900" cy="1478915"/>
            <wp:effectExtent l="0" t="0" r="6985" b="0"/>
            <wp:docPr id="5" name="图片 5" descr="a94bd4434c6cba71202ac76f73062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4bd4434c6cba71202ac76f730627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65550" cy="2118360"/>
            <wp:effectExtent l="0" t="0" r="6350" b="15240"/>
            <wp:docPr id="6" name="图片 6" descr="c18877e405d7bb552b12ff0120645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8877e405d7bb552b12ff01206452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三、意见和建议反馈方式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color w:val="000000"/>
          <w:sz w:val="32"/>
          <w:szCs w:val="32"/>
        </w:rPr>
        <w:t>（一）联系人：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周先生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 </w:t>
      </w:r>
      <w:r>
        <w:rPr>
          <w:rStyle w:val="5"/>
          <w:rFonts w:hint="eastAsia" w:ascii="仿宋_GB2312" w:hAnsi="仿宋_GB2312" w:eastAsia="仿宋_GB2312" w:cs="仿宋_GB2312"/>
          <w:color w:val="000000"/>
          <w:sz w:val="32"/>
          <w:szCs w:val="32"/>
        </w:rPr>
        <w:t> 联系电话：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0595-86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232782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color w:val="000000"/>
          <w:sz w:val="32"/>
          <w:szCs w:val="32"/>
        </w:rPr>
        <w:t>（二）电子邮件：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将书面建议发送至电子信箱：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sxzczb@126.com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color w:val="000000"/>
          <w:sz w:val="32"/>
          <w:szCs w:val="32"/>
        </w:rPr>
        <w:t>（三）信函：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将建议或意见寄至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镇人民政府（邮编：362308）。以上书面建议或意见请附上联系人和联系电话，以便沟通联系。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特此公示。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附件：南安市省新镇新镇区控制性详细规划(D4-01地块)动态维护概要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                      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省新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镇人民政府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  <w:sectPr>
          <w:pgSz w:w="11906" w:h="16838"/>
          <w:pgMar w:top="1417" w:right="1800" w:bottom="1417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2026年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jc w:val="both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附件1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auto"/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eastAsia="zh-CN"/>
        </w:rPr>
      </w:pPr>
      <w:r>
        <w:rPr>
          <w:rStyle w:val="5"/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  <w:lang w:eastAsia="zh-CN"/>
        </w:rPr>
        <w:t>南安市省新镇新镇区控制性详细规划(D4-01地块)动态维护概要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一、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动态维护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范围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拟维护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范围位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于南安市省新镇新镇区范围内，东依福兴北路，西至南金路，北临茂平路，南至茂泰东路。规划区总用地面积约为7.14公顷(约107 亩)。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地块指标调整前后对比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2687320</wp:posOffset>
            </wp:positionV>
            <wp:extent cx="5274310" cy="3736340"/>
            <wp:effectExtent l="0" t="0" r="2540" b="1651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修改前总建筑面积188004平方米，维护后总建筑面积167996平方米，比原来减少20008平方米。维护前后医院用地面积，建筑面积不变。维护后新增文化活动用地总建筑面积5302平方米。修改前居住用地总建筑面积194248平方米，维护后居住用地总建筑面积52804平方米，维护后减少141443平方米。修改前商业总建筑面积23664平方米，维护后商业总建筑面积4976平方米，维护后减少了18687平方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-61595</wp:posOffset>
            </wp:positionV>
            <wp:extent cx="5267325" cy="3716020"/>
            <wp:effectExtent l="0" t="0" r="9525" b="1778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69215</wp:posOffset>
            </wp:positionV>
            <wp:extent cx="5269230" cy="3740150"/>
            <wp:effectExtent l="0" t="0" r="3810" b="889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106045</wp:posOffset>
            </wp:positionV>
            <wp:extent cx="5270500" cy="3712210"/>
            <wp:effectExtent l="0" t="0" r="6350" b="254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125730</wp:posOffset>
            </wp:positionV>
            <wp:extent cx="5270500" cy="3732530"/>
            <wp:effectExtent l="0" t="0" r="254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17" w:right="1800" w:bottom="141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82AED0"/>
    <w:multiLevelType w:val="singleLevel"/>
    <w:tmpl w:val="3482AED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7C196C"/>
    <w:rsid w:val="017C196C"/>
    <w:rsid w:val="095B136E"/>
    <w:rsid w:val="39900FC9"/>
    <w:rsid w:val="42C51C09"/>
    <w:rsid w:val="5A6279C1"/>
    <w:rsid w:val="60033C5A"/>
    <w:rsid w:val="6260512D"/>
    <w:rsid w:val="6506277A"/>
    <w:rsid w:val="72E94CCB"/>
    <w:rsid w:val="7C25556D"/>
    <w:rsid w:val="7EA4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733</Words>
  <Characters>851</Characters>
  <Lines>0</Lines>
  <Paragraphs>0</Paragraphs>
  <TotalTime>0</TotalTime>
  <ScaleCrop>false</ScaleCrop>
  <LinksUpToDate>false</LinksUpToDate>
  <CharactersWithSpaces>860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2026-02-05T01:40:00Z</dcterms:created>
  <dc:creator>Xjy</dc:creator>
  <cp:lastModifiedBy>Administrator</cp:lastModifiedBy>
  <dcterms:modified xsi:type="dcterms:W3CDTF">2026-02-09T00:35:39Z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5D5555BFAD494945A703C4EC343C9EFA_11</vt:lpwstr>
  </property>
  <property fmtid="{D5CDD505-2E9C-101B-9397-08002B2CF9AE}" pid="4" name="KSOTemplateDocerSaveRecord">
    <vt:lpwstr>eyJoZGlkIjoiODQ4YmJhODkzN2EzMjU0NjhiMDY5ZTEwMTVjNjA4MDAiLCJ1c2VySWQiOiIzMTE2OTEwNjEifQ==</vt:lpwstr>
  </property>
</Properties>
</file>