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976" w:rsidRPr="00AF28B7" w:rsidRDefault="00464976" w:rsidP="00E61483">
      <w:pPr>
        <w:spacing w:line="600" w:lineRule="exact"/>
        <w:jc w:val="center"/>
        <w:rPr>
          <w:rFonts w:ascii="Times New Roman" w:eastAsia="方正仿宋简体" w:hAnsi="Times New Roman" w:cs="Times New Roman"/>
          <w:sz w:val="32"/>
          <w:szCs w:val="32"/>
        </w:rPr>
      </w:pPr>
    </w:p>
    <w:p w:rsidR="00464976" w:rsidRPr="00AF28B7" w:rsidRDefault="00464976" w:rsidP="00E61483">
      <w:pPr>
        <w:spacing w:line="600" w:lineRule="exact"/>
        <w:jc w:val="center"/>
        <w:rPr>
          <w:rFonts w:ascii="Times New Roman" w:eastAsia="方正仿宋简体" w:hAnsi="Times New Roman" w:cs="Times New Roman"/>
          <w:sz w:val="32"/>
          <w:szCs w:val="32"/>
        </w:rPr>
      </w:pPr>
    </w:p>
    <w:p w:rsidR="00464976" w:rsidRPr="00AF28B7" w:rsidRDefault="00464976" w:rsidP="00E61483">
      <w:pPr>
        <w:spacing w:line="600" w:lineRule="exact"/>
        <w:jc w:val="center"/>
        <w:rPr>
          <w:rFonts w:ascii="Times New Roman" w:eastAsia="方正仿宋简体" w:hAnsi="Times New Roman" w:cs="Times New Roman"/>
          <w:sz w:val="32"/>
          <w:szCs w:val="32"/>
        </w:rPr>
      </w:pPr>
    </w:p>
    <w:p w:rsidR="00464976" w:rsidRPr="00AF28B7" w:rsidRDefault="00464976" w:rsidP="00E61483">
      <w:pPr>
        <w:spacing w:line="600" w:lineRule="exact"/>
        <w:jc w:val="center"/>
        <w:rPr>
          <w:rFonts w:ascii="Times New Roman" w:eastAsia="方正仿宋简体" w:hAnsi="Times New Roman" w:cs="Times New Roman"/>
          <w:sz w:val="32"/>
          <w:szCs w:val="32"/>
        </w:rPr>
      </w:pPr>
    </w:p>
    <w:p w:rsidR="00464976" w:rsidRPr="00AF28B7" w:rsidRDefault="00464976" w:rsidP="00E61483">
      <w:pPr>
        <w:spacing w:line="600" w:lineRule="exact"/>
        <w:jc w:val="center"/>
        <w:rPr>
          <w:rFonts w:ascii="Times New Roman" w:eastAsia="方正仿宋简体" w:hAnsi="Times New Roman" w:cs="Times New Roman"/>
          <w:sz w:val="32"/>
          <w:szCs w:val="32"/>
        </w:rPr>
      </w:pPr>
    </w:p>
    <w:p w:rsidR="00464976" w:rsidRPr="00AF28B7" w:rsidRDefault="00464976" w:rsidP="00E61483">
      <w:pPr>
        <w:spacing w:line="600" w:lineRule="exact"/>
        <w:jc w:val="center"/>
        <w:rPr>
          <w:rFonts w:ascii="Times New Roman" w:eastAsia="方正仿宋简体" w:hAnsi="Times New Roman" w:cs="Times New Roman"/>
          <w:sz w:val="32"/>
          <w:szCs w:val="32"/>
        </w:rPr>
      </w:pPr>
    </w:p>
    <w:p w:rsidR="00464976" w:rsidRPr="00AF28B7" w:rsidRDefault="00464976" w:rsidP="00E61483">
      <w:pPr>
        <w:spacing w:line="600" w:lineRule="exact"/>
        <w:jc w:val="center"/>
        <w:rPr>
          <w:rFonts w:ascii="Times New Roman" w:eastAsia="方正仿宋简体" w:hAnsi="Times New Roman" w:cs="Times New Roman"/>
          <w:sz w:val="32"/>
          <w:szCs w:val="32"/>
        </w:rPr>
      </w:pPr>
    </w:p>
    <w:p w:rsidR="00464976" w:rsidRPr="00AF28B7" w:rsidRDefault="00464976" w:rsidP="00E61483">
      <w:pPr>
        <w:spacing w:line="460" w:lineRule="exact"/>
        <w:jc w:val="center"/>
        <w:rPr>
          <w:rFonts w:ascii="Times New Roman" w:eastAsia="方正仿宋简体" w:hAnsi="Times New Roman" w:cs="Times New Roman"/>
          <w:sz w:val="32"/>
          <w:szCs w:val="32"/>
        </w:rPr>
      </w:pPr>
    </w:p>
    <w:p w:rsidR="00464976" w:rsidRPr="00AF28B7" w:rsidRDefault="00464976" w:rsidP="00E61483">
      <w:pPr>
        <w:spacing w:line="460" w:lineRule="exact"/>
        <w:jc w:val="center"/>
        <w:rPr>
          <w:rFonts w:ascii="Times New Roman" w:eastAsia="方正仿宋简体" w:hAnsi="Times New Roman" w:cs="Times New Roman"/>
          <w:sz w:val="32"/>
          <w:szCs w:val="32"/>
        </w:rPr>
      </w:pPr>
      <w:r w:rsidRPr="00AF28B7">
        <w:rPr>
          <w:rFonts w:ascii="Times New Roman" w:eastAsia="方正仿宋简体" w:hAnsi="Times New Roman" w:cs="方正仿宋简体" w:hint="eastAsia"/>
          <w:sz w:val="32"/>
          <w:szCs w:val="32"/>
        </w:rPr>
        <w:t>南政〔</w:t>
      </w:r>
      <w:r w:rsidRPr="00AF28B7">
        <w:rPr>
          <w:rFonts w:ascii="Times New Roman" w:eastAsia="方正仿宋简体" w:hAnsi="Times New Roman" w:cs="Times New Roman"/>
          <w:sz w:val="32"/>
          <w:szCs w:val="32"/>
        </w:rPr>
        <w:t>2024</w:t>
      </w:r>
      <w:r w:rsidRPr="00AF28B7">
        <w:rPr>
          <w:rFonts w:ascii="Times New Roman" w:eastAsia="方正仿宋简体" w:hAnsi="Times New Roman" w:cs="方正仿宋简体" w:hint="eastAsia"/>
          <w:sz w:val="32"/>
          <w:szCs w:val="32"/>
        </w:rPr>
        <w:t>〕</w:t>
      </w:r>
      <w:r w:rsidRPr="00AF28B7">
        <w:rPr>
          <w:rFonts w:ascii="Times New Roman" w:eastAsia="方正仿宋简体" w:hAnsi="Times New Roman" w:cs="Times New Roman"/>
          <w:sz w:val="32"/>
          <w:szCs w:val="32"/>
        </w:rPr>
        <w:t>21</w:t>
      </w:r>
      <w:r w:rsidRPr="00AF28B7">
        <w:rPr>
          <w:rFonts w:ascii="Times New Roman" w:eastAsia="方正仿宋简体" w:hAnsi="Times New Roman" w:cs="方正仿宋简体" w:hint="eastAsia"/>
          <w:sz w:val="32"/>
          <w:szCs w:val="32"/>
        </w:rPr>
        <w:t>号</w:t>
      </w:r>
    </w:p>
    <w:p w:rsidR="00464976" w:rsidRPr="00AF28B7" w:rsidRDefault="00464976" w:rsidP="00E61483">
      <w:pPr>
        <w:spacing w:line="600" w:lineRule="exact"/>
        <w:rPr>
          <w:rFonts w:ascii="Times New Roman" w:eastAsia="方正仿宋简体" w:hAnsi="Times New Roman" w:cs="Times New Roman"/>
          <w:sz w:val="32"/>
          <w:szCs w:val="32"/>
        </w:rPr>
      </w:pPr>
    </w:p>
    <w:p w:rsidR="00464976" w:rsidRPr="00AF28B7" w:rsidRDefault="00464976" w:rsidP="00E61483">
      <w:pPr>
        <w:spacing w:line="600" w:lineRule="exact"/>
        <w:rPr>
          <w:rFonts w:ascii="Times New Roman" w:eastAsia="方正仿宋简体" w:hAnsi="Times New Roman" w:cs="Times New Roman"/>
          <w:sz w:val="32"/>
          <w:szCs w:val="32"/>
        </w:rPr>
      </w:pPr>
    </w:p>
    <w:p w:rsidR="00464976" w:rsidRPr="00AF28B7" w:rsidRDefault="00464976" w:rsidP="00E61483">
      <w:pPr>
        <w:spacing w:line="600" w:lineRule="exact"/>
        <w:jc w:val="center"/>
        <w:rPr>
          <w:rFonts w:ascii="方正小标宋简体" w:eastAsia="方正小标宋简体" w:hAnsi="Times New Roman" w:cs="Times New Roman"/>
          <w:sz w:val="44"/>
          <w:szCs w:val="44"/>
        </w:rPr>
      </w:pPr>
      <w:r w:rsidRPr="00AF28B7">
        <w:rPr>
          <w:rFonts w:ascii="方正小标宋简体" w:eastAsia="方正小标宋简体" w:hAnsi="Times New Roman" w:cs="方正小标宋简体" w:hint="eastAsia"/>
          <w:sz w:val="44"/>
          <w:szCs w:val="44"/>
        </w:rPr>
        <w:t>南安市人民政府关于印发</w:t>
      </w:r>
    </w:p>
    <w:p w:rsidR="00464976" w:rsidRPr="00AF28B7" w:rsidRDefault="00464976" w:rsidP="00E61483">
      <w:pPr>
        <w:spacing w:line="600" w:lineRule="exact"/>
        <w:jc w:val="center"/>
        <w:rPr>
          <w:rFonts w:ascii="方正小标宋简体" w:eastAsia="方正小标宋简体" w:hAnsi="Times New Roman" w:cs="Times New Roman"/>
          <w:sz w:val="44"/>
          <w:szCs w:val="44"/>
        </w:rPr>
      </w:pPr>
      <w:r w:rsidRPr="00AF28B7">
        <w:rPr>
          <w:rFonts w:ascii="方正小标宋简体" w:eastAsia="方正小标宋简体" w:hAnsi="Times New Roman" w:cs="方正小标宋简体" w:hint="eastAsia"/>
          <w:sz w:val="44"/>
          <w:szCs w:val="44"/>
        </w:rPr>
        <w:t>南安市以改革创新的视角推动大规模</w:t>
      </w:r>
    </w:p>
    <w:p w:rsidR="00464976" w:rsidRPr="00AF28B7" w:rsidRDefault="00464976" w:rsidP="00E61483">
      <w:pPr>
        <w:spacing w:line="600" w:lineRule="exact"/>
        <w:jc w:val="center"/>
        <w:rPr>
          <w:rFonts w:ascii="方正小标宋简体" w:eastAsia="方正小标宋简体" w:hAnsi="Times New Roman" w:cs="Times New Roman"/>
          <w:spacing w:val="-10"/>
          <w:sz w:val="44"/>
          <w:szCs w:val="44"/>
        </w:rPr>
      </w:pPr>
      <w:r w:rsidRPr="00AF28B7">
        <w:rPr>
          <w:rFonts w:ascii="方正小标宋简体" w:eastAsia="方正小标宋简体" w:hAnsi="Times New Roman" w:cs="方正小标宋简体" w:hint="eastAsia"/>
          <w:sz w:val="44"/>
          <w:szCs w:val="44"/>
        </w:rPr>
        <w:t>设</w:t>
      </w:r>
      <w:r w:rsidRPr="00AF28B7">
        <w:rPr>
          <w:rFonts w:ascii="方正小标宋简体" w:eastAsia="方正小标宋简体" w:hAnsi="Times New Roman" w:cs="方正小标宋简体" w:hint="eastAsia"/>
          <w:spacing w:val="-10"/>
          <w:sz w:val="44"/>
          <w:szCs w:val="44"/>
        </w:rPr>
        <w:t>备更新和消费品以旧换新行动工作方案的通知</w:t>
      </w:r>
    </w:p>
    <w:p w:rsidR="00464976" w:rsidRPr="00AF28B7" w:rsidRDefault="00464976" w:rsidP="00E61483">
      <w:pPr>
        <w:spacing w:line="600" w:lineRule="exact"/>
        <w:rPr>
          <w:rFonts w:ascii="Times New Roman" w:eastAsia="方正仿宋简体" w:hAnsi="Times New Roman" w:cs="Times New Roman"/>
          <w:sz w:val="32"/>
          <w:szCs w:val="32"/>
        </w:rPr>
      </w:pPr>
    </w:p>
    <w:p w:rsidR="00464976" w:rsidRPr="00AF28B7" w:rsidRDefault="00464976" w:rsidP="00E61483">
      <w:pPr>
        <w:spacing w:line="460" w:lineRule="exact"/>
        <w:rPr>
          <w:rFonts w:ascii="Times New Roman" w:eastAsia="方正仿宋简体" w:hAnsi="Times New Roman" w:cs="Times New Roman"/>
          <w:sz w:val="32"/>
          <w:szCs w:val="32"/>
        </w:rPr>
      </w:pPr>
      <w:r w:rsidRPr="00AF28B7">
        <w:rPr>
          <w:rFonts w:ascii="Times New Roman" w:eastAsia="方正仿宋简体" w:hAnsi="Times New Roman" w:cs="方正仿宋简体" w:hint="eastAsia"/>
          <w:sz w:val="32"/>
          <w:szCs w:val="32"/>
        </w:rPr>
        <w:t>各乡镇（街道）人民政府（办事处），雪峰开发区管委会，市直有关单位：</w:t>
      </w:r>
    </w:p>
    <w:p w:rsidR="00464976" w:rsidRPr="00AF28B7" w:rsidRDefault="00464976" w:rsidP="00AD09C7">
      <w:pPr>
        <w:spacing w:line="460" w:lineRule="exact"/>
        <w:ind w:firstLineChars="200" w:firstLine="31680"/>
        <w:rPr>
          <w:rFonts w:ascii="Times New Roman" w:eastAsia="方正仿宋简体" w:hAnsi="Times New Roman" w:cs="Times New Roman"/>
          <w:sz w:val="32"/>
          <w:szCs w:val="32"/>
        </w:rPr>
      </w:pPr>
      <w:r w:rsidRPr="00AF28B7">
        <w:rPr>
          <w:rFonts w:ascii="Times New Roman" w:eastAsia="方正仿宋简体" w:hAnsi="Times New Roman" w:cs="方正仿宋简体" w:hint="eastAsia"/>
          <w:sz w:val="32"/>
          <w:szCs w:val="32"/>
        </w:rPr>
        <w:t>《南安市以改革创新的视角推动大规模设备更新和消费品以旧换新行动工作方案》已经市政府第</w:t>
      </w:r>
      <w:r w:rsidRPr="00AF28B7">
        <w:rPr>
          <w:rFonts w:ascii="Times New Roman" w:eastAsia="方正仿宋简体" w:hAnsi="Times New Roman" w:cs="Times New Roman"/>
          <w:sz w:val="32"/>
          <w:szCs w:val="32"/>
        </w:rPr>
        <w:t>53</w:t>
      </w:r>
      <w:r w:rsidRPr="00AF28B7">
        <w:rPr>
          <w:rFonts w:ascii="Times New Roman" w:eastAsia="方正仿宋简体" w:hAnsi="Times New Roman" w:cs="方正仿宋简体" w:hint="eastAsia"/>
          <w:sz w:val="32"/>
          <w:szCs w:val="32"/>
        </w:rPr>
        <w:t>次常务会议研究，并报市委常委会第</w:t>
      </w:r>
      <w:r w:rsidRPr="00AF28B7">
        <w:rPr>
          <w:rFonts w:ascii="Times New Roman" w:eastAsia="方正仿宋简体" w:hAnsi="Times New Roman" w:cs="Times New Roman"/>
          <w:sz w:val="32"/>
          <w:szCs w:val="32"/>
        </w:rPr>
        <w:t>83</w:t>
      </w:r>
      <w:r w:rsidRPr="00AF28B7">
        <w:rPr>
          <w:rFonts w:ascii="Times New Roman" w:eastAsia="方正仿宋简体" w:hAnsi="Times New Roman" w:cs="方正仿宋简体" w:hint="eastAsia"/>
          <w:sz w:val="32"/>
          <w:szCs w:val="32"/>
        </w:rPr>
        <w:t>次会议通过，现印发给你们，请认真组织实施。</w:t>
      </w:r>
    </w:p>
    <w:p w:rsidR="00464976" w:rsidRPr="00AF28B7" w:rsidRDefault="00464976" w:rsidP="00AD09C7">
      <w:pPr>
        <w:spacing w:line="460" w:lineRule="exact"/>
        <w:ind w:firstLineChars="200" w:firstLine="31680"/>
        <w:rPr>
          <w:rFonts w:ascii="Times New Roman" w:eastAsia="方正仿宋简体" w:hAnsi="Times New Roman" w:cs="Times New Roman"/>
          <w:sz w:val="32"/>
          <w:szCs w:val="32"/>
        </w:rPr>
      </w:pPr>
    </w:p>
    <w:p w:rsidR="00464976" w:rsidRPr="00AF28B7" w:rsidRDefault="00464976" w:rsidP="00AD09C7">
      <w:pPr>
        <w:spacing w:line="460" w:lineRule="exact"/>
        <w:ind w:leftChars="2100" w:left="31680" w:rightChars="661" w:right="31680"/>
        <w:jc w:val="right"/>
        <w:rPr>
          <w:rFonts w:ascii="Times New Roman" w:eastAsia="方正仿宋简体" w:hAnsi="Times New Roman" w:cs="Times New Roman"/>
          <w:sz w:val="32"/>
          <w:szCs w:val="32"/>
        </w:rPr>
      </w:pPr>
      <w:r w:rsidRPr="00AF28B7">
        <w:rPr>
          <w:rFonts w:ascii="Times New Roman" w:eastAsia="方正仿宋简体" w:hAnsi="Times New Roman" w:cs="Times New Roman"/>
          <w:sz w:val="32"/>
          <w:szCs w:val="32"/>
        </w:rPr>
        <w:t xml:space="preserve">  </w:t>
      </w:r>
      <w:r w:rsidRPr="00AF28B7">
        <w:rPr>
          <w:rFonts w:ascii="Times New Roman" w:eastAsia="方正仿宋简体" w:hAnsi="Times New Roman" w:cs="方正仿宋简体" w:hint="eastAsia"/>
          <w:sz w:val="32"/>
          <w:szCs w:val="32"/>
        </w:rPr>
        <w:t>南安市人民政府</w:t>
      </w:r>
    </w:p>
    <w:p w:rsidR="00464976" w:rsidRPr="00AF28B7" w:rsidRDefault="00464976" w:rsidP="00AD09C7">
      <w:pPr>
        <w:spacing w:line="460" w:lineRule="exact"/>
        <w:ind w:leftChars="2100" w:left="31680" w:rightChars="611" w:right="31680"/>
        <w:jc w:val="right"/>
        <w:rPr>
          <w:rFonts w:ascii="Times New Roman" w:eastAsia="方正仿宋简体" w:hAnsi="Times New Roman" w:cs="Times New Roman"/>
          <w:sz w:val="32"/>
          <w:szCs w:val="32"/>
        </w:rPr>
      </w:pPr>
      <w:r w:rsidRPr="00AF28B7">
        <w:rPr>
          <w:rFonts w:ascii="Times New Roman" w:eastAsia="方正仿宋简体" w:hAnsi="Times New Roman" w:cs="Times New Roman"/>
          <w:sz w:val="32"/>
          <w:szCs w:val="32"/>
        </w:rPr>
        <w:t xml:space="preserve"> 2024</w:t>
      </w:r>
      <w:r w:rsidRPr="00AF28B7">
        <w:rPr>
          <w:rFonts w:ascii="Times New Roman" w:eastAsia="方正仿宋简体" w:hAnsi="Times New Roman" w:cs="方正仿宋简体" w:hint="eastAsia"/>
          <w:sz w:val="32"/>
          <w:szCs w:val="32"/>
        </w:rPr>
        <w:t>年</w:t>
      </w:r>
      <w:r w:rsidRPr="00AF28B7">
        <w:rPr>
          <w:rFonts w:ascii="Times New Roman" w:eastAsia="方正仿宋简体" w:hAnsi="Times New Roman" w:cs="Times New Roman"/>
          <w:sz w:val="32"/>
          <w:szCs w:val="32"/>
        </w:rPr>
        <w:t>9</w:t>
      </w:r>
      <w:r w:rsidRPr="00AF28B7">
        <w:rPr>
          <w:rFonts w:ascii="Times New Roman" w:eastAsia="方正仿宋简体" w:hAnsi="Times New Roman" w:cs="方正仿宋简体" w:hint="eastAsia"/>
          <w:sz w:val="32"/>
          <w:szCs w:val="32"/>
        </w:rPr>
        <w:t>月</w:t>
      </w:r>
      <w:r w:rsidRPr="00AF28B7">
        <w:rPr>
          <w:rFonts w:ascii="Times New Roman" w:eastAsia="方正仿宋简体" w:hAnsi="Times New Roman" w:cs="Times New Roman"/>
          <w:sz w:val="32"/>
          <w:szCs w:val="32"/>
        </w:rPr>
        <w:t>19</w:t>
      </w:r>
      <w:r w:rsidRPr="00AF28B7">
        <w:rPr>
          <w:rFonts w:ascii="Times New Roman" w:eastAsia="方正仿宋简体" w:hAnsi="Times New Roman" w:cs="方正仿宋简体" w:hint="eastAsia"/>
          <w:sz w:val="32"/>
          <w:szCs w:val="32"/>
        </w:rPr>
        <w:t>日</w:t>
      </w:r>
    </w:p>
    <w:p w:rsidR="00464976" w:rsidRPr="00AF28B7" w:rsidRDefault="00464976" w:rsidP="00AD09C7">
      <w:pPr>
        <w:spacing w:line="460" w:lineRule="exact"/>
        <w:ind w:firstLineChars="200" w:firstLine="31680"/>
        <w:rPr>
          <w:rFonts w:ascii="Times New Roman" w:eastAsia="方正仿宋简体" w:hAnsi="Times New Roman" w:cs="Times New Roman"/>
          <w:sz w:val="32"/>
          <w:szCs w:val="32"/>
        </w:rPr>
      </w:pPr>
      <w:r w:rsidRPr="00AF28B7">
        <w:rPr>
          <w:rFonts w:ascii="Times New Roman" w:eastAsia="方正仿宋简体" w:hAnsi="Times New Roman" w:cs="方正仿宋简体" w:hint="eastAsia"/>
          <w:sz w:val="32"/>
          <w:szCs w:val="32"/>
        </w:rPr>
        <w:t>（此件主动公开）</w:t>
      </w:r>
    </w:p>
    <w:p w:rsidR="00464976" w:rsidRPr="00AF28B7" w:rsidRDefault="00464976" w:rsidP="00E61483">
      <w:pPr>
        <w:spacing w:line="600" w:lineRule="exact"/>
        <w:jc w:val="center"/>
        <w:rPr>
          <w:rFonts w:ascii="方正小标宋简体" w:eastAsia="方正小标宋简体" w:hAnsi="Times New Roman" w:cs="Times New Roman"/>
          <w:sz w:val="44"/>
          <w:szCs w:val="44"/>
        </w:rPr>
      </w:pPr>
      <w:r w:rsidRPr="00AF28B7">
        <w:rPr>
          <w:rFonts w:ascii="Times New Roman" w:eastAsia="方正仿宋简体" w:hAnsi="Times New Roman" w:cs="Times New Roman"/>
          <w:sz w:val="32"/>
          <w:szCs w:val="32"/>
        </w:rPr>
        <w:br w:type="page"/>
      </w:r>
      <w:r w:rsidRPr="00AF28B7">
        <w:rPr>
          <w:rFonts w:ascii="方正小标宋简体" w:eastAsia="方正小标宋简体" w:hAnsi="Times New Roman" w:cs="方正小标宋简体" w:hint="eastAsia"/>
          <w:sz w:val="44"/>
          <w:szCs w:val="44"/>
        </w:rPr>
        <w:t>南安市以改革创新的视角推动大规模</w:t>
      </w:r>
    </w:p>
    <w:p w:rsidR="00464976" w:rsidRPr="00AF28B7" w:rsidRDefault="00464976" w:rsidP="00AF28B7">
      <w:pPr>
        <w:spacing w:line="600" w:lineRule="exact"/>
        <w:jc w:val="center"/>
        <w:rPr>
          <w:rFonts w:ascii="方正小标宋简体" w:eastAsia="方正小标宋简体" w:hAnsi="Times New Roman" w:cs="Times New Roman"/>
          <w:sz w:val="44"/>
          <w:szCs w:val="44"/>
        </w:rPr>
      </w:pPr>
      <w:r w:rsidRPr="00AF28B7">
        <w:rPr>
          <w:rFonts w:ascii="方正小标宋简体" w:eastAsia="方正小标宋简体" w:hAnsi="Times New Roman" w:cs="方正小标宋简体" w:hint="eastAsia"/>
          <w:sz w:val="44"/>
          <w:szCs w:val="44"/>
        </w:rPr>
        <w:t>设备更新和消费品以旧换新行动工作方案</w:t>
      </w:r>
    </w:p>
    <w:p w:rsidR="00464976" w:rsidRPr="00AF28B7" w:rsidRDefault="00464976" w:rsidP="00E61483">
      <w:pPr>
        <w:spacing w:line="600" w:lineRule="exact"/>
        <w:jc w:val="center"/>
        <w:rPr>
          <w:rFonts w:ascii="Times New Roman" w:eastAsia="方正仿宋简体" w:hAnsi="Times New Roman" w:cs="Times New Roman"/>
          <w:sz w:val="32"/>
          <w:szCs w:val="32"/>
        </w:rPr>
      </w:pPr>
    </w:p>
    <w:p w:rsidR="00464976" w:rsidRPr="00AF28B7" w:rsidRDefault="00464976" w:rsidP="00AD09C7">
      <w:pPr>
        <w:spacing w:line="560" w:lineRule="exact"/>
        <w:ind w:firstLineChars="200" w:firstLine="31680"/>
        <w:rPr>
          <w:rFonts w:ascii="Times New Roman" w:eastAsia="方正仿宋简体" w:hAnsi="Times New Roman" w:cs="Times New Roman"/>
          <w:sz w:val="32"/>
          <w:szCs w:val="32"/>
        </w:rPr>
      </w:pPr>
      <w:r w:rsidRPr="00AF28B7">
        <w:rPr>
          <w:rFonts w:ascii="Times New Roman" w:eastAsia="方正仿宋简体" w:hAnsi="Times New Roman" w:cs="方正仿宋简体" w:hint="eastAsia"/>
          <w:sz w:val="32"/>
          <w:szCs w:val="32"/>
        </w:rPr>
        <w:t>为贯彻落实国、省、泉州市关于推动大规模设备更新和消费品以旧换新的决策部署，结合我市实际制定本工作方案。</w:t>
      </w:r>
    </w:p>
    <w:p w:rsidR="00464976" w:rsidRPr="00AF28B7" w:rsidRDefault="00464976" w:rsidP="00AD09C7">
      <w:pPr>
        <w:spacing w:line="560" w:lineRule="exact"/>
        <w:ind w:firstLineChars="200" w:firstLine="31680"/>
        <w:rPr>
          <w:rFonts w:ascii="Times New Roman" w:eastAsia="黑体" w:hAnsi="Times New Roman" w:cs="Times New Roman"/>
          <w:sz w:val="32"/>
          <w:szCs w:val="32"/>
        </w:rPr>
      </w:pPr>
      <w:r w:rsidRPr="00AF28B7">
        <w:rPr>
          <w:rFonts w:ascii="Times New Roman" w:eastAsia="黑体" w:hAnsi="黑体" w:cs="黑体" w:hint="eastAsia"/>
          <w:sz w:val="32"/>
          <w:szCs w:val="32"/>
        </w:rPr>
        <w:t>一、总体要求</w:t>
      </w:r>
    </w:p>
    <w:p w:rsidR="00464976" w:rsidRPr="00AF28B7" w:rsidRDefault="00464976" w:rsidP="00AD09C7">
      <w:pPr>
        <w:spacing w:line="560" w:lineRule="exact"/>
        <w:ind w:firstLineChars="200" w:firstLine="31680"/>
        <w:rPr>
          <w:rFonts w:ascii="Times New Roman" w:eastAsia="方正仿宋简体" w:hAnsi="Times New Roman" w:cs="Times New Roman"/>
          <w:sz w:val="32"/>
          <w:szCs w:val="32"/>
        </w:rPr>
      </w:pPr>
      <w:r w:rsidRPr="00AF28B7">
        <w:rPr>
          <w:rFonts w:ascii="Times New Roman" w:eastAsia="方正仿宋简体" w:hAnsi="Times New Roman" w:cs="方正仿宋简体" w:hint="eastAsia"/>
          <w:sz w:val="32"/>
          <w:szCs w:val="32"/>
        </w:rPr>
        <w:t>以习近平新时代中国特色社会主义思想为指导，全面贯彻党的二十届三中全会精神，统筹扩大内需和深化供给侧结构性改革，扎实推进</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五端</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高质量发展，推动</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南安制造</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南安贸易</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焕发新活力，加快发展新质生产力。到</w:t>
      </w:r>
      <w:r w:rsidRPr="00AF28B7">
        <w:rPr>
          <w:rFonts w:ascii="Times New Roman" w:eastAsia="方正仿宋简体" w:hAnsi="Times New Roman" w:cs="Times New Roman"/>
          <w:sz w:val="32"/>
          <w:szCs w:val="32"/>
        </w:rPr>
        <w:t>2027</w:t>
      </w:r>
      <w:r w:rsidRPr="00AF28B7">
        <w:rPr>
          <w:rFonts w:ascii="Times New Roman" w:eastAsia="方正仿宋简体" w:hAnsi="Times New Roman" w:cs="方正仿宋简体" w:hint="eastAsia"/>
          <w:sz w:val="32"/>
          <w:szCs w:val="32"/>
        </w:rPr>
        <w:t>年，全市工业、农业、建筑、交通、教育、文旅、医疗等领域设备投资规模较</w:t>
      </w:r>
      <w:r w:rsidRPr="00AF28B7">
        <w:rPr>
          <w:rFonts w:ascii="Times New Roman" w:eastAsia="方正仿宋简体" w:hAnsi="Times New Roman" w:cs="Times New Roman"/>
          <w:sz w:val="32"/>
          <w:szCs w:val="32"/>
        </w:rPr>
        <w:t>2023</w:t>
      </w:r>
      <w:r w:rsidRPr="00AF28B7">
        <w:rPr>
          <w:rFonts w:ascii="Times New Roman" w:eastAsia="方正仿宋简体" w:hAnsi="Times New Roman" w:cs="方正仿宋简体" w:hint="eastAsia"/>
          <w:sz w:val="32"/>
          <w:szCs w:val="32"/>
        </w:rPr>
        <w:t>年增长</w:t>
      </w:r>
      <w:r w:rsidRPr="00AF28B7">
        <w:rPr>
          <w:rFonts w:ascii="Times New Roman" w:eastAsia="方正仿宋简体" w:hAnsi="Times New Roman" w:cs="Times New Roman"/>
          <w:sz w:val="32"/>
          <w:szCs w:val="32"/>
        </w:rPr>
        <w:t>25%</w:t>
      </w:r>
      <w:r w:rsidRPr="00AF28B7">
        <w:rPr>
          <w:rFonts w:ascii="Times New Roman" w:eastAsia="方正仿宋简体" w:hAnsi="Times New Roman" w:cs="方正仿宋简体" w:hint="eastAsia"/>
          <w:sz w:val="32"/>
          <w:szCs w:val="32"/>
        </w:rPr>
        <w:t>以上。</w:t>
      </w:r>
    </w:p>
    <w:p w:rsidR="00464976" w:rsidRPr="00AF28B7" w:rsidRDefault="00464976" w:rsidP="00AD09C7">
      <w:pPr>
        <w:spacing w:line="560" w:lineRule="exact"/>
        <w:ind w:firstLineChars="200" w:firstLine="31680"/>
        <w:rPr>
          <w:rFonts w:ascii="Times New Roman" w:eastAsia="黑体" w:hAnsi="黑体" w:cs="Times New Roman"/>
          <w:sz w:val="32"/>
          <w:szCs w:val="32"/>
        </w:rPr>
      </w:pPr>
      <w:r w:rsidRPr="00AF28B7">
        <w:rPr>
          <w:rFonts w:ascii="Times New Roman" w:eastAsia="黑体" w:hAnsi="黑体" w:cs="黑体" w:hint="eastAsia"/>
          <w:sz w:val="32"/>
          <w:szCs w:val="32"/>
        </w:rPr>
        <w:t>二、扎实推进“五端”高质量发展</w:t>
      </w:r>
    </w:p>
    <w:p w:rsidR="00464976" w:rsidRPr="00AF28B7" w:rsidRDefault="00464976" w:rsidP="00AD09C7">
      <w:pPr>
        <w:spacing w:line="560" w:lineRule="exact"/>
        <w:ind w:firstLineChars="200" w:firstLine="31680"/>
        <w:rPr>
          <w:rFonts w:ascii="Times New Roman" w:eastAsia="楷体" w:hAnsi="Times New Roman" w:cs="Times New Roman"/>
          <w:sz w:val="32"/>
          <w:szCs w:val="32"/>
        </w:rPr>
      </w:pPr>
      <w:r w:rsidRPr="00AF28B7">
        <w:rPr>
          <w:rFonts w:ascii="Times New Roman" w:eastAsia="楷体" w:hAnsi="楷体" w:cs="楷体" w:hint="eastAsia"/>
          <w:sz w:val="32"/>
          <w:szCs w:val="32"/>
        </w:rPr>
        <w:t>（一）</w:t>
      </w:r>
      <w:r w:rsidRPr="00AF28B7">
        <w:rPr>
          <w:rFonts w:ascii="Times New Roman" w:eastAsia="楷体" w:hAnsi="Times New Roman" w:cs="Times New Roman"/>
          <w:sz w:val="32"/>
          <w:szCs w:val="32"/>
        </w:rPr>
        <w:t>“</w:t>
      </w:r>
      <w:r w:rsidRPr="00AF28B7">
        <w:rPr>
          <w:rFonts w:ascii="Times New Roman" w:eastAsia="楷体" w:hAnsi="楷体" w:cs="楷体" w:hint="eastAsia"/>
          <w:sz w:val="32"/>
          <w:szCs w:val="32"/>
        </w:rPr>
        <w:t>生产端</w:t>
      </w:r>
      <w:r w:rsidRPr="00AF28B7">
        <w:rPr>
          <w:rFonts w:ascii="Times New Roman" w:eastAsia="楷体" w:hAnsi="Times New Roman" w:cs="Times New Roman"/>
          <w:sz w:val="32"/>
          <w:szCs w:val="32"/>
        </w:rPr>
        <w:t>”</w:t>
      </w:r>
      <w:r w:rsidRPr="00AF28B7">
        <w:rPr>
          <w:rFonts w:ascii="Times New Roman" w:eastAsia="楷体" w:hAnsi="楷体" w:cs="楷体" w:hint="eastAsia"/>
          <w:sz w:val="32"/>
          <w:szCs w:val="32"/>
        </w:rPr>
        <w:t>重在智转数改</w:t>
      </w:r>
    </w:p>
    <w:p w:rsidR="00464976" w:rsidRPr="00AF28B7" w:rsidRDefault="00464976" w:rsidP="00AD09C7">
      <w:pPr>
        <w:spacing w:line="560" w:lineRule="exact"/>
        <w:ind w:firstLineChars="200" w:firstLine="31680"/>
        <w:rPr>
          <w:rFonts w:ascii="Times New Roman" w:eastAsia="方正仿宋简体" w:hAnsi="Times New Roman" w:cs="Times New Roman"/>
          <w:sz w:val="32"/>
          <w:szCs w:val="32"/>
        </w:rPr>
      </w:pPr>
      <w:r w:rsidRPr="00AF28B7">
        <w:rPr>
          <w:rFonts w:ascii="Times New Roman" w:eastAsia="方正仿宋简体" w:hAnsi="Times New Roman" w:cs="Times New Roman"/>
          <w:b/>
          <w:bCs/>
          <w:sz w:val="32"/>
          <w:szCs w:val="32"/>
        </w:rPr>
        <w:t>1</w:t>
      </w:r>
      <w:r w:rsidRPr="00AF28B7">
        <w:rPr>
          <w:rFonts w:ascii="Times New Roman" w:eastAsia="方正仿宋简体" w:hAnsi="Times New Roman" w:cs="方正仿宋简体" w:hint="eastAsia"/>
          <w:b/>
          <w:bCs/>
          <w:sz w:val="32"/>
          <w:szCs w:val="32"/>
        </w:rPr>
        <w:t>．注重装备跃升。石材陶瓷行业方面，</w:t>
      </w:r>
      <w:r w:rsidRPr="00AF28B7">
        <w:rPr>
          <w:rFonts w:ascii="Times New Roman" w:eastAsia="方正仿宋简体" w:hAnsi="Times New Roman" w:cs="方正仿宋简体" w:hint="eastAsia"/>
          <w:sz w:val="32"/>
          <w:szCs w:val="32"/>
        </w:rPr>
        <w:t>全面提升石材陶瓷产业制造装备数控化、智能化水平。推动石材行业更新升级锯机、磨机、桥切机等生产装备，向高效率、精细化、智能化发展，石材普通红外线切割设备向智能化、数字化改造。推动建陶企业进行清洁生产改造，加大节能改造的投入，改造智能化、数字化产线和设备，优化产业体系。</w:t>
      </w:r>
      <w:r w:rsidRPr="00AF28B7">
        <w:rPr>
          <w:rFonts w:ascii="Times New Roman" w:eastAsia="方正仿宋简体" w:hAnsi="Times New Roman" w:cs="方正仿宋简体" w:hint="eastAsia"/>
          <w:b/>
          <w:bCs/>
          <w:sz w:val="32"/>
          <w:szCs w:val="32"/>
        </w:rPr>
        <w:t>机械装备行业方面，</w:t>
      </w:r>
      <w:r w:rsidRPr="00AF28B7">
        <w:rPr>
          <w:rFonts w:ascii="Times New Roman" w:eastAsia="方正仿宋简体" w:hAnsi="Times New Roman" w:cs="方正仿宋简体" w:hint="eastAsia"/>
          <w:sz w:val="32"/>
          <w:szCs w:val="32"/>
        </w:rPr>
        <w:t>立足我市制造业产业优势和发展方向，引导企业向开发液压油缸、高端泵阀、变速器、控制芯片元器件、仪表仪器件、高端模具等高附加值零部件以及底片总成，甚至整机装备企业方向发展。引入工业设计，进一步提升整机装备附加值。</w:t>
      </w:r>
      <w:r w:rsidRPr="00AF28B7">
        <w:rPr>
          <w:rFonts w:ascii="Times New Roman" w:eastAsia="方正仿宋简体" w:hAnsi="Times New Roman" w:cs="方正仿宋简体" w:hint="eastAsia"/>
          <w:b/>
          <w:bCs/>
          <w:sz w:val="32"/>
          <w:szCs w:val="32"/>
        </w:rPr>
        <w:t>日用轻工行业方面，</w:t>
      </w:r>
      <w:r w:rsidRPr="00AF28B7">
        <w:rPr>
          <w:rFonts w:ascii="Times New Roman" w:eastAsia="方正仿宋简体" w:hAnsi="Times New Roman" w:cs="方正仿宋简体" w:hint="eastAsia"/>
          <w:sz w:val="32"/>
          <w:szCs w:val="32"/>
        </w:rPr>
        <w:t>重点支持纺织鞋服、塑料化工、日用轻工（含纸品制造、家私装饰、粮油食品、制伞业）等行业更新先进成套设备。</w:t>
      </w:r>
      <w:r w:rsidRPr="00AF28B7">
        <w:rPr>
          <w:rFonts w:ascii="Times New Roman" w:eastAsia="方正仿宋简体" w:hAnsi="Times New Roman" w:cs="方正仿宋简体" w:hint="eastAsia"/>
          <w:b/>
          <w:bCs/>
          <w:sz w:val="32"/>
          <w:szCs w:val="32"/>
        </w:rPr>
        <w:t>水暖厨卫行业方面，</w:t>
      </w:r>
      <w:r w:rsidRPr="00AF28B7">
        <w:rPr>
          <w:rFonts w:ascii="Times New Roman" w:eastAsia="方正仿宋简体" w:hAnsi="Times New Roman" w:cs="方正仿宋简体" w:hint="eastAsia"/>
          <w:sz w:val="32"/>
          <w:szCs w:val="32"/>
        </w:rPr>
        <w:t>引导水暖厨卫企业加快智能化改造步伐，促进企业建设智能化生产线和智慧工厂，引进全球知名家居设计机构和行业公共服务平台。</w:t>
      </w:r>
      <w:r w:rsidRPr="00AF28B7">
        <w:rPr>
          <w:rFonts w:ascii="Times New Roman" w:eastAsia="方正仿宋简体" w:hAnsi="Times New Roman" w:cs="方正仿宋简体" w:hint="eastAsia"/>
          <w:b/>
          <w:bCs/>
          <w:sz w:val="32"/>
          <w:szCs w:val="32"/>
        </w:rPr>
        <w:t>电子信息行业方面，</w:t>
      </w:r>
      <w:r w:rsidRPr="00AF28B7">
        <w:rPr>
          <w:rFonts w:ascii="Times New Roman" w:eastAsia="方正仿宋简体" w:hAnsi="Times New Roman" w:cs="方正仿宋简体" w:hint="eastAsia"/>
          <w:sz w:val="32"/>
          <w:szCs w:val="32"/>
        </w:rPr>
        <w:t>推动无线对讲、化合物半导体、集成电路、光伏电子等重点生产企业更新应用高精密镀膜、封装工艺、测试分析、先进焊接、关键部件成型、系统集成、清洗、检验检测等设备。新质引领方面，发展低空经济，借助电子信息、机械装备行业优势，发展无人机等产业。同时加大农业机械领域先进设备生产应用，带动提升研发设计、生产制造、检验检测等各环节技术水平，促进制造业高端化、智能化、绿色化发展。至</w:t>
      </w:r>
      <w:r w:rsidRPr="00AF28B7">
        <w:rPr>
          <w:rFonts w:ascii="Times New Roman" w:eastAsia="方正仿宋简体" w:hAnsi="Times New Roman" w:cs="Times New Roman"/>
          <w:sz w:val="32"/>
          <w:szCs w:val="32"/>
        </w:rPr>
        <w:t>2025</w:t>
      </w:r>
      <w:r w:rsidRPr="00AF28B7">
        <w:rPr>
          <w:rFonts w:ascii="Times New Roman" w:eastAsia="方正仿宋简体" w:hAnsi="Times New Roman" w:cs="方正仿宋简体" w:hint="eastAsia"/>
          <w:sz w:val="32"/>
          <w:szCs w:val="32"/>
        </w:rPr>
        <w:t>年、</w:t>
      </w:r>
      <w:r w:rsidRPr="00AF28B7">
        <w:rPr>
          <w:rFonts w:ascii="Times New Roman" w:eastAsia="方正仿宋简体" w:hAnsi="Times New Roman" w:cs="Times New Roman"/>
          <w:sz w:val="32"/>
          <w:szCs w:val="32"/>
        </w:rPr>
        <w:t>2026</w:t>
      </w:r>
      <w:r w:rsidRPr="00AF28B7">
        <w:rPr>
          <w:rFonts w:ascii="Times New Roman" w:eastAsia="方正仿宋简体" w:hAnsi="Times New Roman" w:cs="方正仿宋简体" w:hint="eastAsia"/>
          <w:sz w:val="32"/>
          <w:szCs w:val="32"/>
        </w:rPr>
        <w:t>年、</w:t>
      </w:r>
      <w:r w:rsidRPr="00AF28B7">
        <w:rPr>
          <w:rFonts w:ascii="Times New Roman" w:eastAsia="方正仿宋简体" w:hAnsi="Times New Roman" w:cs="Times New Roman"/>
          <w:sz w:val="32"/>
          <w:szCs w:val="32"/>
        </w:rPr>
        <w:t>2027</w:t>
      </w:r>
      <w:r w:rsidRPr="00AF28B7">
        <w:rPr>
          <w:rFonts w:ascii="Times New Roman" w:eastAsia="方正仿宋简体" w:hAnsi="Times New Roman" w:cs="方正仿宋简体" w:hint="eastAsia"/>
          <w:sz w:val="32"/>
          <w:szCs w:val="32"/>
        </w:rPr>
        <w:t>年底，全市石材金刚线锯数量分别达</w:t>
      </w:r>
      <w:r w:rsidRPr="00AF28B7">
        <w:rPr>
          <w:rFonts w:ascii="Times New Roman" w:eastAsia="方正仿宋简体" w:hAnsi="Times New Roman" w:cs="Times New Roman"/>
          <w:sz w:val="32"/>
          <w:szCs w:val="32"/>
        </w:rPr>
        <w:t>300</w:t>
      </w:r>
      <w:r w:rsidRPr="00AF28B7">
        <w:rPr>
          <w:rFonts w:ascii="Times New Roman" w:eastAsia="方正仿宋简体" w:hAnsi="Times New Roman" w:cs="方正仿宋简体" w:hint="eastAsia"/>
          <w:sz w:val="32"/>
          <w:szCs w:val="32"/>
        </w:rPr>
        <w:t>台、</w:t>
      </w:r>
      <w:r w:rsidRPr="00AF28B7">
        <w:rPr>
          <w:rFonts w:ascii="Times New Roman" w:eastAsia="方正仿宋简体" w:hAnsi="Times New Roman" w:cs="Times New Roman"/>
          <w:sz w:val="32"/>
          <w:szCs w:val="32"/>
        </w:rPr>
        <w:t>600</w:t>
      </w:r>
      <w:r w:rsidRPr="00AF28B7">
        <w:rPr>
          <w:rFonts w:ascii="Times New Roman" w:eastAsia="方正仿宋简体" w:hAnsi="Times New Roman" w:cs="方正仿宋简体" w:hint="eastAsia"/>
          <w:sz w:val="32"/>
          <w:szCs w:val="32"/>
        </w:rPr>
        <w:t>台、</w:t>
      </w:r>
      <w:r w:rsidRPr="00AF28B7">
        <w:rPr>
          <w:rFonts w:ascii="Times New Roman" w:eastAsia="方正仿宋简体" w:hAnsi="Times New Roman" w:cs="Times New Roman"/>
          <w:sz w:val="32"/>
          <w:szCs w:val="32"/>
        </w:rPr>
        <w:t>1000</w:t>
      </w:r>
      <w:r w:rsidRPr="00AF28B7">
        <w:rPr>
          <w:rFonts w:ascii="Times New Roman" w:eastAsia="方正仿宋简体" w:hAnsi="Times New Roman" w:cs="方正仿宋简体" w:hint="eastAsia"/>
          <w:sz w:val="32"/>
          <w:szCs w:val="32"/>
        </w:rPr>
        <w:t>台；全市石材红外线升级智能桥切分别达到</w:t>
      </w:r>
      <w:r w:rsidRPr="00AF28B7">
        <w:rPr>
          <w:rFonts w:ascii="Times New Roman" w:eastAsia="方正仿宋简体" w:hAnsi="Times New Roman" w:cs="Times New Roman"/>
          <w:sz w:val="32"/>
          <w:szCs w:val="32"/>
        </w:rPr>
        <w:t>2000</w:t>
      </w:r>
      <w:r w:rsidRPr="00AF28B7">
        <w:rPr>
          <w:rFonts w:ascii="Times New Roman" w:eastAsia="方正仿宋简体" w:hAnsi="Times New Roman" w:cs="方正仿宋简体" w:hint="eastAsia"/>
          <w:sz w:val="32"/>
          <w:szCs w:val="32"/>
        </w:rPr>
        <w:t>台、</w:t>
      </w:r>
      <w:r w:rsidRPr="00AF28B7">
        <w:rPr>
          <w:rFonts w:ascii="Times New Roman" w:eastAsia="方正仿宋简体" w:hAnsi="Times New Roman" w:cs="Times New Roman"/>
          <w:sz w:val="32"/>
          <w:szCs w:val="32"/>
        </w:rPr>
        <w:t>6000</w:t>
      </w:r>
      <w:r w:rsidRPr="00AF28B7">
        <w:rPr>
          <w:rFonts w:ascii="Times New Roman" w:eastAsia="方正仿宋简体" w:hAnsi="Times New Roman" w:cs="方正仿宋简体" w:hint="eastAsia"/>
          <w:sz w:val="32"/>
          <w:szCs w:val="32"/>
        </w:rPr>
        <w:t>台、</w:t>
      </w:r>
      <w:r w:rsidRPr="00AF28B7">
        <w:rPr>
          <w:rFonts w:ascii="Times New Roman" w:eastAsia="方正仿宋简体" w:hAnsi="Times New Roman" w:cs="Times New Roman"/>
          <w:sz w:val="32"/>
          <w:szCs w:val="32"/>
        </w:rPr>
        <w:t>10000</w:t>
      </w:r>
      <w:r w:rsidRPr="00AF28B7">
        <w:rPr>
          <w:rFonts w:ascii="Times New Roman" w:eastAsia="方正仿宋简体" w:hAnsi="Times New Roman" w:cs="方正仿宋简体" w:hint="eastAsia"/>
          <w:sz w:val="32"/>
          <w:szCs w:val="32"/>
        </w:rPr>
        <w:t>台；全市累计分别获得省首台（套）重大技术装备（含智能制造装备）认定</w:t>
      </w:r>
      <w:r w:rsidRPr="00AF28B7">
        <w:rPr>
          <w:rFonts w:ascii="Times New Roman" w:eastAsia="方正仿宋简体" w:hAnsi="Times New Roman" w:cs="Times New Roman"/>
          <w:sz w:val="32"/>
          <w:szCs w:val="32"/>
        </w:rPr>
        <w:t>6</w:t>
      </w:r>
      <w:r w:rsidRPr="00AF28B7">
        <w:rPr>
          <w:rFonts w:ascii="Times New Roman" w:eastAsia="方正仿宋简体" w:hAnsi="Times New Roman" w:cs="方正仿宋简体" w:hint="eastAsia"/>
          <w:sz w:val="32"/>
          <w:szCs w:val="32"/>
        </w:rPr>
        <w:t>项、</w:t>
      </w:r>
      <w:r w:rsidRPr="00AF28B7">
        <w:rPr>
          <w:rFonts w:ascii="Times New Roman" w:eastAsia="方正仿宋简体" w:hAnsi="Times New Roman" w:cs="Times New Roman"/>
          <w:sz w:val="32"/>
          <w:szCs w:val="32"/>
        </w:rPr>
        <w:t>12</w:t>
      </w:r>
      <w:r w:rsidRPr="00AF28B7">
        <w:rPr>
          <w:rFonts w:ascii="Times New Roman" w:eastAsia="方正仿宋简体" w:hAnsi="Times New Roman" w:cs="方正仿宋简体" w:hint="eastAsia"/>
          <w:sz w:val="32"/>
          <w:szCs w:val="32"/>
        </w:rPr>
        <w:t>项、</w:t>
      </w:r>
      <w:r w:rsidRPr="00AF28B7">
        <w:rPr>
          <w:rFonts w:ascii="Times New Roman" w:eastAsia="方正仿宋简体" w:hAnsi="Times New Roman" w:cs="Times New Roman"/>
          <w:sz w:val="32"/>
          <w:szCs w:val="32"/>
        </w:rPr>
        <w:t>18</w:t>
      </w:r>
      <w:r w:rsidRPr="00AF28B7">
        <w:rPr>
          <w:rFonts w:ascii="Times New Roman" w:eastAsia="方正仿宋简体" w:hAnsi="Times New Roman" w:cs="方正仿宋简体" w:hint="eastAsia"/>
          <w:sz w:val="32"/>
          <w:szCs w:val="32"/>
        </w:rPr>
        <w:t>项；全市实施先进装备推广应用项目分别达到</w:t>
      </w:r>
      <w:r w:rsidRPr="00AF28B7">
        <w:rPr>
          <w:rFonts w:ascii="Times New Roman" w:eastAsia="方正仿宋简体" w:hAnsi="Times New Roman" w:cs="Times New Roman"/>
          <w:sz w:val="32"/>
          <w:szCs w:val="32"/>
        </w:rPr>
        <w:t>60</w:t>
      </w:r>
      <w:r w:rsidRPr="00AF28B7">
        <w:rPr>
          <w:rFonts w:ascii="Times New Roman" w:eastAsia="方正仿宋简体" w:hAnsi="Times New Roman" w:cs="方正仿宋简体" w:hint="eastAsia"/>
          <w:sz w:val="32"/>
          <w:szCs w:val="32"/>
        </w:rPr>
        <w:t>个、</w:t>
      </w:r>
      <w:r w:rsidRPr="00AF28B7">
        <w:rPr>
          <w:rFonts w:ascii="Times New Roman" w:eastAsia="方正仿宋简体" w:hAnsi="Times New Roman" w:cs="Times New Roman"/>
          <w:sz w:val="32"/>
          <w:szCs w:val="32"/>
        </w:rPr>
        <w:t>130</w:t>
      </w:r>
      <w:r w:rsidRPr="00AF28B7">
        <w:rPr>
          <w:rFonts w:ascii="Times New Roman" w:eastAsia="方正仿宋简体" w:hAnsi="Times New Roman" w:cs="方正仿宋简体" w:hint="eastAsia"/>
          <w:sz w:val="32"/>
          <w:szCs w:val="32"/>
        </w:rPr>
        <w:t>个、</w:t>
      </w:r>
      <w:r w:rsidRPr="00AF28B7">
        <w:rPr>
          <w:rFonts w:ascii="Times New Roman" w:eastAsia="方正仿宋简体" w:hAnsi="Times New Roman" w:cs="Times New Roman"/>
          <w:sz w:val="32"/>
          <w:szCs w:val="32"/>
        </w:rPr>
        <w:t>200</w:t>
      </w:r>
      <w:r w:rsidRPr="00AF28B7">
        <w:rPr>
          <w:rFonts w:ascii="Times New Roman" w:eastAsia="方正仿宋简体" w:hAnsi="Times New Roman" w:cs="方正仿宋简体" w:hint="eastAsia"/>
          <w:sz w:val="32"/>
          <w:szCs w:val="32"/>
        </w:rPr>
        <w:t>个以上，总投资分别达到</w:t>
      </w:r>
      <w:r w:rsidRPr="00AF28B7">
        <w:rPr>
          <w:rFonts w:ascii="Times New Roman" w:eastAsia="方正仿宋简体" w:hAnsi="Times New Roman" w:cs="Times New Roman"/>
          <w:sz w:val="32"/>
          <w:szCs w:val="32"/>
        </w:rPr>
        <w:t>300</w:t>
      </w:r>
      <w:r w:rsidRPr="00AF28B7">
        <w:rPr>
          <w:rFonts w:ascii="Times New Roman" w:eastAsia="方正仿宋简体" w:hAnsi="Times New Roman" w:cs="方正仿宋简体" w:hint="eastAsia"/>
          <w:sz w:val="32"/>
          <w:szCs w:val="32"/>
        </w:rPr>
        <w:t>亿、</w:t>
      </w:r>
      <w:r w:rsidRPr="00AF28B7">
        <w:rPr>
          <w:rFonts w:ascii="Times New Roman" w:eastAsia="方正仿宋简体" w:hAnsi="Times New Roman" w:cs="Times New Roman"/>
          <w:sz w:val="32"/>
          <w:szCs w:val="32"/>
        </w:rPr>
        <w:t>650</w:t>
      </w:r>
      <w:r w:rsidRPr="00AF28B7">
        <w:rPr>
          <w:rFonts w:ascii="Times New Roman" w:eastAsia="方正仿宋简体" w:hAnsi="Times New Roman" w:cs="方正仿宋简体" w:hint="eastAsia"/>
          <w:sz w:val="32"/>
          <w:szCs w:val="32"/>
        </w:rPr>
        <w:t>亿、</w:t>
      </w:r>
      <w:r w:rsidRPr="00AF28B7">
        <w:rPr>
          <w:rFonts w:ascii="Times New Roman" w:eastAsia="方正仿宋简体" w:hAnsi="Times New Roman" w:cs="Times New Roman"/>
          <w:sz w:val="32"/>
          <w:szCs w:val="32"/>
        </w:rPr>
        <w:t>1000</w:t>
      </w:r>
      <w:r w:rsidRPr="00AF28B7">
        <w:rPr>
          <w:rFonts w:ascii="Times New Roman" w:eastAsia="方正仿宋简体" w:hAnsi="Times New Roman" w:cs="方正仿宋简体" w:hint="eastAsia"/>
          <w:sz w:val="32"/>
          <w:szCs w:val="32"/>
        </w:rPr>
        <w:t>亿元以上；到</w:t>
      </w:r>
      <w:r w:rsidRPr="00AF28B7">
        <w:rPr>
          <w:rFonts w:ascii="Times New Roman" w:eastAsia="方正仿宋简体" w:hAnsi="Times New Roman" w:cs="Times New Roman"/>
          <w:sz w:val="32"/>
          <w:szCs w:val="32"/>
        </w:rPr>
        <w:t>2027</w:t>
      </w:r>
      <w:r w:rsidRPr="00AF28B7">
        <w:rPr>
          <w:rFonts w:ascii="Times New Roman" w:eastAsia="方正仿宋简体" w:hAnsi="Times New Roman" w:cs="方正仿宋简体" w:hint="eastAsia"/>
          <w:sz w:val="32"/>
          <w:szCs w:val="32"/>
        </w:rPr>
        <w:t>年底，力争国家高新技术企业超</w:t>
      </w:r>
      <w:r w:rsidRPr="00AF28B7">
        <w:rPr>
          <w:rFonts w:ascii="Times New Roman" w:eastAsia="方正仿宋简体" w:hAnsi="Times New Roman" w:cs="Times New Roman"/>
          <w:sz w:val="32"/>
          <w:szCs w:val="32"/>
        </w:rPr>
        <w:t>500</w:t>
      </w:r>
      <w:r w:rsidRPr="00AF28B7">
        <w:rPr>
          <w:rFonts w:ascii="Times New Roman" w:eastAsia="方正仿宋简体" w:hAnsi="Times New Roman" w:cs="方正仿宋简体" w:hint="eastAsia"/>
          <w:sz w:val="32"/>
          <w:szCs w:val="32"/>
        </w:rPr>
        <w:t>家，省级以上专精特新企业超</w:t>
      </w:r>
      <w:r w:rsidRPr="00AF28B7">
        <w:rPr>
          <w:rFonts w:ascii="Times New Roman" w:eastAsia="方正仿宋简体" w:hAnsi="Times New Roman" w:cs="Times New Roman"/>
          <w:sz w:val="32"/>
          <w:szCs w:val="32"/>
        </w:rPr>
        <w:t>170</w:t>
      </w:r>
      <w:r w:rsidRPr="00AF28B7">
        <w:rPr>
          <w:rFonts w:ascii="Times New Roman" w:eastAsia="方正仿宋简体" w:hAnsi="Times New Roman" w:cs="方正仿宋简体" w:hint="eastAsia"/>
          <w:sz w:val="32"/>
          <w:szCs w:val="32"/>
        </w:rPr>
        <w:t>家；累计建成</w:t>
      </w:r>
      <w:r w:rsidRPr="00AF28B7">
        <w:rPr>
          <w:rFonts w:ascii="Times New Roman" w:eastAsia="方正仿宋简体" w:hAnsi="Times New Roman" w:cs="Times New Roman"/>
          <w:sz w:val="32"/>
          <w:szCs w:val="32"/>
        </w:rPr>
        <w:t>8</w:t>
      </w:r>
      <w:r w:rsidRPr="00AF28B7">
        <w:rPr>
          <w:rFonts w:ascii="Times New Roman" w:eastAsia="方正仿宋简体" w:hAnsi="Times New Roman" w:cs="方正仿宋简体" w:hint="eastAsia"/>
          <w:sz w:val="32"/>
          <w:szCs w:val="32"/>
        </w:rPr>
        <w:t>个粮食烘干（点）中心。（责任单位：市工信局、农业农村局牵头，科技局配合）</w:t>
      </w:r>
    </w:p>
    <w:p w:rsidR="00464976" w:rsidRPr="00AF28B7" w:rsidRDefault="00464976" w:rsidP="00AD09C7">
      <w:pPr>
        <w:spacing w:line="560" w:lineRule="exact"/>
        <w:ind w:firstLineChars="200" w:firstLine="31680"/>
        <w:rPr>
          <w:rFonts w:ascii="Times New Roman" w:eastAsia="方正仿宋简体" w:hAnsi="Times New Roman" w:cs="Times New Roman"/>
          <w:sz w:val="32"/>
          <w:szCs w:val="32"/>
        </w:rPr>
      </w:pPr>
      <w:r w:rsidRPr="00AF28B7">
        <w:rPr>
          <w:rFonts w:ascii="Times New Roman" w:eastAsia="方正仿宋简体" w:hAnsi="Times New Roman" w:cs="Times New Roman"/>
          <w:b/>
          <w:bCs/>
          <w:sz w:val="32"/>
          <w:szCs w:val="32"/>
        </w:rPr>
        <w:t>2</w:t>
      </w:r>
      <w:r w:rsidRPr="00AF28B7">
        <w:rPr>
          <w:rFonts w:ascii="Times New Roman" w:eastAsia="方正仿宋简体" w:hAnsi="Times New Roman" w:cs="方正仿宋简体" w:hint="eastAsia"/>
          <w:b/>
          <w:bCs/>
          <w:sz w:val="32"/>
          <w:szCs w:val="32"/>
        </w:rPr>
        <w:t>．注重数实融合。</w:t>
      </w:r>
      <w:r w:rsidRPr="00AF28B7">
        <w:rPr>
          <w:rFonts w:ascii="Times New Roman" w:eastAsia="方正仿宋简体" w:hAnsi="Times New Roman" w:cs="方正仿宋简体" w:hint="eastAsia"/>
          <w:sz w:val="32"/>
          <w:szCs w:val="32"/>
        </w:rPr>
        <w:t>坚持数字赋能高质量发展，全面提升数字化的整体性、系统性、协同性。加强新一代信息技术在制造业全行业全链条普及应用，鼓励利用</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云大物智移</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等数字技术赋能制造企业设备、产线、车间和工厂的数字化、网络化、智能化升级。</w:t>
      </w:r>
      <w:r w:rsidRPr="00AF28B7">
        <w:rPr>
          <w:rFonts w:ascii="Times New Roman" w:eastAsia="方正仿宋简体" w:hAnsi="Times New Roman" w:cs="方正仿宋简体" w:hint="eastAsia"/>
          <w:b/>
          <w:bCs/>
          <w:sz w:val="32"/>
          <w:szCs w:val="32"/>
        </w:rPr>
        <w:t>石材陶瓷行业</w:t>
      </w:r>
      <w:r w:rsidRPr="00AF28B7">
        <w:rPr>
          <w:rFonts w:ascii="Times New Roman" w:eastAsia="方正仿宋简体" w:hAnsi="Times New Roman" w:cs="方正仿宋简体" w:hint="eastAsia"/>
          <w:sz w:val="32"/>
          <w:szCs w:val="32"/>
        </w:rPr>
        <w:t>围绕研发设计、生产管理、质量检测、能源管理等环节全生命周期数字化管理和智能检测进行更新改造。</w:t>
      </w:r>
      <w:r w:rsidRPr="00AF28B7">
        <w:rPr>
          <w:rFonts w:ascii="Times New Roman" w:eastAsia="方正仿宋简体" w:hAnsi="Times New Roman" w:cs="方正仿宋简体" w:hint="eastAsia"/>
          <w:b/>
          <w:bCs/>
          <w:sz w:val="32"/>
          <w:szCs w:val="32"/>
        </w:rPr>
        <w:t>机械装备行业</w:t>
      </w:r>
      <w:r w:rsidRPr="00AF28B7">
        <w:rPr>
          <w:rFonts w:ascii="Times New Roman" w:eastAsia="方正仿宋简体" w:hAnsi="Times New Roman" w:cs="方正仿宋简体" w:hint="eastAsia"/>
          <w:sz w:val="32"/>
          <w:szCs w:val="32"/>
        </w:rPr>
        <w:t>围绕工程机械、新能源汽车、电工电器等重点领域，大力推动互联网、大数据、云计算、</w:t>
      </w:r>
      <w:r w:rsidRPr="00AF28B7">
        <w:rPr>
          <w:rFonts w:ascii="Times New Roman" w:eastAsia="方正仿宋简体" w:hAnsi="Times New Roman" w:cs="Times New Roman"/>
          <w:sz w:val="32"/>
          <w:szCs w:val="32"/>
        </w:rPr>
        <w:t>5G</w:t>
      </w:r>
      <w:r w:rsidRPr="00AF28B7">
        <w:rPr>
          <w:rFonts w:ascii="Times New Roman" w:eastAsia="方正仿宋简体" w:hAnsi="Times New Roman" w:cs="方正仿宋简体" w:hint="eastAsia"/>
          <w:sz w:val="32"/>
          <w:szCs w:val="32"/>
        </w:rPr>
        <w:t>通信、人工智能等新兴生产要素与产业加速融合，使产线自动化设备具备自感知、自学习、自适应、自决策、自执行能力。</w:t>
      </w:r>
      <w:r w:rsidRPr="00AF28B7">
        <w:rPr>
          <w:rFonts w:ascii="Times New Roman" w:eastAsia="方正仿宋简体" w:hAnsi="Times New Roman" w:cs="方正仿宋简体" w:hint="eastAsia"/>
          <w:b/>
          <w:bCs/>
          <w:sz w:val="32"/>
          <w:szCs w:val="32"/>
        </w:rPr>
        <w:t>水暖厨卫行业</w:t>
      </w:r>
      <w:r w:rsidRPr="00AF28B7">
        <w:rPr>
          <w:rFonts w:ascii="Times New Roman" w:eastAsia="方正仿宋简体" w:hAnsi="Times New Roman" w:cs="方正仿宋简体" w:hint="eastAsia"/>
          <w:sz w:val="32"/>
          <w:szCs w:val="32"/>
        </w:rPr>
        <w:t>围绕结合大数据、移动终端、互联网等新技术，从</w:t>
      </w:r>
      <w:r w:rsidRPr="00AF28B7">
        <w:rPr>
          <w:rFonts w:ascii="Times New Roman" w:eastAsia="方正仿宋简体" w:hAnsi="Times New Roman" w:cs="Times New Roman"/>
          <w:sz w:val="32"/>
          <w:szCs w:val="32"/>
        </w:rPr>
        <w:t>3D</w:t>
      </w:r>
      <w:r w:rsidRPr="00AF28B7">
        <w:rPr>
          <w:rFonts w:ascii="Times New Roman" w:eastAsia="方正仿宋简体" w:hAnsi="Times New Roman" w:cs="方正仿宋简体" w:hint="eastAsia"/>
          <w:sz w:val="32"/>
          <w:szCs w:val="32"/>
        </w:rPr>
        <w:t>打印等新兴视角对产品、装备进行再设计；培育柔性制造能力，布局</w:t>
      </w:r>
      <w:r w:rsidRPr="00AF28B7">
        <w:rPr>
          <w:rFonts w:ascii="Times New Roman" w:eastAsia="方正仿宋简体" w:hAnsi="Times New Roman" w:cs="Times New Roman"/>
          <w:sz w:val="32"/>
          <w:szCs w:val="32"/>
        </w:rPr>
        <w:t>O2O</w:t>
      </w:r>
      <w:r w:rsidRPr="00AF28B7">
        <w:rPr>
          <w:rFonts w:ascii="Times New Roman" w:eastAsia="方正仿宋简体" w:hAnsi="Times New Roman" w:cs="方正仿宋简体" w:hint="eastAsia"/>
          <w:sz w:val="32"/>
          <w:szCs w:val="32"/>
        </w:rPr>
        <w:t>定制化模式，强化设计端、生产端和供应链端的柔性与快速响应能力，推动与现代服务业融合发展，增强产业核心竞争优势。加快建设数字科创产业园，赋能水暖厨卫等产业园区数字化应用。</w:t>
      </w:r>
      <w:r w:rsidRPr="00AF28B7">
        <w:rPr>
          <w:rFonts w:ascii="Times New Roman" w:eastAsia="方正仿宋简体" w:hAnsi="Times New Roman" w:cs="方正仿宋简体" w:hint="eastAsia"/>
          <w:b/>
          <w:bCs/>
          <w:sz w:val="32"/>
          <w:szCs w:val="32"/>
        </w:rPr>
        <w:t>日用轻工行业</w:t>
      </w:r>
      <w:r w:rsidRPr="00AF28B7">
        <w:rPr>
          <w:rFonts w:ascii="Times New Roman" w:eastAsia="方正仿宋简体" w:hAnsi="Times New Roman" w:cs="方正仿宋简体" w:hint="eastAsia"/>
          <w:sz w:val="32"/>
          <w:szCs w:val="32"/>
        </w:rPr>
        <w:t>围绕多场景、多层级的智能制造设备和工业软件产品应用示范，打造一批智能制造示范工厂、优秀场景。建设区域性综合食品加工园区（官桥）、洪梅水产预制菜产业园，统筹整合</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童鞋之都</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中国雨伞城</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中国粮食城</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品牌资源，形成集产品设计、原材料采购、检测制造、仓储运输、零售批发、订单处理为一体的日用轻工产业集群格局。</w:t>
      </w:r>
      <w:r w:rsidRPr="00AF28B7">
        <w:rPr>
          <w:rFonts w:ascii="Times New Roman" w:eastAsia="方正仿宋简体" w:hAnsi="Times New Roman" w:cs="方正仿宋简体" w:hint="eastAsia"/>
          <w:b/>
          <w:bCs/>
          <w:sz w:val="32"/>
          <w:szCs w:val="32"/>
        </w:rPr>
        <w:t>电子信息行业</w:t>
      </w:r>
      <w:r w:rsidRPr="00AF28B7">
        <w:rPr>
          <w:rFonts w:ascii="Times New Roman" w:eastAsia="方正仿宋简体" w:hAnsi="Times New Roman" w:cs="方正仿宋简体" w:hint="eastAsia"/>
          <w:sz w:val="32"/>
          <w:szCs w:val="32"/>
        </w:rPr>
        <w:t>推进多场景、多层级的智能制造设备和工业软件产品应用示范，打造一批智能制造示范工厂、优秀场景，推动工业软件和工业控制系统迭代升级，制造环节深度应用，形成一批典型场景，推进</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智改数转网联</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。力争到</w:t>
      </w:r>
      <w:r w:rsidRPr="00AF28B7">
        <w:rPr>
          <w:rFonts w:ascii="Times New Roman" w:eastAsia="方正仿宋简体" w:hAnsi="Times New Roman" w:cs="Times New Roman"/>
          <w:sz w:val="32"/>
          <w:szCs w:val="32"/>
        </w:rPr>
        <w:t>2025</w:t>
      </w:r>
      <w:r w:rsidRPr="00AF28B7">
        <w:rPr>
          <w:rFonts w:ascii="Times New Roman" w:eastAsia="方正仿宋简体" w:hAnsi="Times New Roman" w:cs="方正仿宋简体" w:hint="eastAsia"/>
          <w:sz w:val="32"/>
          <w:szCs w:val="32"/>
        </w:rPr>
        <w:t>年、</w:t>
      </w:r>
      <w:r w:rsidRPr="00AF28B7">
        <w:rPr>
          <w:rFonts w:ascii="Times New Roman" w:eastAsia="方正仿宋简体" w:hAnsi="Times New Roman" w:cs="Times New Roman"/>
          <w:sz w:val="32"/>
          <w:szCs w:val="32"/>
        </w:rPr>
        <w:t>2026</w:t>
      </w:r>
      <w:r w:rsidRPr="00AF28B7">
        <w:rPr>
          <w:rFonts w:ascii="Times New Roman" w:eastAsia="方正仿宋简体" w:hAnsi="Times New Roman" w:cs="方正仿宋简体" w:hint="eastAsia"/>
          <w:sz w:val="32"/>
          <w:szCs w:val="32"/>
        </w:rPr>
        <w:t>年、</w:t>
      </w:r>
      <w:r w:rsidRPr="00AF28B7">
        <w:rPr>
          <w:rFonts w:ascii="Times New Roman" w:eastAsia="方正仿宋简体" w:hAnsi="Times New Roman" w:cs="Times New Roman"/>
          <w:sz w:val="32"/>
          <w:szCs w:val="32"/>
        </w:rPr>
        <w:t>2027</w:t>
      </w:r>
      <w:r w:rsidRPr="00AF28B7">
        <w:rPr>
          <w:rFonts w:ascii="Times New Roman" w:eastAsia="方正仿宋简体" w:hAnsi="Times New Roman" w:cs="方正仿宋简体" w:hint="eastAsia"/>
          <w:sz w:val="32"/>
          <w:szCs w:val="32"/>
        </w:rPr>
        <w:t>年底，分别累计培育省级以上新一代信息技术与制造业融合应用标杆企业</w:t>
      </w:r>
      <w:r w:rsidRPr="00AF28B7">
        <w:rPr>
          <w:rFonts w:ascii="Times New Roman" w:eastAsia="方正仿宋简体" w:hAnsi="Times New Roman" w:cs="Times New Roman"/>
          <w:sz w:val="32"/>
          <w:szCs w:val="32"/>
        </w:rPr>
        <w:t>5</w:t>
      </w:r>
      <w:r w:rsidRPr="00AF28B7">
        <w:rPr>
          <w:rFonts w:ascii="Times New Roman" w:eastAsia="方正仿宋简体" w:hAnsi="Times New Roman" w:cs="方正仿宋简体" w:hint="eastAsia"/>
          <w:sz w:val="32"/>
          <w:szCs w:val="32"/>
        </w:rPr>
        <w:t>家、</w:t>
      </w:r>
      <w:r w:rsidRPr="00AF28B7">
        <w:rPr>
          <w:rFonts w:ascii="Times New Roman" w:eastAsia="方正仿宋简体" w:hAnsi="Times New Roman" w:cs="Times New Roman"/>
          <w:sz w:val="32"/>
          <w:szCs w:val="32"/>
        </w:rPr>
        <w:t>10</w:t>
      </w:r>
      <w:r w:rsidRPr="00AF28B7">
        <w:rPr>
          <w:rFonts w:ascii="Times New Roman" w:eastAsia="方正仿宋简体" w:hAnsi="Times New Roman" w:cs="方正仿宋简体" w:hint="eastAsia"/>
          <w:sz w:val="32"/>
          <w:szCs w:val="32"/>
        </w:rPr>
        <w:t>家、</w:t>
      </w:r>
      <w:r w:rsidRPr="00AF28B7">
        <w:rPr>
          <w:rFonts w:ascii="Times New Roman" w:eastAsia="方正仿宋简体" w:hAnsi="Times New Roman" w:cs="Times New Roman"/>
          <w:sz w:val="32"/>
          <w:szCs w:val="32"/>
        </w:rPr>
        <w:t>15</w:t>
      </w:r>
      <w:r w:rsidRPr="00AF28B7">
        <w:rPr>
          <w:rFonts w:ascii="Times New Roman" w:eastAsia="方正仿宋简体" w:hAnsi="Times New Roman" w:cs="方正仿宋简体" w:hint="eastAsia"/>
          <w:sz w:val="32"/>
          <w:szCs w:val="32"/>
        </w:rPr>
        <w:t>家以上；省级以上智能制造试点示范工厂</w:t>
      </w:r>
      <w:r w:rsidRPr="00AF28B7">
        <w:rPr>
          <w:rFonts w:ascii="Times New Roman" w:eastAsia="方正仿宋简体" w:hAnsi="Times New Roman" w:cs="Times New Roman"/>
          <w:sz w:val="32"/>
          <w:szCs w:val="32"/>
        </w:rPr>
        <w:t>3</w:t>
      </w:r>
      <w:r w:rsidRPr="00AF28B7">
        <w:rPr>
          <w:rFonts w:ascii="Times New Roman" w:eastAsia="方正仿宋简体" w:hAnsi="Times New Roman" w:cs="方正仿宋简体" w:hint="eastAsia"/>
          <w:sz w:val="32"/>
          <w:szCs w:val="32"/>
        </w:rPr>
        <w:t>家、</w:t>
      </w:r>
      <w:r w:rsidRPr="00AF28B7">
        <w:rPr>
          <w:rFonts w:ascii="Times New Roman" w:eastAsia="方正仿宋简体" w:hAnsi="Times New Roman" w:cs="Times New Roman"/>
          <w:sz w:val="32"/>
          <w:szCs w:val="32"/>
        </w:rPr>
        <w:t>6</w:t>
      </w:r>
      <w:r w:rsidRPr="00AF28B7">
        <w:rPr>
          <w:rFonts w:ascii="Times New Roman" w:eastAsia="方正仿宋简体" w:hAnsi="Times New Roman" w:cs="方正仿宋简体" w:hint="eastAsia"/>
          <w:sz w:val="32"/>
          <w:szCs w:val="32"/>
        </w:rPr>
        <w:t>家、</w:t>
      </w:r>
      <w:r w:rsidRPr="00AF28B7">
        <w:rPr>
          <w:rFonts w:ascii="Times New Roman" w:eastAsia="方正仿宋简体" w:hAnsi="Times New Roman" w:cs="Times New Roman"/>
          <w:sz w:val="32"/>
          <w:szCs w:val="32"/>
        </w:rPr>
        <w:t>10</w:t>
      </w:r>
      <w:r w:rsidRPr="00AF28B7">
        <w:rPr>
          <w:rFonts w:ascii="Times New Roman" w:eastAsia="方正仿宋简体" w:hAnsi="Times New Roman" w:cs="方正仿宋简体" w:hint="eastAsia"/>
          <w:sz w:val="32"/>
          <w:szCs w:val="32"/>
        </w:rPr>
        <w:t>家以上；规上企业数字化研发设计工具普及率分别超过</w:t>
      </w:r>
      <w:r w:rsidRPr="00AF28B7">
        <w:rPr>
          <w:rFonts w:ascii="Times New Roman" w:eastAsia="方正仿宋简体" w:hAnsi="Times New Roman" w:cs="Times New Roman"/>
          <w:sz w:val="32"/>
          <w:szCs w:val="32"/>
        </w:rPr>
        <w:t>50%</w:t>
      </w:r>
      <w:r w:rsidRPr="00AF28B7">
        <w:rPr>
          <w:rFonts w:ascii="Times New Roman" w:eastAsia="方正仿宋简体" w:hAnsi="Times New Roman" w:cs="方正仿宋简体" w:hint="eastAsia"/>
          <w:sz w:val="32"/>
          <w:szCs w:val="32"/>
        </w:rPr>
        <w:t>、</w:t>
      </w:r>
      <w:r w:rsidRPr="00AF28B7">
        <w:rPr>
          <w:rFonts w:ascii="Times New Roman" w:eastAsia="方正仿宋简体" w:hAnsi="Times New Roman" w:cs="Times New Roman"/>
          <w:sz w:val="32"/>
          <w:szCs w:val="32"/>
        </w:rPr>
        <w:t>70%</w:t>
      </w:r>
      <w:r w:rsidRPr="00AF28B7">
        <w:rPr>
          <w:rFonts w:ascii="Times New Roman" w:eastAsia="方正仿宋简体" w:hAnsi="Times New Roman" w:cs="方正仿宋简体" w:hint="eastAsia"/>
          <w:sz w:val="32"/>
          <w:szCs w:val="32"/>
        </w:rPr>
        <w:t>、</w:t>
      </w:r>
      <w:r w:rsidRPr="00AF28B7">
        <w:rPr>
          <w:rFonts w:ascii="Times New Roman" w:eastAsia="方正仿宋简体" w:hAnsi="Times New Roman" w:cs="Times New Roman"/>
          <w:sz w:val="32"/>
          <w:szCs w:val="32"/>
        </w:rPr>
        <w:t>90%</w:t>
      </w:r>
      <w:r w:rsidRPr="00AF28B7">
        <w:rPr>
          <w:rFonts w:ascii="Times New Roman" w:eastAsia="方正仿宋简体" w:hAnsi="Times New Roman" w:cs="方正仿宋简体" w:hint="eastAsia"/>
          <w:sz w:val="32"/>
          <w:szCs w:val="32"/>
        </w:rPr>
        <w:t>；关键工序数控化率分别超过</w:t>
      </w:r>
      <w:r w:rsidRPr="00AF28B7">
        <w:rPr>
          <w:rFonts w:ascii="Times New Roman" w:eastAsia="方正仿宋简体" w:hAnsi="Times New Roman" w:cs="Times New Roman"/>
          <w:sz w:val="32"/>
          <w:szCs w:val="32"/>
        </w:rPr>
        <w:t>20%</w:t>
      </w:r>
      <w:r w:rsidRPr="00AF28B7">
        <w:rPr>
          <w:rFonts w:ascii="Times New Roman" w:eastAsia="方正仿宋简体" w:hAnsi="Times New Roman" w:cs="方正仿宋简体" w:hint="eastAsia"/>
          <w:sz w:val="32"/>
          <w:szCs w:val="32"/>
        </w:rPr>
        <w:t>、</w:t>
      </w:r>
      <w:r w:rsidRPr="00AF28B7">
        <w:rPr>
          <w:rFonts w:ascii="Times New Roman" w:eastAsia="方正仿宋简体" w:hAnsi="Times New Roman" w:cs="Times New Roman"/>
          <w:sz w:val="32"/>
          <w:szCs w:val="32"/>
        </w:rPr>
        <w:t>40%</w:t>
      </w:r>
      <w:r w:rsidRPr="00AF28B7">
        <w:rPr>
          <w:rFonts w:ascii="Times New Roman" w:eastAsia="方正仿宋简体" w:hAnsi="Times New Roman" w:cs="方正仿宋简体" w:hint="eastAsia"/>
          <w:sz w:val="32"/>
          <w:szCs w:val="32"/>
        </w:rPr>
        <w:t>、</w:t>
      </w:r>
      <w:r w:rsidRPr="00AF28B7">
        <w:rPr>
          <w:rFonts w:ascii="Times New Roman" w:eastAsia="方正仿宋简体" w:hAnsi="Times New Roman" w:cs="Times New Roman"/>
          <w:sz w:val="32"/>
          <w:szCs w:val="32"/>
        </w:rPr>
        <w:t>75%</w:t>
      </w:r>
      <w:r w:rsidRPr="00AF28B7">
        <w:rPr>
          <w:rFonts w:ascii="Times New Roman" w:eastAsia="方正仿宋简体" w:hAnsi="Times New Roman" w:cs="方正仿宋简体" w:hint="eastAsia"/>
          <w:sz w:val="32"/>
          <w:szCs w:val="32"/>
        </w:rPr>
        <w:t>。（责任单位：市工信局牵头，市发改局、科技局、商务局配合）</w:t>
      </w:r>
    </w:p>
    <w:p w:rsidR="00464976" w:rsidRPr="00AF28B7" w:rsidRDefault="00464976" w:rsidP="00AD09C7">
      <w:pPr>
        <w:spacing w:line="560" w:lineRule="exact"/>
        <w:ind w:firstLineChars="200" w:firstLine="31680"/>
        <w:rPr>
          <w:rFonts w:ascii="Times New Roman" w:eastAsia="方正仿宋简体" w:hAnsi="Times New Roman" w:cs="Times New Roman"/>
          <w:sz w:val="32"/>
          <w:szCs w:val="32"/>
        </w:rPr>
      </w:pPr>
      <w:r w:rsidRPr="00AF28B7">
        <w:rPr>
          <w:rFonts w:ascii="Times New Roman" w:eastAsia="方正仿宋简体" w:hAnsi="Times New Roman" w:cs="Times New Roman"/>
          <w:b/>
          <w:bCs/>
          <w:sz w:val="32"/>
          <w:szCs w:val="32"/>
        </w:rPr>
        <w:t>3</w:t>
      </w:r>
      <w:r w:rsidRPr="00AF28B7">
        <w:rPr>
          <w:rFonts w:ascii="Times New Roman" w:eastAsia="方正仿宋简体" w:hAnsi="Times New Roman" w:cs="方正仿宋简体" w:hint="eastAsia"/>
          <w:b/>
          <w:bCs/>
          <w:sz w:val="32"/>
          <w:szCs w:val="32"/>
        </w:rPr>
        <w:t>．注重绿色低碳。</w:t>
      </w:r>
      <w:r w:rsidRPr="00AF28B7">
        <w:rPr>
          <w:rFonts w:ascii="Times New Roman" w:eastAsia="方正仿宋简体" w:hAnsi="Times New Roman" w:cs="方正仿宋简体" w:hint="eastAsia"/>
          <w:sz w:val="32"/>
          <w:szCs w:val="32"/>
        </w:rPr>
        <w:t>聚焦石材陶瓷、机械装备、水暖厨卫等重点行业，围绕先进设备更新、节能降碳、超低排放、数字化转型、智能化升级等重要方向，依法依规淘汰不达标设备，鼓励生产、用能等设备更新和技术改造。</w:t>
      </w:r>
      <w:r w:rsidRPr="00AF28B7">
        <w:rPr>
          <w:rFonts w:ascii="Times New Roman" w:eastAsia="方正仿宋简体" w:hAnsi="Times New Roman" w:cs="方正仿宋简体" w:hint="eastAsia"/>
          <w:b/>
          <w:bCs/>
          <w:sz w:val="32"/>
          <w:szCs w:val="32"/>
        </w:rPr>
        <w:t>石材陶瓷行业</w:t>
      </w:r>
      <w:r w:rsidRPr="00AF28B7">
        <w:rPr>
          <w:rFonts w:ascii="Times New Roman" w:eastAsia="方正仿宋简体" w:hAnsi="Times New Roman" w:cs="方正仿宋简体" w:hint="eastAsia"/>
          <w:sz w:val="32"/>
          <w:szCs w:val="32"/>
        </w:rPr>
        <w:t>引入节能降耗减污</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一体化</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工艺技术，加快原料制备、窑炉控制、粉磨破碎等相关装备改造提升。</w:t>
      </w:r>
      <w:r w:rsidRPr="00AF28B7">
        <w:rPr>
          <w:rFonts w:ascii="Times New Roman" w:eastAsia="方正仿宋简体" w:hAnsi="Times New Roman" w:cs="方正仿宋简体" w:hint="eastAsia"/>
          <w:b/>
          <w:bCs/>
          <w:sz w:val="32"/>
          <w:szCs w:val="32"/>
        </w:rPr>
        <w:t>机械装备行业</w:t>
      </w:r>
      <w:r w:rsidRPr="00AF28B7">
        <w:rPr>
          <w:rFonts w:ascii="Times New Roman" w:eastAsia="方正仿宋简体" w:hAnsi="Times New Roman" w:cs="方正仿宋简体" w:hint="eastAsia"/>
          <w:sz w:val="32"/>
          <w:szCs w:val="32"/>
        </w:rPr>
        <w:t>实施绿色工艺材料制备，鼓励企业研发专业化环保设备，提高环保设备成套能力，探索发展烟气脱硫脱硝、智能空压机、有机废气化、余热余压利用等装备，推进清洁铸造、精密锻造、绿色热处理、先进焊接、低碳减污表面工程、高效切削加工等工艺技术和设备改造。</w:t>
      </w:r>
      <w:r w:rsidRPr="00AF28B7">
        <w:rPr>
          <w:rFonts w:ascii="Times New Roman" w:eastAsia="方正仿宋简体" w:hAnsi="Times New Roman" w:cs="方正仿宋简体" w:hint="eastAsia"/>
          <w:b/>
          <w:bCs/>
          <w:sz w:val="32"/>
          <w:szCs w:val="32"/>
        </w:rPr>
        <w:t>日用轻工行业</w:t>
      </w:r>
      <w:r w:rsidRPr="00AF28B7">
        <w:rPr>
          <w:rFonts w:ascii="Times New Roman" w:eastAsia="方正仿宋简体" w:hAnsi="Times New Roman" w:cs="方正仿宋简体" w:hint="eastAsia"/>
          <w:sz w:val="32"/>
          <w:szCs w:val="32"/>
        </w:rPr>
        <w:t>鼓励企业应用纺织专用传感器、</w:t>
      </w:r>
      <w:r w:rsidRPr="00AF28B7">
        <w:rPr>
          <w:rFonts w:ascii="Times New Roman" w:eastAsia="方正仿宋简体" w:hAnsi="Times New Roman" w:cs="Times New Roman"/>
          <w:sz w:val="32"/>
          <w:szCs w:val="32"/>
        </w:rPr>
        <w:t>AI</w:t>
      </w:r>
      <w:r w:rsidRPr="00AF28B7">
        <w:rPr>
          <w:rFonts w:ascii="Times New Roman" w:eastAsia="方正仿宋简体" w:hAnsi="Times New Roman" w:cs="方正仿宋简体" w:hint="eastAsia"/>
          <w:sz w:val="32"/>
          <w:szCs w:val="32"/>
        </w:rPr>
        <w:t>智能检测装备、质量控制与执行系统，开发应用智能仓储物流包装、纺织专用机器人、智能制鞋装备、数字化网络化管理信息系统等。</w:t>
      </w:r>
      <w:r w:rsidRPr="00AF28B7">
        <w:rPr>
          <w:rFonts w:ascii="Times New Roman" w:eastAsia="方正仿宋简体" w:hAnsi="Times New Roman" w:cs="方正仿宋简体" w:hint="eastAsia"/>
          <w:b/>
          <w:bCs/>
          <w:sz w:val="32"/>
          <w:szCs w:val="32"/>
        </w:rPr>
        <w:t>水暖厨卫行业</w:t>
      </w:r>
      <w:r w:rsidRPr="00AF28B7">
        <w:rPr>
          <w:rFonts w:ascii="Times New Roman" w:eastAsia="方正仿宋简体" w:hAnsi="Times New Roman" w:cs="方正仿宋简体" w:hint="eastAsia"/>
          <w:sz w:val="32"/>
          <w:szCs w:val="32"/>
        </w:rPr>
        <w:t>推进企业生产设备绿色化改造，推广应用节能环保绿色装备。力争到</w:t>
      </w:r>
      <w:r w:rsidRPr="00AF28B7">
        <w:rPr>
          <w:rFonts w:ascii="Times New Roman" w:eastAsia="方正仿宋简体" w:hAnsi="Times New Roman" w:cs="Times New Roman"/>
          <w:sz w:val="32"/>
          <w:szCs w:val="32"/>
        </w:rPr>
        <w:t>2025</w:t>
      </w:r>
      <w:r w:rsidRPr="00AF28B7">
        <w:rPr>
          <w:rFonts w:ascii="Times New Roman" w:eastAsia="方正仿宋简体" w:hAnsi="Times New Roman" w:cs="方正仿宋简体" w:hint="eastAsia"/>
          <w:sz w:val="32"/>
          <w:szCs w:val="32"/>
        </w:rPr>
        <w:t>年、</w:t>
      </w:r>
      <w:r w:rsidRPr="00AF28B7">
        <w:rPr>
          <w:rFonts w:ascii="Times New Roman" w:eastAsia="方正仿宋简体" w:hAnsi="Times New Roman" w:cs="Times New Roman"/>
          <w:sz w:val="32"/>
          <w:szCs w:val="32"/>
        </w:rPr>
        <w:t>2026</w:t>
      </w:r>
      <w:r w:rsidRPr="00AF28B7">
        <w:rPr>
          <w:rFonts w:ascii="Times New Roman" w:eastAsia="方正仿宋简体" w:hAnsi="Times New Roman" w:cs="方正仿宋简体" w:hint="eastAsia"/>
          <w:sz w:val="32"/>
          <w:szCs w:val="32"/>
        </w:rPr>
        <w:t>年、</w:t>
      </w:r>
      <w:r w:rsidRPr="00AF28B7">
        <w:rPr>
          <w:rFonts w:ascii="Times New Roman" w:eastAsia="方正仿宋简体" w:hAnsi="Times New Roman" w:cs="Times New Roman"/>
          <w:sz w:val="32"/>
          <w:szCs w:val="32"/>
        </w:rPr>
        <w:t>2027</w:t>
      </w:r>
      <w:r w:rsidRPr="00AF28B7">
        <w:rPr>
          <w:rFonts w:ascii="Times New Roman" w:eastAsia="方正仿宋简体" w:hAnsi="Times New Roman" w:cs="方正仿宋简体" w:hint="eastAsia"/>
          <w:sz w:val="32"/>
          <w:szCs w:val="32"/>
        </w:rPr>
        <w:t>年底，每年分别实施千万元以上重点技改项目</w:t>
      </w:r>
      <w:r w:rsidRPr="00AF28B7">
        <w:rPr>
          <w:rFonts w:ascii="Times New Roman" w:eastAsia="方正仿宋简体" w:hAnsi="Times New Roman" w:cs="Times New Roman"/>
          <w:sz w:val="32"/>
          <w:szCs w:val="32"/>
        </w:rPr>
        <w:t>100</w:t>
      </w:r>
      <w:r w:rsidRPr="00AF28B7">
        <w:rPr>
          <w:rFonts w:ascii="Times New Roman" w:eastAsia="方正仿宋简体" w:hAnsi="Times New Roman" w:cs="方正仿宋简体" w:hint="eastAsia"/>
          <w:sz w:val="32"/>
          <w:szCs w:val="32"/>
        </w:rPr>
        <w:t>个、</w:t>
      </w:r>
      <w:r w:rsidRPr="00AF28B7">
        <w:rPr>
          <w:rFonts w:ascii="Times New Roman" w:eastAsia="方正仿宋简体" w:hAnsi="Times New Roman" w:cs="Times New Roman"/>
          <w:sz w:val="32"/>
          <w:szCs w:val="32"/>
        </w:rPr>
        <w:t>120</w:t>
      </w:r>
      <w:r w:rsidRPr="00AF28B7">
        <w:rPr>
          <w:rFonts w:ascii="Times New Roman" w:eastAsia="方正仿宋简体" w:hAnsi="Times New Roman" w:cs="方正仿宋简体" w:hint="eastAsia"/>
          <w:sz w:val="32"/>
          <w:szCs w:val="32"/>
        </w:rPr>
        <w:t>个、</w:t>
      </w:r>
      <w:r w:rsidRPr="00AF28B7">
        <w:rPr>
          <w:rFonts w:ascii="Times New Roman" w:eastAsia="方正仿宋简体" w:hAnsi="Times New Roman" w:cs="Times New Roman"/>
          <w:sz w:val="32"/>
          <w:szCs w:val="32"/>
        </w:rPr>
        <w:t>150</w:t>
      </w:r>
      <w:r w:rsidRPr="00AF28B7">
        <w:rPr>
          <w:rFonts w:ascii="Times New Roman" w:eastAsia="方正仿宋简体" w:hAnsi="Times New Roman" w:cs="方正仿宋简体" w:hint="eastAsia"/>
          <w:sz w:val="32"/>
          <w:szCs w:val="32"/>
        </w:rPr>
        <w:t>个以上，总投资分别达到</w:t>
      </w:r>
      <w:r w:rsidRPr="00AF28B7">
        <w:rPr>
          <w:rFonts w:ascii="Times New Roman" w:eastAsia="方正仿宋简体" w:hAnsi="Times New Roman" w:cs="Times New Roman"/>
          <w:sz w:val="32"/>
          <w:szCs w:val="32"/>
        </w:rPr>
        <w:t>60</w:t>
      </w:r>
      <w:r w:rsidRPr="00AF28B7">
        <w:rPr>
          <w:rFonts w:ascii="Times New Roman" w:eastAsia="方正仿宋简体" w:hAnsi="Times New Roman" w:cs="方正仿宋简体" w:hint="eastAsia"/>
          <w:sz w:val="32"/>
          <w:szCs w:val="32"/>
        </w:rPr>
        <w:t>亿、</w:t>
      </w:r>
      <w:r w:rsidRPr="00AF28B7">
        <w:rPr>
          <w:rFonts w:ascii="Times New Roman" w:eastAsia="方正仿宋简体" w:hAnsi="Times New Roman" w:cs="Times New Roman"/>
          <w:sz w:val="32"/>
          <w:szCs w:val="32"/>
        </w:rPr>
        <w:t>70</w:t>
      </w:r>
      <w:r w:rsidRPr="00AF28B7">
        <w:rPr>
          <w:rFonts w:ascii="Times New Roman" w:eastAsia="方正仿宋简体" w:hAnsi="Times New Roman" w:cs="方正仿宋简体" w:hint="eastAsia"/>
          <w:sz w:val="32"/>
          <w:szCs w:val="32"/>
        </w:rPr>
        <w:t>亿、</w:t>
      </w:r>
      <w:r w:rsidRPr="00AF28B7">
        <w:rPr>
          <w:rFonts w:ascii="Times New Roman" w:eastAsia="方正仿宋简体" w:hAnsi="Times New Roman" w:cs="Times New Roman"/>
          <w:sz w:val="32"/>
          <w:szCs w:val="32"/>
        </w:rPr>
        <w:t>80</w:t>
      </w:r>
      <w:r w:rsidRPr="00AF28B7">
        <w:rPr>
          <w:rFonts w:ascii="Times New Roman" w:eastAsia="方正仿宋简体" w:hAnsi="Times New Roman" w:cs="方正仿宋简体" w:hint="eastAsia"/>
          <w:sz w:val="32"/>
          <w:szCs w:val="32"/>
        </w:rPr>
        <w:t>亿元以上；完成重点企业节能技术改造项目分别达</w:t>
      </w:r>
      <w:r w:rsidRPr="00AF28B7">
        <w:rPr>
          <w:rFonts w:ascii="Times New Roman" w:eastAsia="方正仿宋简体" w:hAnsi="Times New Roman" w:cs="Times New Roman"/>
          <w:sz w:val="32"/>
          <w:szCs w:val="32"/>
        </w:rPr>
        <w:t>15</w:t>
      </w:r>
      <w:r w:rsidRPr="00AF28B7">
        <w:rPr>
          <w:rFonts w:ascii="Times New Roman" w:eastAsia="方正仿宋简体" w:hAnsi="Times New Roman" w:cs="方正仿宋简体" w:hint="eastAsia"/>
          <w:sz w:val="32"/>
          <w:szCs w:val="32"/>
        </w:rPr>
        <w:t>个、</w:t>
      </w:r>
      <w:r w:rsidRPr="00AF28B7">
        <w:rPr>
          <w:rFonts w:ascii="Times New Roman" w:eastAsia="方正仿宋简体" w:hAnsi="Times New Roman" w:cs="Times New Roman"/>
          <w:sz w:val="32"/>
          <w:szCs w:val="32"/>
        </w:rPr>
        <w:t>25</w:t>
      </w:r>
      <w:r w:rsidRPr="00AF28B7">
        <w:rPr>
          <w:rFonts w:ascii="Times New Roman" w:eastAsia="方正仿宋简体" w:hAnsi="Times New Roman" w:cs="方正仿宋简体" w:hint="eastAsia"/>
          <w:sz w:val="32"/>
          <w:szCs w:val="32"/>
        </w:rPr>
        <w:t>个、</w:t>
      </w:r>
      <w:r w:rsidRPr="00AF28B7">
        <w:rPr>
          <w:rFonts w:ascii="Times New Roman" w:eastAsia="方正仿宋简体" w:hAnsi="Times New Roman" w:cs="Times New Roman"/>
          <w:sz w:val="32"/>
          <w:szCs w:val="32"/>
        </w:rPr>
        <w:t>35</w:t>
      </w:r>
      <w:r w:rsidRPr="00AF28B7">
        <w:rPr>
          <w:rFonts w:ascii="Times New Roman" w:eastAsia="方正仿宋简体" w:hAnsi="Times New Roman" w:cs="方正仿宋简体" w:hint="eastAsia"/>
          <w:sz w:val="32"/>
          <w:szCs w:val="32"/>
        </w:rPr>
        <w:t>个以上；累计培育省级以上绿色工厂分别达到</w:t>
      </w:r>
      <w:r w:rsidRPr="00AF28B7">
        <w:rPr>
          <w:rFonts w:ascii="Times New Roman" w:eastAsia="方正仿宋简体" w:hAnsi="Times New Roman" w:cs="Times New Roman"/>
          <w:sz w:val="32"/>
          <w:szCs w:val="32"/>
        </w:rPr>
        <w:t>10</w:t>
      </w:r>
      <w:r w:rsidRPr="00AF28B7">
        <w:rPr>
          <w:rFonts w:ascii="Times New Roman" w:eastAsia="方正仿宋简体" w:hAnsi="Times New Roman" w:cs="方正仿宋简体" w:hint="eastAsia"/>
          <w:sz w:val="32"/>
          <w:szCs w:val="32"/>
        </w:rPr>
        <w:t>家、</w:t>
      </w:r>
      <w:r w:rsidRPr="00AF28B7">
        <w:rPr>
          <w:rFonts w:ascii="Times New Roman" w:eastAsia="方正仿宋简体" w:hAnsi="Times New Roman" w:cs="Times New Roman"/>
          <w:sz w:val="32"/>
          <w:szCs w:val="32"/>
        </w:rPr>
        <w:t>12</w:t>
      </w:r>
      <w:r w:rsidRPr="00AF28B7">
        <w:rPr>
          <w:rFonts w:ascii="Times New Roman" w:eastAsia="方正仿宋简体" w:hAnsi="Times New Roman" w:cs="方正仿宋简体" w:hint="eastAsia"/>
          <w:sz w:val="32"/>
          <w:szCs w:val="32"/>
        </w:rPr>
        <w:t>家、</w:t>
      </w:r>
      <w:r w:rsidRPr="00AF28B7">
        <w:rPr>
          <w:rFonts w:ascii="Times New Roman" w:eastAsia="方正仿宋简体" w:hAnsi="Times New Roman" w:cs="Times New Roman"/>
          <w:sz w:val="32"/>
          <w:szCs w:val="32"/>
        </w:rPr>
        <w:t>15</w:t>
      </w:r>
      <w:r w:rsidRPr="00AF28B7">
        <w:rPr>
          <w:rFonts w:ascii="Times New Roman" w:eastAsia="方正仿宋简体" w:hAnsi="Times New Roman" w:cs="方正仿宋简体" w:hint="eastAsia"/>
          <w:sz w:val="32"/>
          <w:szCs w:val="32"/>
        </w:rPr>
        <w:t>家以上；每年分别培育</w:t>
      </w:r>
      <w:r w:rsidRPr="00AF28B7">
        <w:rPr>
          <w:rFonts w:ascii="Times New Roman" w:eastAsia="方正仿宋简体" w:hAnsi="Times New Roman" w:cs="Times New Roman"/>
          <w:sz w:val="32"/>
          <w:szCs w:val="32"/>
        </w:rPr>
        <w:t>1</w:t>
      </w:r>
      <w:r w:rsidRPr="00AF28B7">
        <w:rPr>
          <w:rFonts w:ascii="Times New Roman" w:eastAsia="方正仿宋简体" w:hAnsi="Times New Roman" w:cs="方正仿宋简体" w:hint="eastAsia"/>
          <w:sz w:val="32"/>
          <w:szCs w:val="32"/>
        </w:rPr>
        <w:t>家国家级、省级能效</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领跑者</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企业，重点行业主要用能设备能效基本达到节能水平，环保绩效达到</w:t>
      </w:r>
      <w:r w:rsidRPr="00AF28B7">
        <w:rPr>
          <w:rFonts w:ascii="Times New Roman" w:eastAsia="方正仿宋简体" w:hAnsi="Times New Roman" w:cs="Times New Roman"/>
          <w:sz w:val="32"/>
          <w:szCs w:val="32"/>
        </w:rPr>
        <w:t>A</w:t>
      </w:r>
      <w:r w:rsidRPr="00AF28B7">
        <w:rPr>
          <w:rFonts w:ascii="Times New Roman" w:eastAsia="方正仿宋简体" w:hAnsi="Times New Roman" w:cs="方正仿宋简体" w:hint="eastAsia"/>
          <w:sz w:val="32"/>
          <w:szCs w:val="32"/>
        </w:rPr>
        <w:t>级水平的产能比例大幅提升。（责任单位：市工信局牵头，市发改局、应急局、市场监管局、生态环境局配合）</w:t>
      </w:r>
    </w:p>
    <w:p w:rsidR="00464976" w:rsidRPr="00AF28B7" w:rsidRDefault="00464976" w:rsidP="00AD09C7">
      <w:pPr>
        <w:spacing w:line="560" w:lineRule="exact"/>
        <w:ind w:firstLineChars="200" w:firstLine="31680"/>
        <w:rPr>
          <w:rFonts w:ascii="Times New Roman" w:eastAsia="方正仿宋简体" w:hAnsi="Times New Roman" w:cs="Times New Roman"/>
          <w:sz w:val="32"/>
          <w:szCs w:val="32"/>
        </w:rPr>
      </w:pPr>
      <w:r w:rsidRPr="00AF28B7">
        <w:rPr>
          <w:rFonts w:ascii="Times New Roman" w:eastAsia="方正仿宋简体" w:hAnsi="Times New Roman" w:cs="Times New Roman"/>
          <w:b/>
          <w:bCs/>
          <w:sz w:val="32"/>
          <w:szCs w:val="32"/>
        </w:rPr>
        <w:t>4</w:t>
      </w:r>
      <w:r w:rsidRPr="00AF28B7">
        <w:rPr>
          <w:rFonts w:ascii="Times New Roman" w:eastAsia="方正仿宋简体" w:hAnsi="Times New Roman" w:cs="方正仿宋简体" w:hint="eastAsia"/>
          <w:b/>
          <w:bCs/>
          <w:sz w:val="32"/>
          <w:szCs w:val="32"/>
        </w:rPr>
        <w:t>．注重研产贯通。</w:t>
      </w:r>
      <w:r w:rsidRPr="00AF28B7">
        <w:rPr>
          <w:rFonts w:ascii="Times New Roman" w:eastAsia="方正仿宋简体" w:hAnsi="Times New Roman" w:cs="方正仿宋简体" w:hint="eastAsia"/>
          <w:sz w:val="32"/>
          <w:szCs w:val="32"/>
        </w:rPr>
        <w:t>推动上海大学南安研究院、南安市华南师大绿色低碳研究院、南安华大石材产业技术研究院、南安科技人才创新中心（中科院深圳先进院、武汉先进院）等高校院所科研平台科技成果转化。至</w:t>
      </w:r>
      <w:r w:rsidRPr="00AF28B7">
        <w:rPr>
          <w:rFonts w:ascii="Times New Roman" w:eastAsia="方正仿宋简体" w:hAnsi="Times New Roman" w:cs="Times New Roman"/>
          <w:sz w:val="32"/>
          <w:szCs w:val="32"/>
        </w:rPr>
        <w:t>2027</w:t>
      </w:r>
      <w:r w:rsidRPr="00AF28B7">
        <w:rPr>
          <w:rFonts w:ascii="Times New Roman" w:eastAsia="方正仿宋简体" w:hAnsi="Times New Roman" w:cs="方正仿宋简体" w:hint="eastAsia"/>
          <w:sz w:val="32"/>
          <w:szCs w:val="32"/>
        </w:rPr>
        <w:t>年，推动在南大院大所、泉州大院大所和国内知名科研院所在南落地转化科技成果转化超</w:t>
      </w:r>
      <w:r w:rsidRPr="00AF28B7">
        <w:rPr>
          <w:rFonts w:ascii="Times New Roman" w:eastAsia="方正仿宋简体" w:hAnsi="Times New Roman" w:cs="Times New Roman"/>
          <w:sz w:val="32"/>
          <w:szCs w:val="32"/>
        </w:rPr>
        <w:t>33</w:t>
      </w:r>
      <w:r w:rsidRPr="00AF28B7">
        <w:rPr>
          <w:rFonts w:ascii="Times New Roman" w:eastAsia="方正仿宋简体" w:hAnsi="Times New Roman" w:cs="方正仿宋简体" w:hint="eastAsia"/>
          <w:sz w:val="32"/>
          <w:szCs w:val="32"/>
        </w:rPr>
        <w:t>项。其中，</w:t>
      </w:r>
      <w:r w:rsidRPr="00AF28B7">
        <w:rPr>
          <w:rFonts w:ascii="Times New Roman" w:eastAsia="方正仿宋简体" w:hAnsi="Times New Roman" w:cs="方正仿宋简体" w:hint="eastAsia"/>
          <w:b/>
          <w:bCs/>
          <w:sz w:val="32"/>
          <w:szCs w:val="32"/>
        </w:rPr>
        <w:t>上海大学南安研究院</w:t>
      </w:r>
      <w:r w:rsidRPr="00AF28B7">
        <w:rPr>
          <w:rFonts w:ascii="Times New Roman" w:eastAsia="方正仿宋简体" w:hAnsi="Times New Roman" w:cs="方正仿宋简体" w:hint="eastAsia"/>
          <w:sz w:val="32"/>
          <w:szCs w:val="32"/>
        </w:rPr>
        <w:t>重点推进九牧集团</w:t>
      </w:r>
      <w:r w:rsidRPr="00AF28B7">
        <w:rPr>
          <w:rFonts w:ascii="Times New Roman" w:eastAsia="方正仿宋简体" w:hAnsi="Times New Roman" w:cs="Times New Roman"/>
          <w:sz w:val="32"/>
          <w:szCs w:val="32"/>
        </w:rPr>
        <w:t>OLED</w:t>
      </w:r>
      <w:r w:rsidRPr="00AF28B7">
        <w:rPr>
          <w:rFonts w:ascii="Times New Roman" w:eastAsia="方正仿宋简体" w:hAnsi="Times New Roman" w:cs="方正仿宋简体" w:hint="eastAsia"/>
          <w:sz w:val="32"/>
          <w:szCs w:val="32"/>
        </w:rPr>
        <w:t>光疗技术在智能卫浴领域的应用研究及产业化、中能泰丰非标定制机械产品的参数化智能设计、英侨机械热静力型双金属片疏水阀智能化自动生产技术研究等成果落地转化；</w:t>
      </w:r>
      <w:r w:rsidRPr="00AF28B7">
        <w:rPr>
          <w:rFonts w:ascii="Times New Roman" w:eastAsia="方正仿宋简体" w:hAnsi="Times New Roman" w:cs="方正仿宋简体" w:hint="eastAsia"/>
          <w:b/>
          <w:bCs/>
          <w:sz w:val="32"/>
          <w:szCs w:val="32"/>
        </w:rPr>
        <w:t>南安市华南师大绿色低碳研究院</w:t>
      </w:r>
      <w:r w:rsidRPr="00AF28B7">
        <w:rPr>
          <w:rFonts w:ascii="Times New Roman" w:eastAsia="方正仿宋简体" w:hAnsi="Times New Roman" w:cs="方正仿宋简体" w:hint="eastAsia"/>
          <w:sz w:val="32"/>
          <w:szCs w:val="32"/>
        </w:rPr>
        <w:t>完成九十九溪流域（双溪）官桥段河涌水质提升整治、霞美镇玉田渠周边水环境综合整治、石井镇生活污水处理厂工艺提升等成果落地转化；</w:t>
      </w:r>
      <w:r w:rsidRPr="00AF28B7">
        <w:rPr>
          <w:rFonts w:ascii="Times New Roman" w:eastAsia="方正仿宋简体" w:hAnsi="Times New Roman" w:cs="方正仿宋简体" w:hint="eastAsia"/>
          <w:b/>
          <w:bCs/>
          <w:sz w:val="32"/>
          <w:szCs w:val="32"/>
        </w:rPr>
        <w:t>南安华大石材产业技术研究院</w:t>
      </w:r>
      <w:r w:rsidRPr="00AF28B7">
        <w:rPr>
          <w:rFonts w:ascii="Times New Roman" w:eastAsia="方正仿宋简体" w:hAnsi="Times New Roman" w:cs="方正仿宋简体" w:hint="eastAsia"/>
          <w:sz w:val="32"/>
          <w:szCs w:val="32"/>
        </w:rPr>
        <w:t>重点推进大理石废粉回收综合利用技术研究及产业化、福建群峰机械有限公司智能化砌块生产装备开发及产业化、环球石材（福建）有限公司天然石材大板智能化刷胶补胶装备研发与产业化等成果落地转化；</w:t>
      </w:r>
      <w:r w:rsidRPr="00AF28B7">
        <w:rPr>
          <w:rFonts w:ascii="Times New Roman" w:eastAsia="方正仿宋简体" w:hAnsi="Times New Roman" w:cs="方正仿宋简体" w:hint="eastAsia"/>
          <w:b/>
          <w:bCs/>
          <w:sz w:val="32"/>
          <w:szCs w:val="32"/>
        </w:rPr>
        <w:t>南安科技人才创新中心（中科院深圳先进院、武汉先进院）</w:t>
      </w:r>
      <w:r w:rsidRPr="00AF28B7">
        <w:rPr>
          <w:rFonts w:ascii="Times New Roman" w:eastAsia="方正仿宋简体" w:hAnsi="Times New Roman" w:cs="方正仿宋简体" w:hint="eastAsia"/>
          <w:sz w:val="32"/>
          <w:szCs w:val="32"/>
        </w:rPr>
        <w:t>重点推进闽发铝业汽车轻量化复合材料（动力电池箱体）开发、中能泰丰异形保温隔热气凝胶材料的开发、诺华卫生用品智能化检测尿布尿液系统开发等成果落地转化。（责任单位：市科技局牵头，市发改局、工信局配合）</w:t>
      </w:r>
    </w:p>
    <w:p w:rsidR="00464976" w:rsidRPr="00AF28B7" w:rsidRDefault="00464976" w:rsidP="00AD09C7">
      <w:pPr>
        <w:spacing w:line="560" w:lineRule="exact"/>
        <w:ind w:firstLineChars="200" w:firstLine="31680"/>
        <w:rPr>
          <w:rFonts w:ascii="Times New Roman" w:eastAsia="楷体" w:hAnsi="楷体" w:cs="Times New Roman"/>
          <w:sz w:val="32"/>
          <w:szCs w:val="32"/>
        </w:rPr>
      </w:pPr>
      <w:r w:rsidRPr="00AF28B7">
        <w:rPr>
          <w:rFonts w:ascii="Times New Roman" w:eastAsia="楷体" w:hAnsi="楷体" w:cs="楷体" w:hint="eastAsia"/>
          <w:sz w:val="32"/>
          <w:szCs w:val="32"/>
        </w:rPr>
        <w:t>（二）“销售端”重在住行消费升级</w:t>
      </w:r>
    </w:p>
    <w:p w:rsidR="00464976" w:rsidRPr="00AF28B7" w:rsidRDefault="00464976" w:rsidP="00AD09C7">
      <w:pPr>
        <w:spacing w:line="560" w:lineRule="exact"/>
        <w:ind w:firstLineChars="200" w:firstLine="31680"/>
        <w:rPr>
          <w:rFonts w:ascii="Times New Roman" w:eastAsia="方正仿宋简体" w:hAnsi="Times New Roman" w:cs="Times New Roman"/>
          <w:sz w:val="32"/>
          <w:szCs w:val="32"/>
        </w:rPr>
      </w:pPr>
      <w:r w:rsidRPr="00AF28B7">
        <w:rPr>
          <w:rFonts w:ascii="Times New Roman" w:eastAsia="方正仿宋简体" w:hAnsi="Times New Roman" w:cs="Times New Roman"/>
          <w:b/>
          <w:bCs/>
          <w:sz w:val="32"/>
          <w:szCs w:val="32"/>
        </w:rPr>
        <w:t>5</w:t>
      </w:r>
      <w:r w:rsidRPr="00AF28B7">
        <w:rPr>
          <w:rFonts w:ascii="Times New Roman" w:eastAsia="方正仿宋简体" w:hAnsi="Times New Roman" w:cs="方正仿宋简体" w:hint="eastAsia"/>
          <w:b/>
          <w:bCs/>
          <w:sz w:val="32"/>
          <w:szCs w:val="32"/>
        </w:rPr>
        <w:t>．瞄准新能源汽车。</w:t>
      </w:r>
      <w:r w:rsidRPr="00AF28B7">
        <w:rPr>
          <w:rFonts w:ascii="Times New Roman" w:eastAsia="方正仿宋简体" w:hAnsi="Times New Roman" w:cs="方正仿宋简体" w:hint="eastAsia"/>
          <w:sz w:val="32"/>
          <w:szCs w:val="32"/>
        </w:rPr>
        <w:t>推广国家汽车以旧换新置换补贴、购置税减免及金融支持等优惠政策，举办汽车文化节、新能源汽车下乡、新能源车展等展销活动，打造泉州市新能源汽贸城闽西南区域新能源汽车生态核心商圈，推动新能源汽车产业成型成势，促进车辆排放、油耗、电耗和安全性能等方面升级。到</w:t>
      </w:r>
      <w:r w:rsidRPr="00AF28B7">
        <w:rPr>
          <w:rFonts w:ascii="Times New Roman" w:eastAsia="方正仿宋简体" w:hAnsi="Times New Roman" w:cs="Times New Roman"/>
          <w:sz w:val="32"/>
          <w:szCs w:val="32"/>
        </w:rPr>
        <w:t>2027</w:t>
      </w:r>
      <w:r w:rsidRPr="00AF28B7">
        <w:rPr>
          <w:rFonts w:ascii="Times New Roman" w:eastAsia="方正仿宋简体" w:hAnsi="Times New Roman" w:cs="方正仿宋简体" w:hint="eastAsia"/>
          <w:sz w:val="32"/>
          <w:szCs w:val="32"/>
        </w:rPr>
        <w:t>年，全市新能源汽车销售量累计达</w:t>
      </w:r>
      <w:r w:rsidRPr="00AF28B7">
        <w:rPr>
          <w:rFonts w:ascii="Times New Roman" w:eastAsia="方正仿宋简体" w:hAnsi="Times New Roman" w:cs="Times New Roman"/>
          <w:sz w:val="32"/>
          <w:szCs w:val="32"/>
        </w:rPr>
        <w:t>4</w:t>
      </w:r>
      <w:r w:rsidRPr="00AF28B7">
        <w:rPr>
          <w:rFonts w:ascii="Times New Roman" w:eastAsia="方正仿宋简体" w:hAnsi="Times New Roman" w:cs="方正仿宋简体" w:hint="eastAsia"/>
          <w:sz w:val="32"/>
          <w:szCs w:val="32"/>
        </w:rPr>
        <w:t>万辆以上，渗透率达</w:t>
      </w:r>
      <w:r w:rsidRPr="00AF28B7">
        <w:rPr>
          <w:rFonts w:ascii="Times New Roman" w:eastAsia="方正仿宋简体" w:hAnsi="Times New Roman" w:cs="Times New Roman"/>
          <w:sz w:val="32"/>
          <w:szCs w:val="32"/>
        </w:rPr>
        <w:t>35%</w:t>
      </w:r>
      <w:r w:rsidRPr="00AF28B7">
        <w:rPr>
          <w:rFonts w:ascii="Times New Roman" w:eastAsia="方正仿宋简体" w:hAnsi="Times New Roman" w:cs="方正仿宋简体" w:hint="eastAsia"/>
          <w:sz w:val="32"/>
          <w:szCs w:val="32"/>
        </w:rPr>
        <w:t>以上，汽车年销售额达</w:t>
      </w:r>
      <w:r w:rsidRPr="00AF28B7">
        <w:rPr>
          <w:rFonts w:ascii="Times New Roman" w:eastAsia="方正仿宋简体" w:hAnsi="Times New Roman" w:cs="Times New Roman"/>
          <w:sz w:val="32"/>
          <w:szCs w:val="32"/>
        </w:rPr>
        <w:t>70.6</w:t>
      </w:r>
      <w:r w:rsidRPr="00AF28B7">
        <w:rPr>
          <w:rFonts w:ascii="Times New Roman" w:eastAsia="方正仿宋简体" w:hAnsi="Times New Roman" w:cs="方正仿宋简体" w:hint="eastAsia"/>
          <w:sz w:val="32"/>
          <w:szCs w:val="32"/>
        </w:rPr>
        <w:t>亿元以上，年均增长率达</w:t>
      </w:r>
      <w:r w:rsidRPr="00AF28B7">
        <w:rPr>
          <w:rFonts w:ascii="Times New Roman" w:eastAsia="方正仿宋简体" w:hAnsi="Times New Roman" w:cs="Times New Roman"/>
          <w:sz w:val="32"/>
          <w:szCs w:val="32"/>
        </w:rPr>
        <w:t>15%</w:t>
      </w:r>
      <w:r w:rsidRPr="00AF28B7">
        <w:rPr>
          <w:rFonts w:ascii="Times New Roman" w:eastAsia="方正仿宋简体" w:hAnsi="Times New Roman" w:cs="方正仿宋简体" w:hint="eastAsia"/>
          <w:sz w:val="32"/>
          <w:szCs w:val="32"/>
        </w:rPr>
        <w:t>以上，其中新能源汽车年销售额翻一番。（责任单位：市商务局牵头，市公安局、财政局、生态环境局、工信局、市场监管局配合）</w:t>
      </w:r>
    </w:p>
    <w:p w:rsidR="00464976" w:rsidRPr="00AF28B7" w:rsidRDefault="00464976" w:rsidP="00AD09C7">
      <w:pPr>
        <w:spacing w:line="560" w:lineRule="exact"/>
        <w:ind w:firstLineChars="200" w:firstLine="31680"/>
        <w:rPr>
          <w:rFonts w:ascii="Times New Roman" w:eastAsia="方正仿宋简体" w:hAnsi="Times New Roman" w:cs="Times New Roman"/>
          <w:sz w:val="32"/>
          <w:szCs w:val="32"/>
        </w:rPr>
      </w:pPr>
      <w:r w:rsidRPr="00AF28B7">
        <w:rPr>
          <w:rFonts w:ascii="Times New Roman" w:eastAsia="方正仿宋简体" w:hAnsi="Times New Roman" w:cs="Times New Roman"/>
          <w:b/>
          <w:bCs/>
          <w:sz w:val="32"/>
          <w:szCs w:val="32"/>
        </w:rPr>
        <w:t>6</w:t>
      </w:r>
      <w:r w:rsidRPr="00AF28B7">
        <w:rPr>
          <w:rFonts w:ascii="Times New Roman" w:eastAsia="方正仿宋简体" w:hAnsi="Times New Roman" w:cs="方正仿宋简体" w:hint="eastAsia"/>
          <w:b/>
          <w:bCs/>
          <w:sz w:val="32"/>
          <w:szCs w:val="32"/>
        </w:rPr>
        <w:t>．瞄准高能效家电。</w:t>
      </w:r>
      <w:r w:rsidRPr="00AF28B7">
        <w:rPr>
          <w:rFonts w:ascii="Times New Roman" w:eastAsia="方正仿宋简体" w:hAnsi="Times New Roman" w:cs="方正仿宋简体" w:hint="eastAsia"/>
          <w:sz w:val="32"/>
          <w:szCs w:val="32"/>
        </w:rPr>
        <w:t>通过鼓励家电生产企业、商家卖场、电商平台让利促销，刺激消费者换新意愿，促进家电市场消费升级，提升家电产品能效标准、安全性能及环保指标。到</w:t>
      </w:r>
      <w:r w:rsidRPr="00AF28B7">
        <w:rPr>
          <w:rFonts w:ascii="Times New Roman" w:eastAsia="方正仿宋简体" w:hAnsi="Times New Roman" w:cs="Times New Roman"/>
          <w:sz w:val="32"/>
          <w:szCs w:val="32"/>
        </w:rPr>
        <w:t>2027</w:t>
      </w:r>
      <w:r w:rsidRPr="00AF28B7">
        <w:rPr>
          <w:rFonts w:ascii="Times New Roman" w:eastAsia="方正仿宋简体" w:hAnsi="Times New Roman" w:cs="方正仿宋简体" w:hint="eastAsia"/>
          <w:sz w:val="32"/>
          <w:szCs w:val="32"/>
        </w:rPr>
        <w:t>年，开展</w:t>
      </w:r>
      <w:r w:rsidRPr="00AF28B7">
        <w:rPr>
          <w:rFonts w:ascii="Times New Roman" w:eastAsia="方正仿宋简体" w:hAnsi="Times New Roman" w:cs="Times New Roman"/>
          <w:sz w:val="32"/>
          <w:szCs w:val="32"/>
        </w:rPr>
        <w:t>10</w:t>
      </w:r>
      <w:r w:rsidRPr="00AF28B7">
        <w:rPr>
          <w:rFonts w:ascii="Times New Roman" w:eastAsia="方正仿宋简体" w:hAnsi="Times New Roman" w:cs="方正仿宋简体" w:hint="eastAsia"/>
          <w:sz w:val="32"/>
          <w:szCs w:val="32"/>
        </w:rPr>
        <w:t>场以上家电产品以旧换新活动。（责任单位：市商务局牵头，市工信局、市场监管局、农业农村局、供销合作社配合）</w:t>
      </w:r>
    </w:p>
    <w:p w:rsidR="00464976" w:rsidRPr="00AF28B7" w:rsidRDefault="00464976" w:rsidP="00AD09C7">
      <w:pPr>
        <w:spacing w:line="560" w:lineRule="exact"/>
        <w:ind w:firstLineChars="200" w:firstLine="31680"/>
        <w:rPr>
          <w:rFonts w:ascii="Times New Roman" w:eastAsia="方正仿宋简体" w:hAnsi="Times New Roman" w:cs="Times New Roman"/>
          <w:sz w:val="32"/>
          <w:szCs w:val="32"/>
        </w:rPr>
      </w:pPr>
      <w:r w:rsidRPr="00AF28B7">
        <w:rPr>
          <w:rFonts w:ascii="Times New Roman" w:eastAsia="方正仿宋简体" w:hAnsi="Times New Roman" w:cs="Times New Roman"/>
          <w:b/>
          <w:bCs/>
          <w:sz w:val="32"/>
          <w:szCs w:val="32"/>
        </w:rPr>
        <w:t>7</w:t>
      </w:r>
      <w:r w:rsidRPr="00AF28B7">
        <w:rPr>
          <w:rFonts w:ascii="Times New Roman" w:eastAsia="方正仿宋简体" w:hAnsi="Times New Roman" w:cs="方正仿宋简体" w:hint="eastAsia"/>
          <w:b/>
          <w:bCs/>
          <w:sz w:val="32"/>
          <w:szCs w:val="32"/>
        </w:rPr>
        <w:t>．瞄准新家居场景。</w:t>
      </w:r>
      <w:r w:rsidRPr="00AF28B7">
        <w:rPr>
          <w:rFonts w:ascii="Times New Roman" w:eastAsia="方正仿宋简体" w:hAnsi="Times New Roman" w:cs="方正仿宋简体" w:hint="eastAsia"/>
          <w:sz w:val="32"/>
          <w:szCs w:val="32"/>
        </w:rPr>
        <w:t>开展家居产品</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焕新</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系列活动，推出</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智</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惠焕新、</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绿</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色焕新、</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康</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养焕新等家居新品满足家装、工装、酒店、适老等不同场景需求；优选水暖、卫浴、陶瓷等特色产品在丝路南石展销中心及线上平台集中展示，引导平台百万设计师资源精准链接全国客户需求采购</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南安优品</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；开展</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家居焕新进社区</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行动，助力</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家门口消费</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升温；加大金融支持力度，引导企业联合金融机构联动推出叠加优惠；打造京东南安水暖产业带大店，抢抓双十一、双十二等消费节点，推动电商开展焕新消费线上活动，培育大型建材专业展会，助力家装</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焕新</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；实施建材产品</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出海贸易</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行动，加快打造外贸集聚区和</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南安好货</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公共海外仓集群，整合跨境电商服务平台，支持企业</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走出去</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参与省外招投标项目、境外大型展销活动，助力建材优品</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热销全国</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下南洋</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。到</w:t>
      </w:r>
      <w:r w:rsidRPr="00AF28B7">
        <w:rPr>
          <w:rFonts w:ascii="Times New Roman" w:eastAsia="方正仿宋简体" w:hAnsi="Times New Roman" w:cs="Times New Roman"/>
          <w:sz w:val="32"/>
          <w:szCs w:val="32"/>
        </w:rPr>
        <w:t>2027</w:t>
      </w:r>
      <w:r w:rsidRPr="00AF28B7">
        <w:rPr>
          <w:rFonts w:ascii="Times New Roman" w:eastAsia="方正仿宋简体" w:hAnsi="Times New Roman" w:cs="方正仿宋简体" w:hint="eastAsia"/>
          <w:sz w:val="32"/>
          <w:szCs w:val="32"/>
        </w:rPr>
        <w:t>年，累计开展</w:t>
      </w:r>
      <w:r w:rsidRPr="00AF28B7">
        <w:rPr>
          <w:rFonts w:ascii="Times New Roman" w:eastAsia="方正仿宋简体" w:hAnsi="Times New Roman" w:cs="Times New Roman"/>
          <w:sz w:val="32"/>
          <w:szCs w:val="32"/>
        </w:rPr>
        <w:t>40</w:t>
      </w:r>
      <w:r w:rsidRPr="00AF28B7">
        <w:rPr>
          <w:rFonts w:ascii="Times New Roman" w:eastAsia="方正仿宋简体" w:hAnsi="Times New Roman" w:cs="方正仿宋简体" w:hint="eastAsia"/>
          <w:sz w:val="32"/>
          <w:szCs w:val="32"/>
        </w:rPr>
        <w:t>场以上建材家居展销活动，建材家居类年销售额达</w:t>
      </w:r>
      <w:r w:rsidRPr="00AF28B7">
        <w:rPr>
          <w:rFonts w:ascii="Times New Roman" w:eastAsia="方正仿宋简体" w:hAnsi="Times New Roman" w:cs="Times New Roman"/>
          <w:sz w:val="32"/>
          <w:szCs w:val="32"/>
        </w:rPr>
        <w:t>211.6</w:t>
      </w:r>
      <w:r w:rsidRPr="00AF28B7">
        <w:rPr>
          <w:rFonts w:ascii="Times New Roman" w:eastAsia="方正仿宋简体" w:hAnsi="Times New Roman" w:cs="方正仿宋简体" w:hint="eastAsia"/>
          <w:sz w:val="32"/>
          <w:szCs w:val="32"/>
        </w:rPr>
        <w:t>亿元以上，销售额年均增长率</w:t>
      </w:r>
      <w:r w:rsidRPr="00AF28B7">
        <w:rPr>
          <w:rFonts w:ascii="Times New Roman" w:eastAsia="方正仿宋简体" w:hAnsi="Times New Roman" w:cs="Times New Roman"/>
          <w:sz w:val="32"/>
          <w:szCs w:val="32"/>
        </w:rPr>
        <w:t>12%</w:t>
      </w:r>
      <w:r w:rsidRPr="00AF28B7">
        <w:rPr>
          <w:rFonts w:ascii="Times New Roman" w:eastAsia="方正仿宋简体" w:hAnsi="Times New Roman" w:cs="方正仿宋简体" w:hint="eastAsia"/>
          <w:sz w:val="32"/>
          <w:szCs w:val="32"/>
        </w:rPr>
        <w:t>以上；力争完成省外招标项目</w:t>
      </w:r>
      <w:r w:rsidRPr="00AF28B7">
        <w:rPr>
          <w:rFonts w:ascii="Times New Roman" w:eastAsia="方正仿宋简体" w:hAnsi="Times New Roman" w:cs="Times New Roman"/>
          <w:sz w:val="32"/>
          <w:szCs w:val="32"/>
        </w:rPr>
        <w:t>30</w:t>
      </w:r>
      <w:r w:rsidRPr="00AF28B7">
        <w:rPr>
          <w:rFonts w:ascii="Times New Roman" w:eastAsia="方正仿宋简体" w:hAnsi="Times New Roman" w:cs="方正仿宋简体" w:hint="eastAsia"/>
          <w:sz w:val="32"/>
          <w:szCs w:val="32"/>
        </w:rPr>
        <w:t>亿元以上，年均增长率</w:t>
      </w:r>
      <w:r w:rsidRPr="00AF28B7">
        <w:rPr>
          <w:rFonts w:ascii="Times New Roman" w:eastAsia="方正仿宋简体" w:hAnsi="Times New Roman" w:cs="Times New Roman"/>
          <w:sz w:val="32"/>
          <w:szCs w:val="32"/>
        </w:rPr>
        <w:t>20%</w:t>
      </w:r>
      <w:r w:rsidRPr="00AF28B7">
        <w:rPr>
          <w:rFonts w:ascii="Times New Roman" w:eastAsia="方正仿宋简体" w:hAnsi="Times New Roman" w:cs="方正仿宋简体" w:hint="eastAsia"/>
          <w:sz w:val="32"/>
          <w:szCs w:val="32"/>
        </w:rPr>
        <w:t>以上；外贸出口</w:t>
      </w:r>
      <w:r w:rsidRPr="00AF28B7">
        <w:rPr>
          <w:rFonts w:ascii="Times New Roman" w:eastAsia="方正仿宋简体" w:hAnsi="Times New Roman" w:cs="Times New Roman"/>
          <w:sz w:val="32"/>
          <w:szCs w:val="32"/>
        </w:rPr>
        <w:t>215</w:t>
      </w:r>
      <w:r w:rsidRPr="00AF28B7">
        <w:rPr>
          <w:rFonts w:ascii="Times New Roman" w:eastAsia="方正仿宋简体" w:hAnsi="Times New Roman" w:cs="方正仿宋简体" w:hint="eastAsia"/>
          <w:sz w:val="32"/>
          <w:szCs w:val="32"/>
        </w:rPr>
        <w:t>亿元以上。（责任单位：市商务局牵头，市市场监管局、住建局、工信局、供销社配合）</w:t>
      </w:r>
    </w:p>
    <w:p w:rsidR="00464976" w:rsidRPr="00AF28B7" w:rsidRDefault="00464976" w:rsidP="00AD09C7">
      <w:pPr>
        <w:spacing w:line="560" w:lineRule="exact"/>
        <w:ind w:firstLineChars="200" w:firstLine="31680"/>
        <w:rPr>
          <w:rFonts w:ascii="Times New Roman" w:eastAsia="方正仿宋简体" w:hAnsi="Times New Roman" w:cs="Times New Roman"/>
          <w:sz w:val="32"/>
          <w:szCs w:val="32"/>
        </w:rPr>
      </w:pPr>
      <w:r w:rsidRPr="00AF28B7">
        <w:rPr>
          <w:rFonts w:ascii="Times New Roman" w:eastAsia="方正仿宋简体" w:hAnsi="Times New Roman" w:cs="Times New Roman"/>
          <w:b/>
          <w:bCs/>
          <w:sz w:val="32"/>
          <w:szCs w:val="32"/>
        </w:rPr>
        <w:t>8</w:t>
      </w:r>
      <w:r w:rsidRPr="00AF28B7">
        <w:rPr>
          <w:rFonts w:ascii="Times New Roman" w:eastAsia="方正仿宋简体" w:hAnsi="Times New Roman" w:cs="方正仿宋简体" w:hint="eastAsia"/>
          <w:b/>
          <w:bCs/>
          <w:sz w:val="32"/>
          <w:szCs w:val="32"/>
        </w:rPr>
        <w:t>．瞄准二手品市场。</w:t>
      </w:r>
      <w:r w:rsidRPr="00AF28B7">
        <w:rPr>
          <w:rFonts w:ascii="Times New Roman" w:eastAsia="方正仿宋简体" w:hAnsi="Times New Roman" w:cs="方正仿宋简体" w:hint="eastAsia"/>
          <w:sz w:val="32"/>
          <w:szCs w:val="32"/>
        </w:rPr>
        <w:t>探索</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互联网＋二手</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模式和二手商品企业信用制度，推动落实全面取消二手车限迁政策，培育发展功能齐全、管理规范的二手车交易市场。到</w:t>
      </w:r>
      <w:r w:rsidRPr="00AF28B7">
        <w:rPr>
          <w:rFonts w:ascii="Times New Roman" w:eastAsia="方正仿宋简体" w:hAnsi="Times New Roman" w:cs="Times New Roman"/>
          <w:sz w:val="32"/>
          <w:szCs w:val="32"/>
        </w:rPr>
        <w:t>2027</w:t>
      </w:r>
      <w:r w:rsidRPr="00AF28B7">
        <w:rPr>
          <w:rFonts w:ascii="Times New Roman" w:eastAsia="方正仿宋简体" w:hAnsi="Times New Roman" w:cs="方正仿宋简体" w:hint="eastAsia"/>
          <w:sz w:val="32"/>
          <w:szCs w:val="32"/>
        </w:rPr>
        <w:t>年，二手车交易量达</w:t>
      </w:r>
      <w:r w:rsidRPr="00AF28B7">
        <w:rPr>
          <w:rFonts w:ascii="Times New Roman" w:eastAsia="方正仿宋简体" w:hAnsi="Times New Roman" w:cs="Times New Roman"/>
          <w:sz w:val="32"/>
          <w:szCs w:val="32"/>
        </w:rPr>
        <w:t>1.65</w:t>
      </w:r>
      <w:r w:rsidRPr="00AF28B7">
        <w:rPr>
          <w:rFonts w:ascii="Times New Roman" w:eastAsia="方正仿宋简体" w:hAnsi="Times New Roman" w:cs="方正仿宋简体" w:hint="eastAsia"/>
          <w:sz w:val="32"/>
          <w:szCs w:val="32"/>
        </w:rPr>
        <w:t>万辆，年均增长率达</w:t>
      </w:r>
      <w:r w:rsidRPr="00AF28B7">
        <w:rPr>
          <w:rFonts w:ascii="Times New Roman" w:eastAsia="方正仿宋简体" w:hAnsi="Times New Roman" w:cs="Times New Roman"/>
          <w:sz w:val="32"/>
          <w:szCs w:val="32"/>
        </w:rPr>
        <w:t>3%</w:t>
      </w:r>
      <w:r w:rsidRPr="00AF28B7">
        <w:rPr>
          <w:rFonts w:ascii="Times New Roman" w:eastAsia="方正仿宋简体" w:hAnsi="Times New Roman" w:cs="方正仿宋简体" w:hint="eastAsia"/>
          <w:sz w:val="32"/>
          <w:szCs w:val="32"/>
        </w:rPr>
        <w:t>；报废回收拆解机动车</w:t>
      </w:r>
      <w:r w:rsidRPr="00AF28B7">
        <w:rPr>
          <w:rFonts w:ascii="Times New Roman" w:eastAsia="方正仿宋简体" w:hAnsi="Times New Roman" w:cs="Times New Roman"/>
          <w:sz w:val="32"/>
          <w:szCs w:val="32"/>
        </w:rPr>
        <w:t>1.6</w:t>
      </w:r>
      <w:r w:rsidRPr="00AF28B7">
        <w:rPr>
          <w:rFonts w:ascii="Times New Roman" w:eastAsia="方正仿宋简体" w:hAnsi="Times New Roman" w:cs="方正仿宋简体" w:hint="eastAsia"/>
          <w:sz w:val="32"/>
          <w:szCs w:val="32"/>
        </w:rPr>
        <w:t>万辆，年均增长率达</w:t>
      </w:r>
      <w:r w:rsidRPr="00AF28B7">
        <w:rPr>
          <w:rFonts w:ascii="Times New Roman" w:eastAsia="方正仿宋简体" w:hAnsi="Times New Roman" w:cs="Times New Roman"/>
          <w:sz w:val="32"/>
          <w:szCs w:val="32"/>
        </w:rPr>
        <w:t>4%</w:t>
      </w:r>
      <w:r w:rsidRPr="00AF28B7">
        <w:rPr>
          <w:rFonts w:ascii="Times New Roman" w:eastAsia="方正仿宋简体" w:hAnsi="Times New Roman" w:cs="方正仿宋简体" w:hint="eastAsia"/>
          <w:sz w:val="32"/>
          <w:szCs w:val="32"/>
        </w:rPr>
        <w:t>。（责任单位：市商务局牵头，市市场监管局、公安局、供销社、泉州海关驻南安办事处配合）</w:t>
      </w:r>
    </w:p>
    <w:p w:rsidR="00464976" w:rsidRPr="00AF28B7" w:rsidRDefault="00464976" w:rsidP="00AD09C7">
      <w:pPr>
        <w:spacing w:line="560" w:lineRule="exact"/>
        <w:ind w:firstLineChars="200" w:firstLine="31680"/>
        <w:rPr>
          <w:rFonts w:ascii="Times New Roman" w:eastAsia="楷体" w:hAnsi="楷体" w:cs="Times New Roman"/>
          <w:sz w:val="32"/>
          <w:szCs w:val="32"/>
        </w:rPr>
      </w:pPr>
      <w:r w:rsidRPr="00AF28B7">
        <w:rPr>
          <w:rFonts w:ascii="Times New Roman" w:eastAsia="楷体" w:hAnsi="楷体" w:cs="楷体" w:hint="eastAsia"/>
          <w:sz w:val="32"/>
          <w:szCs w:val="32"/>
        </w:rPr>
        <w:t>（三）“城市端”重在公共品质供给</w:t>
      </w:r>
    </w:p>
    <w:p w:rsidR="00464976" w:rsidRPr="00AF28B7" w:rsidRDefault="00464976" w:rsidP="00AD09C7">
      <w:pPr>
        <w:spacing w:line="560" w:lineRule="exact"/>
        <w:ind w:firstLineChars="200" w:firstLine="31680"/>
        <w:rPr>
          <w:rFonts w:ascii="Times New Roman" w:eastAsia="方正仿宋简体" w:hAnsi="Times New Roman" w:cs="Times New Roman"/>
          <w:sz w:val="32"/>
          <w:szCs w:val="32"/>
        </w:rPr>
      </w:pPr>
      <w:r w:rsidRPr="00AF28B7">
        <w:rPr>
          <w:rFonts w:ascii="Times New Roman" w:eastAsia="方正仿宋简体" w:hAnsi="Times New Roman" w:cs="Times New Roman"/>
          <w:b/>
          <w:bCs/>
          <w:sz w:val="32"/>
          <w:szCs w:val="32"/>
        </w:rPr>
        <w:t>9</w:t>
      </w:r>
      <w:r w:rsidRPr="00AF28B7">
        <w:rPr>
          <w:rFonts w:ascii="Times New Roman" w:eastAsia="方正仿宋简体" w:hAnsi="Times New Roman" w:cs="方正仿宋简体" w:hint="eastAsia"/>
          <w:b/>
          <w:bCs/>
          <w:sz w:val="32"/>
          <w:szCs w:val="32"/>
        </w:rPr>
        <w:t>．聚力城市更美。</w:t>
      </w:r>
      <w:r w:rsidRPr="00AF28B7">
        <w:rPr>
          <w:rFonts w:ascii="Times New Roman" w:eastAsia="方正仿宋简体" w:hAnsi="Times New Roman" w:cs="方正仿宋简体" w:hint="eastAsia"/>
          <w:sz w:val="32"/>
          <w:szCs w:val="32"/>
        </w:rPr>
        <w:t>着力市容市貌颜值提升，统筹推进片区更新改造，加快构建</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一市三城</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城市格局。结合市区港仔渡、五柱巷、体育中心、美林龟山、洪梅镇中心、官桥余丰等片区更新改造及老旧小区改造，以住宅电梯、供水、供热、供气、污水处理、环卫、城市生命线工程、安防等为重点，分类实施既有建筑节能改造，开展超低能耗建筑试点示范；统筹安排、稳步推进老旧住宅加装电梯建设。到</w:t>
      </w:r>
      <w:r w:rsidRPr="00AF28B7">
        <w:rPr>
          <w:rFonts w:ascii="Times New Roman" w:eastAsia="方正仿宋简体" w:hAnsi="Times New Roman" w:cs="Times New Roman"/>
          <w:sz w:val="32"/>
          <w:szCs w:val="32"/>
        </w:rPr>
        <w:t>2027</w:t>
      </w:r>
      <w:r w:rsidRPr="00AF28B7">
        <w:rPr>
          <w:rFonts w:ascii="Times New Roman" w:eastAsia="方正仿宋简体" w:hAnsi="Times New Roman" w:cs="方正仿宋简体" w:hint="eastAsia"/>
          <w:sz w:val="32"/>
          <w:szCs w:val="32"/>
        </w:rPr>
        <w:t>年，老旧小区电梯更新改造较</w:t>
      </w:r>
      <w:r w:rsidRPr="00AF28B7">
        <w:rPr>
          <w:rFonts w:ascii="Times New Roman" w:eastAsia="方正仿宋简体" w:hAnsi="Times New Roman" w:cs="Times New Roman"/>
          <w:sz w:val="32"/>
          <w:szCs w:val="32"/>
        </w:rPr>
        <w:t>2023</w:t>
      </w:r>
      <w:r w:rsidRPr="00AF28B7">
        <w:rPr>
          <w:rFonts w:ascii="Times New Roman" w:eastAsia="方正仿宋简体" w:hAnsi="Times New Roman" w:cs="方正仿宋简体" w:hint="eastAsia"/>
          <w:sz w:val="32"/>
          <w:szCs w:val="32"/>
        </w:rPr>
        <w:t>年增长</w:t>
      </w:r>
      <w:r w:rsidRPr="00AF28B7">
        <w:rPr>
          <w:rFonts w:ascii="Times New Roman" w:eastAsia="方正仿宋简体" w:hAnsi="Times New Roman" w:cs="Times New Roman"/>
          <w:sz w:val="32"/>
          <w:szCs w:val="32"/>
        </w:rPr>
        <w:t>50%</w:t>
      </w:r>
      <w:r w:rsidRPr="00AF28B7">
        <w:rPr>
          <w:rFonts w:ascii="Times New Roman" w:eastAsia="方正仿宋简体" w:hAnsi="Times New Roman" w:cs="方正仿宋简体" w:hint="eastAsia"/>
          <w:sz w:val="32"/>
          <w:szCs w:val="32"/>
        </w:rPr>
        <w:t>以上；完成公共建筑节能改造</w:t>
      </w:r>
      <w:r w:rsidRPr="00AF28B7">
        <w:rPr>
          <w:rFonts w:ascii="Times New Roman" w:eastAsia="方正仿宋简体" w:hAnsi="Times New Roman" w:cs="Times New Roman"/>
          <w:sz w:val="32"/>
          <w:szCs w:val="32"/>
        </w:rPr>
        <w:t>5</w:t>
      </w:r>
      <w:r w:rsidRPr="00AF28B7">
        <w:rPr>
          <w:rFonts w:ascii="Times New Roman" w:eastAsia="方正仿宋简体" w:hAnsi="Times New Roman" w:cs="方正仿宋简体" w:hint="eastAsia"/>
          <w:sz w:val="32"/>
          <w:szCs w:val="32"/>
        </w:rPr>
        <w:t>万平方米以上。（责任单位：市住建局、城管执法局牵头，市发改局、资源局、水利局、应急局、生态环境局、市场监管局、能源工贸集团配合）</w:t>
      </w:r>
    </w:p>
    <w:p w:rsidR="00464976" w:rsidRPr="00AF28B7" w:rsidRDefault="00464976" w:rsidP="00AD09C7">
      <w:pPr>
        <w:spacing w:line="560" w:lineRule="exact"/>
        <w:ind w:firstLineChars="200" w:firstLine="31680"/>
        <w:rPr>
          <w:rFonts w:ascii="Times New Roman" w:eastAsia="方正仿宋简体" w:hAnsi="Times New Roman" w:cs="Times New Roman"/>
          <w:sz w:val="32"/>
          <w:szCs w:val="32"/>
        </w:rPr>
      </w:pPr>
      <w:r w:rsidRPr="00AF28B7">
        <w:rPr>
          <w:rFonts w:ascii="Times New Roman" w:eastAsia="方正仿宋简体" w:hAnsi="Times New Roman" w:cs="Times New Roman"/>
          <w:b/>
          <w:bCs/>
          <w:sz w:val="32"/>
          <w:szCs w:val="32"/>
        </w:rPr>
        <w:t>10</w:t>
      </w:r>
      <w:r w:rsidRPr="00AF28B7">
        <w:rPr>
          <w:rFonts w:ascii="Times New Roman" w:eastAsia="方正仿宋简体" w:hAnsi="Times New Roman" w:cs="方正仿宋简体" w:hint="eastAsia"/>
          <w:b/>
          <w:bCs/>
          <w:sz w:val="32"/>
          <w:szCs w:val="32"/>
        </w:rPr>
        <w:t>．聚力城市更安。</w:t>
      </w:r>
      <w:r w:rsidRPr="00AF28B7">
        <w:rPr>
          <w:rFonts w:ascii="Times New Roman" w:eastAsia="方正仿宋简体" w:hAnsi="Times New Roman" w:cs="方正仿宋简体" w:hint="eastAsia"/>
          <w:sz w:val="32"/>
          <w:szCs w:val="32"/>
        </w:rPr>
        <w:t>持续实施燃气老化管道更新改造，加快推进城市供水设施和城镇生活污水、垃圾处理设施设备更新，推动地下管网、桥梁隧道、窨井盖等城市生命线工程配套物联智能感知设备建设和更新，加快重点公共区域和道路视频监控等安防设备改造。城市地下管网功能不断完善，到</w:t>
      </w:r>
      <w:r w:rsidRPr="00AF28B7">
        <w:rPr>
          <w:rFonts w:ascii="Times New Roman" w:eastAsia="方正仿宋简体" w:hAnsi="Times New Roman" w:cs="Times New Roman"/>
          <w:sz w:val="32"/>
          <w:szCs w:val="32"/>
        </w:rPr>
        <w:t>2027</w:t>
      </w:r>
      <w:r w:rsidRPr="00AF28B7">
        <w:rPr>
          <w:rFonts w:ascii="Times New Roman" w:eastAsia="方正仿宋简体" w:hAnsi="Times New Roman" w:cs="方正仿宋简体" w:hint="eastAsia"/>
          <w:sz w:val="32"/>
          <w:szCs w:val="32"/>
        </w:rPr>
        <w:t>年底，新建和改造更新城市燃气管道约</w:t>
      </w:r>
      <w:r w:rsidRPr="00AF28B7">
        <w:rPr>
          <w:rFonts w:ascii="Times New Roman" w:eastAsia="方正仿宋简体" w:hAnsi="Times New Roman" w:cs="Times New Roman"/>
          <w:sz w:val="32"/>
          <w:szCs w:val="32"/>
        </w:rPr>
        <w:t>110</w:t>
      </w:r>
      <w:r w:rsidRPr="00AF28B7">
        <w:rPr>
          <w:rFonts w:ascii="Times New Roman" w:eastAsia="方正仿宋简体" w:hAnsi="Times New Roman" w:cs="方正仿宋简体" w:hint="eastAsia"/>
          <w:sz w:val="32"/>
          <w:szCs w:val="32"/>
        </w:rPr>
        <w:t>公里，城市燃气普及率不低于</w:t>
      </w:r>
      <w:r w:rsidRPr="00AF28B7">
        <w:rPr>
          <w:rFonts w:ascii="Times New Roman" w:eastAsia="方正仿宋简体" w:hAnsi="Times New Roman" w:cs="Times New Roman"/>
          <w:sz w:val="32"/>
          <w:szCs w:val="32"/>
        </w:rPr>
        <w:t>99%</w:t>
      </w:r>
      <w:r w:rsidRPr="00AF28B7">
        <w:rPr>
          <w:rFonts w:ascii="Times New Roman" w:eastAsia="方正仿宋简体" w:hAnsi="Times New Roman" w:cs="方正仿宋简体" w:hint="eastAsia"/>
          <w:sz w:val="32"/>
          <w:szCs w:val="32"/>
        </w:rPr>
        <w:t>；城市建成区生活污水集中收集率高于</w:t>
      </w:r>
      <w:r w:rsidRPr="00AF28B7">
        <w:rPr>
          <w:rFonts w:ascii="Times New Roman" w:eastAsia="方正仿宋简体" w:hAnsi="Times New Roman" w:cs="Times New Roman"/>
          <w:sz w:val="32"/>
          <w:szCs w:val="32"/>
        </w:rPr>
        <w:t>70%</w:t>
      </w:r>
      <w:r w:rsidRPr="00AF28B7">
        <w:rPr>
          <w:rFonts w:ascii="Times New Roman" w:eastAsia="方正仿宋简体" w:hAnsi="Times New Roman" w:cs="方正仿宋简体" w:hint="eastAsia"/>
          <w:sz w:val="32"/>
          <w:szCs w:val="32"/>
        </w:rPr>
        <w:t>，市区污水处理厂进水</w:t>
      </w:r>
      <w:r w:rsidRPr="00AF28B7">
        <w:rPr>
          <w:rFonts w:ascii="Times New Roman" w:eastAsia="方正仿宋简体" w:hAnsi="Times New Roman" w:cs="Times New Roman"/>
          <w:sz w:val="32"/>
          <w:szCs w:val="32"/>
        </w:rPr>
        <w:t>BOD</w:t>
      </w:r>
      <w:r w:rsidRPr="00AF28B7">
        <w:rPr>
          <w:rFonts w:ascii="Times New Roman" w:eastAsia="方正仿宋简体" w:hAnsi="Times New Roman" w:cs="方正仿宋简体" w:hint="eastAsia"/>
          <w:sz w:val="32"/>
          <w:szCs w:val="32"/>
        </w:rPr>
        <w:t>浓度平均高于</w:t>
      </w:r>
      <w:r w:rsidRPr="00AF28B7">
        <w:rPr>
          <w:rFonts w:ascii="Times New Roman" w:eastAsia="方正仿宋简体" w:hAnsi="Times New Roman" w:cs="Times New Roman"/>
          <w:sz w:val="32"/>
          <w:szCs w:val="32"/>
        </w:rPr>
        <w:t>100mg/L</w:t>
      </w:r>
      <w:r w:rsidRPr="00AF28B7">
        <w:rPr>
          <w:rFonts w:ascii="Times New Roman" w:eastAsia="方正仿宋简体" w:hAnsi="Times New Roman" w:cs="方正仿宋简体" w:hint="eastAsia"/>
          <w:sz w:val="32"/>
          <w:szCs w:val="32"/>
        </w:rPr>
        <w:t>。（责任单位：市城管执法局牵头，市发改局、资源局、水利局、公安局、生态环境局、市场监管局、水务集团配合）</w:t>
      </w:r>
    </w:p>
    <w:p w:rsidR="00464976" w:rsidRPr="00AF28B7" w:rsidRDefault="00464976" w:rsidP="00AD09C7">
      <w:pPr>
        <w:spacing w:line="560" w:lineRule="exact"/>
        <w:ind w:firstLineChars="200" w:firstLine="31680"/>
        <w:rPr>
          <w:rFonts w:ascii="Times New Roman" w:eastAsia="方正仿宋简体" w:hAnsi="Times New Roman" w:cs="Times New Roman"/>
          <w:sz w:val="32"/>
          <w:szCs w:val="32"/>
        </w:rPr>
      </w:pPr>
      <w:r w:rsidRPr="00AF28B7">
        <w:rPr>
          <w:rFonts w:ascii="Times New Roman" w:eastAsia="方正仿宋简体" w:hAnsi="Times New Roman" w:cs="Times New Roman"/>
          <w:b/>
          <w:bCs/>
          <w:sz w:val="32"/>
          <w:szCs w:val="32"/>
        </w:rPr>
        <w:t>11</w:t>
      </w:r>
      <w:r w:rsidRPr="00AF28B7">
        <w:rPr>
          <w:rFonts w:ascii="Times New Roman" w:eastAsia="方正仿宋简体" w:hAnsi="Times New Roman" w:cs="方正仿宋简体" w:hint="eastAsia"/>
          <w:b/>
          <w:bCs/>
          <w:sz w:val="32"/>
          <w:szCs w:val="32"/>
        </w:rPr>
        <w:t>．聚力城市更畅。</w:t>
      </w:r>
      <w:r w:rsidRPr="00AF28B7">
        <w:rPr>
          <w:rFonts w:ascii="Times New Roman" w:eastAsia="方正仿宋简体" w:hAnsi="Times New Roman" w:cs="方正仿宋简体" w:hint="eastAsia"/>
          <w:sz w:val="32"/>
          <w:szCs w:val="32"/>
        </w:rPr>
        <w:t>持续推进城市公交车、出租车、营运货车等车辆电动化替代，提高公交、环卫、快递、城市物流配送等领域新能源车辆比例加快。全面实施汽车国六排放标准和非道路移动柴油机械国四排放标准，有序淘汰国三及以下排放标准营运类柴油货车。强化公共交通的文旅服务功能，支持企业加大文旅交通车辆的更新换代，构建多形式的文旅交通网络。城市交通供给能力稳步提升，到</w:t>
      </w:r>
      <w:r w:rsidRPr="00AF28B7">
        <w:rPr>
          <w:rFonts w:ascii="Times New Roman" w:eastAsia="方正仿宋简体" w:hAnsi="Times New Roman" w:cs="Times New Roman"/>
          <w:sz w:val="32"/>
          <w:szCs w:val="32"/>
        </w:rPr>
        <w:t>2027</w:t>
      </w:r>
      <w:r w:rsidRPr="00AF28B7">
        <w:rPr>
          <w:rFonts w:ascii="Times New Roman" w:eastAsia="方正仿宋简体" w:hAnsi="Times New Roman" w:cs="方正仿宋简体" w:hint="eastAsia"/>
          <w:sz w:val="32"/>
          <w:szCs w:val="32"/>
        </w:rPr>
        <w:t>年，更新电动公交车</w:t>
      </w:r>
      <w:r w:rsidRPr="00AF28B7">
        <w:rPr>
          <w:rFonts w:ascii="Times New Roman" w:eastAsia="方正仿宋简体" w:hAnsi="Times New Roman" w:cs="Times New Roman"/>
          <w:sz w:val="32"/>
          <w:szCs w:val="32"/>
        </w:rPr>
        <w:t>107</w:t>
      </w:r>
      <w:r w:rsidRPr="00AF28B7">
        <w:rPr>
          <w:rFonts w:ascii="Times New Roman" w:eastAsia="方正仿宋简体" w:hAnsi="Times New Roman" w:cs="方正仿宋简体" w:hint="eastAsia"/>
          <w:sz w:val="32"/>
          <w:szCs w:val="32"/>
        </w:rPr>
        <w:t>部以上，新增和更新新能源出租车（含网约车）比例达</w:t>
      </w:r>
      <w:r w:rsidRPr="00AF28B7">
        <w:rPr>
          <w:rFonts w:ascii="Times New Roman" w:eastAsia="方正仿宋简体" w:hAnsi="Times New Roman" w:cs="Times New Roman"/>
          <w:sz w:val="32"/>
          <w:szCs w:val="32"/>
        </w:rPr>
        <w:t>90%</w:t>
      </w:r>
      <w:r w:rsidRPr="00AF28B7">
        <w:rPr>
          <w:rFonts w:ascii="Times New Roman" w:eastAsia="方正仿宋简体" w:hAnsi="Times New Roman" w:cs="方正仿宋简体" w:hint="eastAsia"/>
          <w:sz w:val="32"/>
          <w:szCs w:val="32"/>
        </w:rPr>
        <w:t>以上；淘汰国三及以下排放标准营运柴油货车</w:t>
      </w:r>
      <w:r w:rsidRPr="00AF28B7">
        <w:rPr>
          <w:rFonts w:ascii="Times New Roman" w:eastAsia="方正仿宋简体" w:hAnsi="Times New Roman" w:cs="Times New Roman"/>
          <w:sz w:val="32"/>
          <w:szCs w:val="32"/>
        </w:rPr>
        <w:t>85%</w:t>
      </w:r>
      <w:r w:rsidRPr="00AF28B7">
        <w:rPr>
          <w:rFonts w:ascii="Times New Roman" w:eastAsia="方正仿宋简体" w:hAnsi="Times New Roman" w:cs="方正仿宋简体" w:hint="eastAsia"/>
          <w:sz w:val="32"/>
          <w:szCs w:val="32"/>
        </w:rPr>
        <w:t>以上。（责任单位：市交通运输局、城管执法局牵头，市财政局、文体旅局、工信局、商务局配合）</w:t>
      </w:r>
    </w:p>
    <w:p w:rsidR="00464976" w:rsidRPr="00AF28B7" w:rsidRDefault="00464976" w:rsidP="00AD09C7">
      <w:pPr>
        <w:spacing w:line="560" w:lineRule="exact"/>
        <w:ind w:firstLineChars="200" w:firstLine="31680"/>
        <w:rPr>
          <w:rFonts w:ascii="Times New Roman" w:eastAsia="方正仿宋简体" w:hAnsi="Times New Roman" w:cs="Times New Roman"/>
          <w:sz w:val="32"/>
          <w:szCs w:val="32"/>
        </w:rPr>
      </w:pPr>
      <w:r w:rsidRPr="00AF28B7">
        <w:rPr>
          <w:rFonts w:ascii="Times New Roman" w:eastAsia="楷体" w:hAnsi="楷体" w:cs="楷体" w:hint="eastAsia"/>
          <w:sz w:val="32"/>
          <w:szCs w:val="32"/>
        </w:rPr>
        <w:t>（四）“事业端”重在新型社会需求</w:t>
      </w:r>
    </w:p>
    <w:p w:rsidR="00464976" w:rsidRPr="00AF28B7" w:rsidRDefault="00464976" w:rsidP="00AD09C7">
      <w:pPr>
        <w:spacing w:line="560" w:lineRule="exact"/>
        <w:ind w:firstLineChars="200" w:firstLine="31680"/>
        <w:rPr>
          <w:rFonts w:ascii="Times New Roman" w:eastAsia="方正仿宋简体" w:hAnsi="Times New Roman" w:cs="Times New Roman"/>
          <w:sz w:val="32"/>
          <w:szCs w:val="32"/>
        </w:rPr>
      </w:pPr>
      <w:r w:rsidRPr="00AF28B7">
        <w:rPr>
          <w:rFonts w:ascii="Times New Roman" w:eastAsia="方正仿宋简体" w:hAnsi="Times New Roman" w:cs="Times New Roman"/>
          <w:b/>
          <w:bCs/>
          <w:sz w:val="32"/>
          <w:szCs w:val="32"/>
        </w:rPr>
        <w:t>12</w:t>
      </w:r>
      <w:r w:rsidRPr="00AF28B7">
        <w:rPr>
          <w:rFonts w:ascii="Times New Roman" w:eastAsia="方正仿宋简体" w:hAnsi="Times New Roman" w:cs="方正仿宋简体" w:hint="eastAsia"/>
          <w:b/>
          <w:bCs/>
          <w:sz w:val="32"/>
          <w:szCs w:val="32"/>
        </w:rPr>
        <w:t>．提升教育设施。</w:t>
      </w:r>
      <w:r w:rsidRPr="00AF28B7">
        <w:rPr>
          <w:rFonts w:ascii="Times New Roman" w:eastAsia="方正仿宋简体" w:hAnsi="Times New Roman" w:cs="方正仿宋简体" w:hint="eastAsia"/>
          <w:sz w:val="32"/>
          <w:szCs w:val="32"/>
        </w:rPr>
        <w:t>更新职业中专学校和中小学校教学、科研、信息化等设备，淘汰落后教学设备。到</w:t>
      </w:r>
      <w:r w:rsidRPr="00AF28B7">
        <w:rPr>
          <w:rFonts w:ascii="Times New Roman" w:eastAsia="方正仿宋简体" w:hAnsi="Times New Roman" w:cs="Times New Roman"/>
          <w:sz w:val="32"/>
          <w:szCs w:val="32"/>
        </w:rPr>
        <w:t>2027</w:t>
      </w:r>
      <w:r w:rsidRPr="00AF28B7">
        <w:rPr>
          <w:rFonts w:ascii="Times New Roman" w:eastAsia="方正仿宋简体" w:hAnsi="Times New Roman" w:cs="方正仿宋简体" w:hint="eastAsia"/>
          <w:sz w:val="32"/>
          <w:szCs w:val="32"/>
        </w:rPr>
        <w:t>年，新增或更换教育设备</w:t>
      </w:r>
      <w:r w:rsidRPr="00AF28B7">
        <w:rPr>
          <w:rFonts w:ascii="Times New Roman" w:eastAsia="方正仿宋简体" w:hAnsi="Times New Roman" w:cs="Times New Roman"/>
          <w:sz w:val="32"/>
          <w:szCs w:val="32"/>
        </w:rPr>
        <w:t>46</w:t>
      </w:r>
      <w:r w:rsidRPr="00AF28B7">
        <w:rPr>
          <w:rFonts w:ascii="Times New Roman" w:eastAsia="方正仿宋简体" w:hAnsi="Times New Roman" w:cs="方正仿宋简体" w:hint="eastAsia"/>
          <w:sz w:val="32"/>
          <w:szCs w:val="32"/>
        </w:rPr>
        <w:t>万多台（套）。（责任单位：市教育局牵头）</w:t>
      </w:r>
    </w:p>
    <w:p w:rsidR="00464976" w:rsidRPr="00AF28B7" w:rsidRDefault="00464976" w:rsidP="00AD09C7">
      <w:pPr>
        <w:spacing w:line="560" w:lineRule="exact"/>
        <w:ind w:firstLineChars="200" w:firstLine="31680"/>
        <w:rPr>
          <w:rFonts w:ascii="Times New Roman" w:eastAsia="方正仿宋简体" w:hAnsi="Times New Roman" w:cs="Times New Roman"/>
          <w:sz w:val="32"/>
          <w:szCs w:val="32"/>
        </w:rPr>
      </w:pPr>
      <w:r w:rsidRPr="00AF28B7">
        <w:rPr>
          <w:rFonts w:ascii="Times New Roman" w:eastAsia="方正仿宋简体" w:hAnsi="Times New Roman" w:cs="Times New Roman"/>
          <w:b/>
          <w:bCs/>
          <w:sz w:val="32"/>
          <w:szCs w:val="32"/>
        </w:rPr>
        <w:t>13</w:t>
      </w:r>
      <w:r w:rsidRPr="00AF28B7">
        <w:rPr>
          <w:rFonts w:ascii="Times New Roman" w:eastAsia="方正仿宋简体" w:hAnsi="Times New Roman" w:cs="方正仿宋简体" w:hint="eastAsia"/>
          <w:b/>
          <w:bCs/>
          <w:sz w:val="32"/>
          <w:szCs w:val="32"/>
        </w:rPr>
        <w:t>．提升文旅设施。</w:t>
      </w:r>
      <w:r w:rsidRPr="00AF28B7">
        <w:rPr>
          <w:rFonts w:ascii="Times New Roman" w:eastAsia="方正仿宋简体" w:hAnsi="Times New Roman" w:cs="方正仿宋简体" w:hint="eastAsia"/>
          <w:sz w:val="32"/>
          <w:szCs w:val="32"/>
        </w:rPr>
        <w:t>支持符合条件的景区、文化园、休闲康养等文体旅项目依法依规对设施、场所进行改造提升，加大</w:t>
      </w:r>
      <w:r w:rsidRPr="00AF28B7">
        <w:rPr>
          <w:rFonts w:ascii="Times New Roman" w:eastAsia="方正仿宋简体" w:hAnsi="Times New Roman" w:cs="Times New Roman"/>
          <w:sz w:val="32"/>
          <w:szCs w:val="32"/>
        </w:rPr>
        <w:t>A</w:t>
      </w:r>
      <w:r w:rsidRPr="00AF28B7">
        <w:rPr>
          <w:rFonts w:ascii="Times New Roman" w:eastAsia="方正仿宋简体" w:hAnsi="Times New Roman" w:cs="方正仿宋简体" w:hint="eastAsia"/>
          <w:sz w:val="32"/>
          <w:szCs w:val="32"/>
        </w:rPr>
        <w:t>级旅游景区索道缆车、游乐设施等设备更新力度，到</w:t>
      </w:r>
      <w:r w:rsidRPr="00AF28B7">
        <w:rPr>
          <w:rFonts w:ascii="Times New Roman" w:eastAsia="方正仿宋简体" w:hAnsi="Times New Roman" w:cs="Times New Roman"/>
          <w:sz w:val="32"/>
          <w:szCs w:val="32"/>
        </w:rPr>
        <w:t>2027</w:t>
      </w:r>
      <w:r w:rsidRPr="00AF28B7">
        <w:rPr>
          <w:rFonts w:ascii="Times New Roman" w:eastAsia="方正仿宋简体" w:hAnsi="Times New Roman" w:cs="方正仿宋简体" w:hint="eastAsia"/>
          <w:sz w:val="32"/>
          <w:szCs w:val="32"/>
        </w:rPr>
        <w:t>年，力争完成一批索道缆车、观光车船，游乐设备、演艺设备等文旅设备更新改造。（责任单位：市文体旅局牵头）</w:t>
      </w:r>
    </w:p>
    <w:p w:rsidR="00464976" w:rsidRPr="00AF28B7" w:rsidRDefault="00464976" w:rsidP="00AD09C7">
      <w:pPr>
        <w:spacing w:line="560" w:lineRule="exact"/>
        <w:ind w:firstLineChars="200" w:firstLine="31680"/>
        <w:rPr>
          <w:rFonts w:ascii="Times New Roman" w:eastAsia="方正仿宋简体" w:hAnsi="Times New Roman" w:cs="Times New Roman"/>
          <w:sz w:val="32"/>
          <w:szCs w:val="32"/>
        </w:rPr>
      </w:pPr>
      <w:r w:rsidRPr="00AF28B7">
        <w:rPr>
          <w:rFonts w:ascii="Times New Roman" w:eastAsia="方正仿宋简体" w:hAnsi="Times New Roman" w:cs="Times New Roman"/>
          <w:b/>
          <w:bCs/>
          <w:sz w:val="32"/>
          <w:szCs w:val="32"/>
        </w:rPr>
        <w:t>14</w:t>
      </w:r>
      <w:r w:rsidRPr="00AF28B7">
        <w:rPr>
          <w:rFonts w:ascii="Times New Roman" w:eastAsia="方正仿宋简体" w:hAnsi="Times New Roman" w:cs="方正仿宋简体" w:hint="eastAsia"/>
          <w:b/>
          <w:bCs/>
          <w:sz w:val="32"/>
          <w:szCs w:val="32"/>
        </w:rPr>
        <w:t>．提升医疗设施。</w:t>
      </w:r>
      <w:r w:rsidRPr="00AF28B7">
        <w:rPr>
          <w:rFonts w:ascii="Times New Roman" w:eastAsia="方正仿宋简体" w:hAnsi="Times New Roman" w:cs="方正仿宋简体" w:hint="eastAsia"/>
          <w:sz w:val="32"/>
          <w:szCs w:val="32"/>
        </w:rPr>
        <w:t>实施医疗卫生机构病房改造提升行动，推动医疗卫生机构装备迭代升级，到</w:t>
      </w:r>
      <w:r w:rsidRPr="00AF28B7">
        <w:rPr>
          <w:rFonts w:ascii="Times New Roman" w:eastAsia="方正仿宋简体" w:hAnsi="Times New Roman" w:cs="Times New Roman"/>
          <w:sz w:val="32"/>
          <w:szCs w:val="32"/>
        </w:rPr>
        <w:t>2027</w:t>
      </w:r>
      <w:r w:rsidRPr="00AF28B7">
        <w:rPr>
          <w:rFonts w:ascii="Times New Roman" w:eastAsia="方正仿宋简体" w:hAnsi="Times New Roman" w:cs="方正仿宋简体" w:hint="eastAsia"/>
          <w:sz w:val="32"/>
          <w:szCs w:val="32"/>
        </w:rPr>
        <w:t>年，更新医疗设备</w:t>
      </w:r>
      <w:r w:rsidRPr="00AF28B7">
        <w:rPr>
          <w:rFonts w:ascii="Times New Roman" w:eastAsia="方正仿宋简体" w:hAnsi="Times New Roman" w:cs="Times New Roman"/>
          <w:sz w:val="32"/>
          <w:szCs w:val="32"/>
        </w:rPr>
        <w:t>746</w:t>
      </w:r>
      <w:r w:rsidRPr="00AF28B7">
        <w:rPr>
          <w:rFonts w:ascii="Times New Roman" w:eastAsia="方正仿宋简体" w:hAnsi="Times New Roman" w:cs="方正仿宋简体" w:hint="eastAsia"/>
          <w:sz w:val="32"/>
          <w:szCs w:val="32"/>
        </w:rPr>
        <w:t>台（套）。（责任单位：市卫健局牵头）</w:t>
      </w:r>
    </w:p>
    <w:p w:rsidR="00464976" w:rsidRPr="00AF28B7" w:rsidRDefault="00464976" w:rsidP="00AD09C7">
      <w:pPr>
        <w:spacing w:line="560" w:lineRule="exact"/>
        <w:ind w:firstLineChars="200" w:firstLine="31680"/>
        <w:rPr>
          <w:rFonts w:ascii="Times New Roman" w:eastAsia="方正仿宋简体" w:hAnsi="Times New Roman" w:cs="Times New Roman"/>
          <w:sz w:val="32"/>
          <w:szCs w:val="32"/>
        </w:rPr>
      </w:pPr>
      <w:r w:rsidRPr="00AF28B7">
        <w:rPr>
          <w:rFonts w:ascii="Times New Roman" w:eastAsia="方正仿宋简体" w:hAnsi="Times New Roman" w:cs="Times New Roman"/>
          <w:b/>
          <w:bCs/>
          <w:sz w:val="32"/>
          <w:szCs w:val="32"/>
        </w:rPr>
        <w:t>15</w:t>
      </w:r>
      <w:r w:rsidRPr="00AF28B7">
        <w:rPr>
          <w:rFonts w:ascii="Times New Roman" w:eastAsia="方正仿宋简体" w:hAnsi="Times New Roman" w:cs="方正仿宋简体" w:hint="eastAsia"/>
          <w:b/>
          <w:bCs/>
          <w:sz w:val="32"/>
          <w:szCs w:val="32"/>
        </w:rPr>
        <w:t>．提升康养设施。</w:t>
      </w:r>
      <w:r w:rsidRPr="00AF28B7">
        <w:rPr>
          <w:rFonts w:ascii="Times New Roman" w:eastAsia="方正仿宋简体" w:hAnsi="Times New Roman" w:cs="方正仿宋简体" w:hint="eastAsia"/>
          <w:sz w:val="32"/>
          <w:szCs w:val="32"/>
        </w:rPr>
        <w:t>持续推进养老机构消防设施设备改造更新和康复院整体迁建，到</w:t>
      </w:r>
      <w:r w:rsidRPr="00AF28B7">
        <w:rPr>
          <w:rFonts w:ascii="Times New Roman" w:eastAsia="方正仿宋简体" w:hAnsi="Times New Roman" w:cs="Times New Roman"/>
          <w:sz w:val="32"/>
          <w:szCs w:val="32"/>
        </w:rPr>
        <w:t>2027</w:t>
      </w:r>
      <w:r w:rsidRPr="00AF28B7">
        <w:rPr>
          <w:rFonts w:ascii="Times New Roman" w:eastAsia="方正仿宋简体" w:hAnsi="Times New Roman" w:cs="方正仿宋简体" w:hint="eastAsia"/>
          <w:sz w:val="32"/>
          <w:szCs w:val="32"/>
        </w:rPr>
        <w:t>年，更新升级</w:t>
      </w:r>
      <w:r w:rsidRPr="00AF28B7">
        <w:rPr>
          <w:rFonts w:ascii="Times New Roman" w:eastAsia="方正仿宋简体" w:hAnsi="Times New Roman" w:cs="Times New Roman"/>
          <w:sz w:val="32"/>
          <w:szCs w:val="32"/>
        </w:rPr>
        <w:t>5</w:t>
      </w:r>
      <w:r w:rsidRPr="00AF28B7">
        <w:rPr>
          <w:rFonts w:ascii="Times New Roman" w:eastAsia="方正仿宋简体" w:hAnsi="Times New Roman" w:cs="方正仿宋简体" w:hint="eastAsia"/>
          <w:sz w:val="32"/>
          <w:szCs w:val="32"/>
        </w:rPr>
        <w:t>所养老机构消防设施设备；更新康复院核磁共振机、</w:t>
      </w:r>
      <w:r w:rsidRPr="00AF28B7">
        <w:rPr>
          <w:rFonts w:ascii="Times New Roman" w:eastAsia="方正仿宋简体" w:hAnsi="Times New Roman" w:cs="Times New Roman"/>
          <w:sz w:val="32"/>
          <w:szCs w:val="32"/>
        </w:rPr>
        <w:t>64</w:t>
      </w:r>
      <w:r w:rsidRPr="00AF28B7">
        <w:rPr>
          <w:rFonts w:ascii="Times New Roman" w:eastAsia="方正仿宋简体" w:hAnsi="Times New Roman" w:cs="方正仿宋简体" w:hint="eastAsia"/>
          <w:sz w:val="32"/>
          <w:szCs w:val="32"/>
        </w:rPr>
        <w:t>排螺旋</w:t>
      </w:r>
      <w:r w:rsidRPr="00AF28B7">
        <w:rPr>
          <w:rFonts w:ascii="Times New Roman" w:eastAsia="方正仿宋简体" w:hAnsi="Times New Roman" w:cs="Times New Roman"/>
          <w:sz w:val="32"/>
          <w:szCs w:val="32"/>
        </w:rPr>
        <w:t>CT</w:t>
      </w:r>
      <w:r w:rsidRPr="00AF28B7">
        <w:rPr>
          <w:rFonts w:ascii="Times New Roman" w:eastAsia="方正仿宋简体" w:hAnsi="Times New Roman" w:cs="方正仿宋简体" w:hint="eastAsia"/>
          <w:sz w:val="32"/>
          <w:szCs w:val="32"/>
        </w:rPr>
        <w:t>机、数字化摄像系统等康复医疗设备</w:t>
      </w:r>
      <w:r w:rsidRPr="00AF28B7">
        <w:rPr>
          <w:rFonts w:ascii="Times New Roman" w:eastAsia="方正仿宋简体" w:hAnsi="Times New Roman" w:cs="Times New Roman"/>
          <w:sz w:val="32"/>
          <w:szCs w:val="32"/>
        </w:rPr>
        <w:t>59</w:t>
      </w:r>
      <w:r w:rsidRPr="00AF28B7">
        <w:rPr>
          <w:rFonts w:ascii="Times New Roman" w:eastAsia="方正仿宋简体" w:hAnsi="Times New Roman" w:cs="方正仿宋简体" w:hint="eastAsia"/>
          <w:sz w:val="32"/>
          <w:szCs w:val="32"/>
        </w:rPr>
        <w:t>台（套），配齐电梯、空调等设备，完成智能化、信息化系统建设。（责任单位：市民政局牵头）</w:t>
      </w:r>
    </w:p>
    <w:p w:rsidR="00464976" w:rsidRPr="00AF28B7" w:rsidRDefault="00464976" w:rsidP="00AD09C7">
      <w:pPr>
        <w:spacing w:line="560" w:lineRule="exact"/>
        <w:ind w:firstLineChars="200" w:firstLine="31680"/>
        <w:rPr>
          <w:rFonts w:ascii="Times New Roman" w:eastAsia="楷体" w:hAnsi="楷体" w:cs="Times New Roman"/>
          <w:sz w:val="32"/>
          <w:szCs w:val="32"/>
        </w:rPr>
      </w:pPr>
      <w:r w:rsidRPr="00AF28B7">
        <w:rPr>
          <w:rFonts w:ascii="Times New Roman" w:eastAsia="楷体" w:hAnsi="楷体" w:cs="楷体" w:hint="eastAsia"/>
          <w:sz w:val="32"/>
          <w:szCs w:val="32"/>
        </w:rPr>
        <w:t>（五）“回收端”重在资源价值实现</w:t>
      </w:r>
    </w:p>
    <w:p w:rsidR="00464976" w:rsidRPr="00AF28B7" w:rsidRDefault="00464976" w:rsidP="00AD09C7">
      <w:pPr>
        <w:spacing w:line="560" w:lineRule="exact"/>
        <w:ind w:firstLineChars="200" w:firstLine="31680"/>
        <w:rPr>
          <w:rFonts w:ascii="Times New Roman" w:eastAsia="方正仿宋简体" w:hAnsi="Times New Roman" w:cs="Times New Roman"/>
          <w:sz w:val="32"/>
          <w:szCs w:val="32"/>
        </w:rPr>
      </w:pPr>
      <w:r w:rsidRPr="00AF28B7">
        <w:rPr>
          <w:rFonts w:ascii="Times New Roman" w:eastAsia="方正仿宋简体" w:hAnsi="Times New Roman" w:cs="Times New Roman"/>
          <w:b/>
          <w:bCs/>
          <w:sz w:val="32"/>
          <w:szCs w:val="32"/>
        </w:rPr>
        <w:t>16</w:t>
      </w:r>
      <w:r w:rsidRPr="00AF28B7">
        <w:rPr>
          <w:rFonts w:ascii="Times New Roman" w:eastAsia="方正仿宋简体" w:hAnsi="Times New Roman" w:cs="方正仿宋简体" w:hint="eastAsia"/>
          <w:b/>
          <w:bCs/>
          <w:sz w:val="32"/>
          <w:szCs w:val="32"/>
        </w:rPr>
        <w:t>．打造全体系规模优势。</w:t>
      </w:r>
      <w:r w:rsidRPr="00AF28B7">
        <w:rPr>
          <w:rFonts w:ascii="Times New Roman" w:eastAsia="方正仿宋简体" w:hAnsi="Times New Roman" w:cs="方正仿宋简体" w:hint="eastAsia"/>
          <w:sz w:val="32"/>
          <w:szCs w:val="32"/>
        </w:rPr>
        <w:t>支持海西再生资源产业园区推进生活垃圾分类网点和废旧物资回收网点</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两网融合</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，探索再生资源分拣中心试点工作，推动废旧物资回收、物流仓储、线上交易有机融合，打造集信息、交易、结算为一体的</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互联网＋回收</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智能化平台，通过分拣中心拆解、交易中心交易，形成回收体系全产业链条。到</w:t>
      </w:r>
      <w:r w:rsidRPr="00AF28B7">
        <w:rPr>
          <w:rFonts w:ascii="Times New Roman" w:eastAsia="方正仿宋简体" w:hAnsi="Times New Roman" w:cs="Times New Roman"/>
          <w:sz w:val="32"/>
          <w:szCs w:val="32"/>
        </w:rPr>
        <w:t>2027</w:t>
      </w:r>
      <w:r w:rsidRPr="00AF28B7">
        <w:rPr>
          <w:rFonts w:ascii="Times New Roman" w:eastAsia="方正仿宋简体" w:hAnsi="Times New Roman" w:cs="方正仿宋简体" w:hint="eastAsia"/>
          <w:sz w:val="32"/>
          <w:szCs w:val="32"/>
        </w:rPr>
        <w:t>年，建设统一标准回收网点</w:t>
      </w:r>
      <w:r w:rsidRPr="00AF28B7">
        <w:rPr>
          <w:rFonts w:ascii="Times New Roman" w:eastAsia="方正仿宋简体" w:hAnsi="Times New Roman" w:cs="Times New Roman"/>
          <w:sz w:val="32"/>
          <w:szCs w:val="32"/>
        </w:rPr>
        <w:t>100</w:t>
      </w:r>
      <w:r w:rsidRPr="00AF28B7">
        <w:rPr>
          <w:rFonts w:ascii="Times New Roman" w:eastAsia="方正仿宋简体" w:hAnsi="Times New Roman" w:cs="方正仿宋简体" w:hint="eastAsia"/>
          <w:sz w:val="32"/>
          <w:szCs w:val="32"/>
        </w:rPr>
        <w:t>个，新建或改造分拣中心</w:t>
      </w:r>
      <w:r w:rsidRPr="00AF28B7">
        <w:rPr>
          <w:rFonts w:ascii="Times New Roman" w:eastAsia="方正仿宋简体" w:hAnsi="Times New Roman" w:cs="Times New Roman"/>
          <w:sz w:val="32"/>
          <w:szCs w:val="32"/>
        </w:rPr>
        <w:t>1</w:t>
      </w:r>
      <w:r w:rsidRPr="00AF28B7">
        <w:rPr>
          <w:rFonts w:ascii="Times New Roman" w:eastAsia="方正仿宋简体" w:hAnsi="Times New Roman" w:cs="方正仿宋简体" w:hint="eastAsia"/>
          <w:sz w:val="32"/>
          <w:szCs w:val="32"/>
        </w:rPr>
        <w:t>个，废旧家电、大型设备、报废机动车等主要废旧物资回收量达</w:t>
      </w:r>
      <w:r w:rsidRPr="00AF28B7">
        <w:rPr>
          <w:rFonts w:ascii="Times New Roman" w:eastAsia="方正仿宋简体" w:hAnsi="Times New Roman" w:cs="Times New Roman"/>
          <w:sz w:val="32"/>
          <w:szCs w:val="32"/>
        </w:rPr>
        <w:t>20</w:t>
      </w:r>
      <w:r w:rsidRPr="00AF28B7">
        <w:rPr>
          <w:rFonts w:ascii="Times New Roman" w:eastAsia="方正仿宋简体" w:hAnsi="Times New Roman" w:cs="方正仿宋简体" w:hint="eastAsia"/>
          <w:sz w:val="32"/>
          <w:szCs w:val="32"/>
        </w:rPr>
        <w:t>万吨。（责任单位：市商务局牵头）</w:t>
      </w:r>
    </w:p>
    <w:p w:rsidR="00464976" w:rsidRPr="00AF28B7" w:rsidRDefault="00464976" w:rsidP="00AD09C7">
      <w:pPr>
        <w:spacing w:line="560" w:lineRule="exact"/>
        <w:ind w:firstLineChars="200" w:firstLine="31680"/>
        <w:rPr>
          <w:rFonts w:ascii="Times New Roman" w:eastAsia="方正仿宋简体" w:hAnsi="Times New Roman" w:cs="Times New Roman"/>
          <w:sz w:val="32"/>
          <w:szCs w:val="32"/>
        </w:rPr>
      </w:pPr>
      <w:r w:rsidRPr="00AF28B7">
        <w:rPr>
          <w:rFonts w:ascii="Times New Roman" w:eastAsia="方正仿宋简体" w:hAnsi="Times New Roman" w:cs="Times New Roman"/>
          <w:b/>
          <w:bCs/>
          <w:sz w:val="32"/>
          <w:szCs w:val="32"/>
        </w:rPr>
        <w:t>17</w:t>
      </w:r>
      <w:r w:rsidRPr="00AF28B7">
        <w:rPr>
          <w:rFonts w:ascii="Times New Roman" w:eastAsia="方正仿宋简体" w:hAnsi="Times New Roman" w:cs="方正仿宋简体" w:hint="eastAsia"/>
          <w:b/>
          <w:bCs/>
          <w:sz w:val="32"/>
          <w:szCs w:val="32"/>
        </w:rPr>
        <w:t>．打造全链条价值优势。</w:t>
      </w:r>
      <w:r w:rsidRPr="00AF28B7">
        <w:rPr>
          <w:rFonts w:ascii="Times New Roman" w:eastAsia="方正仿宋简体" w:hAnsi="Times New Roman" w:cs="方正仿宋简体" w:hint="eastAsia"/>
          <w:sz w:val="32"/>
          <w:szCs w:val="32"/>
        </w:rPr>
        <w:t>发挥福建海西再生资源产业园国家</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城市矿产</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示范基地示范效应，重点引进废金属加工利用、废电池梯次利用、报废汽车拆解及零部件再制造、废旧机电设备拆解与再制造等填补产业链空白环节，加快推进废钢铁、废金属、废塑料、废石粉等再生资源精深加工产业项目建设。力争到</w:t>
      </w:r>
      <w:r w:rsidRPr="00AF28B7">
        <w:rPr>
          <w:rFonts w:ascii="Times New Roman" w:eastAsia="方正仿宋简体" w:hAnsi="Times New Roman" w:cs="Times New Roman"/>
          <w:sz w:val="32"/>
          <w:szCs w:val="32"/>
        </w:rPr>
        <w:t>2027</w:t>
      </w:r>
      <w:r w:rsidRPr="00AF28B7">
        <w:rPr>
          <w:rFonts w:ascii="Times New Roman" w:eastAsia="方正仿宋简体" w:hAnsi="Times New Roman" w:cs="方正仿宋简体" w:hint="eastAsia"/>
          <w:sz w:val="32"/>
          <w:szCs w:val="32"/>
        </w:rPr>
        <w:t>年，年回收利用废金属铜</w:t>
      </w:r>
      <w:r w:rsidRPr="00AF28B7">
        <w:rPr>
          <w:rFonts w:ascii="Times New Roman" w:eastAsia="方正仿宋简体" w:hAnsi="Times New Roman" w:cs="Times New Roman"/>
          <w:sz w:val="32"/>
          <w:szCs w:val="32"/>
        </w:rPr>
        <w:t>5</w:t>
      </w:r>
      <w:r w:rsidRPr="00AF28B7">
        <w:rPr>
          <w:rFonts w:ascii="Times New Roman" w:eastAsia="方正仿宋简体" w:hAnsi="Times New Roman" w:cs="方正仿宋简体" w:hint="eastAsia"/>
          <w:sz w:val="32"/>
          <w:szCs w:val="32"/>
        </w:rPr>
        <w:t>万吨以上、铝</w:t>
      </w:r>
      <w:r w:rsidRPr="00AF28B7">
        <w:rPr>
          <w:rFonts w:ascii="Times New Roman" w:eastAsia="方正仿宋简体" w:hAnsi="Times New Roman" w:cs="Times New Roman"/>
          <w:sz w:val="32"/>
          <w:szCs w:val="32"/>
        </w:rPr>
        <w:t>30</w:t>
      </w:r>
      <w:r w:rsidRPr="00AF28B7">
        <w:rPr>
          <w:rFonts w:ascii="Times New Roman" w:eastAsia="方正仿宋简体" w:hAnsi="Times New Roman" w:cs="方正仿宋简体" w:hint="eastAsia"/>
          <w:sz w:val="32"/>
          <w:szCs w:val="32"/>
        </w:rPr>
        <w:t>万吨以上、废塑料</w:t>
      </w:r>
      <w:r w:rsidRPr="00AF28B7">
        <w:rPr>
          <w:rFonts w:ascii="Times New Roman" w:eastAsia="方正仿宋简体" w:hAnsi="Times New Roman" w:cs="Times New Roman"/>
          <w:sz w:val="32"/>
          <w:szCs w:val="32"/>
        </w:rPr>
        <w:t>15</w:t>
      </w:r>
      <w:r w:rsidRPr="00AF28B7">
        <w:rPr>
          <w:rFonts w:ascii="Times New Roman" w:eastAsia="方正仿宋简体" w:hAnsi="Times New Roman" w:cs="方正仿宋简体" w:hint="eastAsia"/>
          <w:sz w:val="32"/>
          <w:szCs w:val="32"/>
        </w:rPr>
        <w:t>万吨以上。（责任单位：市工信局牵头，市发改局、科技局、市场监管局、商务局、生态环境局配合）</w:t>
      </w:r>
    </w:p>
    <w:p w:rsidR="00464976" w:rsidRPr="00AF28B7" w:rsidRDefault="00464976" w:rsidP="00AD09C7">
      <w:pPr>
        <w:spacing w:line="560" w:lineRule="exact"/>
        <w:ind w:firstLineChars="200" w:firstLine="31680"/>
        <w:rPr>
          <w:rFonts w:ascii="Times New Roman" w:eastAsia="黑体" w:hAnsi="黑体" w:cs="Times New Roman"/>
          <w:sz w:val="32"/>
          <w:szCs w:val="32"/>
        </w:rPr>
      </w:pPr>
      <w:r w:rsidRPr="00AF28B7">
        <w:rPr>
          <w:rFonts w:ascii="Times New Roman" w:eastAsia="黑体" w:hAnsi="黑体" w:cs="黑体" w:hint="eastAsia"/>
          <w:sz w:val="32"/>
          <w:szCs w:val="32"/>
        </w:rPr>
        <w:t>三、强化四大保障，助推南安事业再创新高</w:t>
      </w:r>
    </w:p>
    <w:p w:rsidR="00464976" w:rsidRPr="00AF28B7" w:rsidRDefault="00464976" w:rsidP="00AD09C7">
      <w:pPr>
        <w:spacing w:line="560" w:lineRule="exact"/>
        <w:ind w:firstLineChars="200" w:firstLine="31680"/>
        <w:rPr>
          <w:rFonts w:ascii="Times New Roman" w:eastAsia="方正仿宋简体" w:hAnsi="Times New Roman" w:cs="Times New Roman"/>
          <w:sz w:val="32"/>
          <w:szCs w:val="32"/>
        </w:rPr>
      </w:pPr>
      <w:r w:rsidRPr="00AF28B7">
        <w:rPr>
          <w:rFonts w:ascii="Times New Roman" w:eastAsia="楷体" w:hAnsi="楷体" w:cs="楷体" w:hint="eastAsia"/>
          <w:sz w:val="32"/>
          <w:szCs w:val="32"/>
        </w:rPr>
        <w:t>（一）加强组织领导。</w:t>
      </w:r>
      <w:r w:rsidRPr="00AF28B7">
        <w:rPr>
          <w:rFonts w:ascii="Times New Roman" w:eastAsia="方正仿宋简体" w:hAnsi="Times New Roman" w:cs="方正仿宋简体" w:hint="eastAsia"/>
          <w:sz w:val="32"/>
          <w:szCs w:val="32"/>
        </w:rPr>
        <w:t>成立南安市推动大规模设备更新和消费品以旧换新工作领导小组，办公室设在市发改局，负责统筹推进各项重点任务落实，协调解决困难和问题。各有关部门要按照职责分工制定具体方案和配套政策，利用有效渠道加强政策宣传解读，完整准确传导扩生产、促消费的强烈信号。</w:t>
      </w:r>
    </w:p>
    <w:p w:rsidR="00464976" w:rsidRPr="00AF28B7" w:rsidRDefault="00464976" w:rsidP="00AD09C7">
      <w:pPr>
        <w:spacing w:line="560" w:lineRule="exact"/>
        <w:ind w:firstLineChars="200" w:firstLine="31680"/>
        <w:rPr>
          <w:rFonts w:ascii="Times New Roman" w:eastAsia="方正仿宋简体" w:hAnsi="Times New Roman" w:cs="Times New Roman"/>
          <w:sz w:val="32"/>
          <w:szCs w:val="32"/>
        </w:rPr>
      </w:pPr>
      <w:r w:rsidRPr="00AF28B7">
        <w:rPr>
          <w:rFonts w:ascii="Times New Roman" w:eastAsia="楷体" w:hAnsi="楷体" w:cs="楷体" w:hint="eastAsia"/>
          <w:sz w:val="32"/>
          <w:szCs w:val="32"/>
        </w:rPr>
        <w:t>（二）健全工作机制。</w:t>
      </w:r>
      <w:r w:rsidRPr="00AF28B7">
        <w:rPr>
          <w:rFonts w:ascii="Times New Roman" w:eastAsia="方正仿宋简体" w:hAnsi="Times New Roman" w:cs="方正仿宋简体" w:hint="eastAsia"/>
          <w:sz w:val="32"/>
          <w:szCs w:val="32"/>
        </w:rPr>
        <w:t>完善财税金融、要素保障和标准提升服务能力供给。用好中央预算内、超长期特别国债、地方政府专项债、碳减排支持工具、科技创新和技术改造再贷款等政策性金融工具及上级各类财税政策。加强企业技改项目用地用海用能等要素保障，对不新增用地、以设备更新为主的技改项目，进一步简化项目建设规划审批手续。严格落实国家能耗限额、产品设备效能强制性国家标准要求，优化升级节能标准体系。加快产品技术标准更新升级，以先进标准引领消费品质量提升，倒逼制造业转型升级。</w:t>
      </w:r>
    </w:p>
    <w:p w:rsidR="00464976" w:rsidRPr="00AF28B7" w:rsidRDefault="00464976" w:rsidP="00AD09C7">
      <w:pPr>
        <w:spacing w:line="560" w:lineRule="exact"/>
        <w:ind w:firstLineChars="200" w:firstLine="31680"/>
        <w:rPr>
          <w:rFonts w:ascii="Times New Roman" w:eastAsia="方正仿宋简体" w:hAnsi="Times New Roman" w:cs="Times New Roman"/>
          <w:sz w:val="32"/>
          <w:szCs w:val="32"/>
        </w:rPr>
      </w:pPr>
      <w:r w:rsidRPr="00AF28B7">
        <w:rPr>
          <w:rFonts w:ascii="Times New Roman" w:eastAsia="楷体" w:hAnsi="楷体" w:cs="楷体" w:hint="eastAsia"/>
          <w:sz w:val="32"/>
          <w:szCs w:val="32"/>
        </w:rPr>
        <w:t>（三）鼓励创新探索。</w:t>
      </w:r>
      <w:r w:rsidRPr="00AF28B7">
        <w:rPr>
          <w:rFonts w:ascii="Times New Roman" w:eastAsia="方正仿宋简体" w:hAnsi="Times New Roman" w:cs="方正仿宋简体" w:hint="eastAsia"/>
          <w:sz w:val="32"/>
          <w:szCs w:val="32"/>
        </w:rPr>
        <w:t>聚焦长期困扰传统产业转型升级的产业基础、重大技术装备</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卡脖子</w:t>
      </w:r>
      <w:r w:rsidRPr="00AF28B7">
        <w:rPr>
          <w:rFonts w:ascii="Times New Roman" w:eastAsia="方正仿宋简体" w:hAnsi="Times New Roman" w:cs="Times New Roman"/>
          <w:sz w:val="32"/>
          <w:szCs w:val="32"/>
        </w:rPr>
        <w:t>”</w:t>
      </w:r>
      <w:r w:rsidRPr="00AF28B7">
        <w:rPr>
          <w:rFonts w:ascii="Times New Roman" w:eastAsia="方正仿宋简体" w:hAnsi="Times New Roman" w:cs="方正仿宋简体" w:hint="eastAsia"/>
          <w:sz w:val="32"/>
          <w:szCs w:val="32"/>
        </w:rPr>
        <w:t>难题，鼓励企业加强关键技术的开发和引进，支持光电、机械装备、新材料等领域应用基础研究，完善技术创新公共服务平台，提高循环发展装备和技术供应能力。</w:t>
      </w:r>
    </w:p>
    <w:p w:rsidR="00464976" w:rsidRPr="00AF28B7" w:rsidRDefault="00464976" w:rsidP="00AD09C7">
      <w:pPr>
        <w:spacing w:line="560" w:lineRule="exact"/>
        <w:ind w:firstLineChars="200" w:firstLine="31680"/>
        <w:rPr>
          <w:rFonts w:ascii="Times New Roman" w:eastAsia="方正仿宋简体" w:hAnsi="Times New Roman" w:cs="Times New Roman"/>
          <w:sz w:val="32"/>
          <w:szCs w:val="32"/>
        </w:rPr>
      </w:pPr>
      <w:r w:rsidRPr="00AF28B7">
        <w:rPr>
          <w:rFonts w:ascii="Times New Roman" w:eastAsia="楷体" w:hAnsi="楷体" w:cs="楷体" w:hint="eastAsia"/>
          <w:sz w:val="32"/>
          <w:szCs w:val="32"/>
        </w:rPr>
        <w:t>（四）加强宣传引导。</w:t>
      </w:r>
      <w:r w:rsidRPr="00AF28B7">
        <w:rPr>
          <w:rFonts w:ascii="Times New Roman" w:eastAsia="方正仿宋简体" w:hAnsi="Times New Roman" w:cs="方正仿宋简体" w:hint="eastAsia"/>
          <w:sz w:val="32"/>
          <w:szCs w:val="32"/>
        </w:rPr>
        <w:t>加大政策宣传力度，扩大政策影响力和覆盖面，引导南安制造企业和销售企业定期发布营销活动宣传，力争更多南安产品在大规模设备</w:t>
      </w:r>
      <w:bookmarkStart w:id="0" w:name="_GoBack"/>
      <w:bookmarkEnd w:id="0"/>
      <w:r w:rsidRPr="00AF28B7">
        <w:rPr>
          <w:rFonts w:ascii="Times New Roman" w:eastAsia="方正仿宋简体" w:hAnsi="Times New Roman" w:cs="方正仿宋简体" w:hint="eastAsia"/>
          <w:sz w:val="32"/>
          <w:szCs w:val="32"/>
        </w:rPr>
        <w:t>更新和消费品以旧换新工作浪潮中破浪前行。</w:t>
      </w:r>
    </w:p>
    <w:p w:rsidR="00464976" w:rsidRPr="00AF28B7" w:rsidRDefault="00464976" w:rsidP="00AD09C7">
      <w:pPr>
        <w:spacing w:line="560" w:lineRule="exact"/>
        <w:ind w:firstLineChars="200" w:firstLine="31680"/>
        <w:rPr>
          <w:rFonts w:ascii="Times New Roman" w:eastAsia="方正仿宋简体" w:hAnsi="Times New Roman" w:cs="Times New Roman"/>
          <w:sz w:val="32"/>
          <w:szCs w:val="32"/>
        </w:rPr>
      </w:pPr>
      <w:r w:rsidRPr="00AF28B7">
        <w:rPr>
          <w:rFonts w:ascii="Times New Roman" w:eastAsia="方正仿宋简体" w:hAnsi="Times New Roman" w:cs="方正仿宋简体" w:hint="eastAsia"/>
          <w:sz w:val="32"/>
          <w:szCs w:val="32"/>
        </w:rPr>
        <w:t>本方案自发布之日起实施，原《南安市人民政府关于印发南安市推动大规模设备更新和消费品以旧换新行动工作方案的通知》（南政〔</w:t>
      </w:r>
      <w:r w:rsidRPr="00AF28B7">
        <w:rPr>
          <w:rFonts w:ascii="Times New Roman" w:eastAsia="方正仿宋简体" w:hAnsi="Times New Roman" w:cs="Times New Roman"/>
          <w:sz w:val="32"/>
          <w:szCs w:val="32"/>
        </w:rPr>
        <w:t>2024</w:t>
      </w:r>
      <w:r w:rsidRPr="00AF28B7">
        <w:rPr>
          <w:rFonts w:ascii="Times New Roman" w:eastAsia="方正仿宋简体" w:hAnsi="Times New Roman" w:cs="方正仿宋简体" w:hint="eastAsia"/>
          <w:sz w:val="32"/>
          <w:szCs w:val="32"/>
        </w:rPr>
        <w:t>〕</w:t>
      </w:r>
      <w:r w:rsidRPr="00AF28B7">
        <w:rPr>
          <w:rFonts w:ascii="Times New Roman" w:eastAsia="方正仿宋简体" w:hAnsi="Times New Roman" w:cs="Times New Roman"/>
          <w:sz w:val="32"/>
          <w:szCs w:val="32"/>
        </w:rPr>
        <w:t>18</w:t>
      </w:r>
      <w:r w:rsidRPr="00AF28B7">
        <w:rPr>
          <w:rFonts w:ascii="Times New Roman" w:eastAsia="方正仿宋简体" w:hAnsi="Times New Roman" w:cs="方正仿宋简体" w:hint="eastAsia"/>
          <w:sz w:val="32"/>
          <w:szCs w:val="32"/>
        </w:rPr>
        <w:t>号）同时废止。</w:t>
      </w:r>
    </w:p>
    <w:p w:rsidR="00464976" w:rsidRPr="00AF28B7" w:rsidRDefault="00464976" w:rsidP="00AD09C7">
      <w:pPr>
        <w:spacing w:line="560" w:lineRule="exact"/>
        <w:ind w:firstLineChars="200" w:firstLine="31680"/>
        <w:rPr>
          <w:rFonts w:ascii="Times New Roman" w:eastAsia="方正仿宋简体" w:hAnsi="Times New Roman" w:cs="Times New Roman"/>
          <w:sz w:val="32"/>
          <w:szCs w:val="32"/>
        </w:rPr>
      </w:pPr>
    </w:p>
    <w:p w:rsidR="00464976" w:rsidRPr="00AF28B7" w:rsidRDefault="00464976" w:rsidP="00AD09C7">
      <w:pPr>
        <w:spacing w:line="560" w:lineRule="exact"/>
        <w:ind w:firstLineChars="200" w:firstLine="31680"/>
        <w:rPr>
          <w:rFonts w:ascii="Times New Roman" w:eastAsia="方正仿宋简体" w:hAnsi="Times New Roman" w:cs="Times New Roman"/>
          <w:sz w:val="32"/>
          <w:szCs w:val="32"/>
        </w:rPr>
      </w:pPr>
    </w:p>
    <w:p w:rsidR="00464976" w:rsidRPr="00AF28B7" w:rsidRDefault="00464976" w:rsidP="00AD09C7">
      <w:pPr>
        <w:spacing w:line="560" w:lineRule="exact"/>
        <w:ind w:firstLineChars="200" w:firstLine="31680"/>
        <w:rPr>
          <w:rFonts w:ascii="Times New Roman" w:eastAsia="方正仿宋简体" w:hAnsi="Times New Roman" w:cs="Times New Roman"/>
          <w:sz w:val="32"/>
          <w:szCs w:val="32"/>
        </w:rPr>
      </w:pPr>
    </w:p>
    <w:p w:rsidR="00464976" w:rsidRPr="00AF28B7" w:rsidRDefault="00464976" w:rsidP="00AD09C7">
      <w:pPr>
        <w:spacing w:line="560" w:lineRule="exact"/>
        <w:ind w:firstLineChars="200" w:firstLine="31680"/>
        <w:rPr>
          <w:rFonts w:ascii="Times New Roman" w:eastAsia="方正仿宋简体" w:hAnsi="Times New Roman" w:cs="Times New Roman"/>
          <w:sz w:val="32"/>
          <w:szCs w:val="32"/>
        </w:rPr>
      </w:pPr>
    </w:p>
    <w:p w:rsidR="00464976" w:rsidRPr="00AF28B7" w:rsidRDefault="00464976" w:rsidP="00AD09C7">
      <w:pPr>
        <w:spacing w:line="560" w:lineRule="exact"/>
        <w:ind w:firstLineChars="200" w:firstLine="31680"/>
        <w:rPr>
          <w:rFonts w:ascii="Times New Roman" w:eastAsia="方正仿宋简体" w:hAnsi="Times New Roman" w:cs="Times New Roman"/>
          <w:sz w:val="32"/>
          <w:szCs w:val="32"/>
        </w:rPr>
      </w:pPr>
    </w:p>
    <w:p w:rsidR="00464976" w:rsidRPr="00AF28B7" w:rsidRDefault="00464976" w:rsidP="00AD09C7">
      <w:pPr>
        <w:spacing w:line="560" w:lineRule="exact"/>
        <w:ind w:firstLineChars="200" w:firstLine="31680"/>
        <w:rPr>
          <w:rFonts w:ascii="Times New Roman" w:eastAsia="方正仿宋简体" w:hAnsi="Times New Roman" w:cs="Times New Roman"/>
          <w:sz w:val="32"/>
          <w:szCs w:val="32"/>
        </w:rPr>
      </w:pPr>
    </w:p>
    <w:p w:rsidR="00464976" w:rsidRPr="00AF28B7" w:rsidRDefault="00464976" w:rsidP="00AD09C7">
      <w:pPr>
        <w:spacing w:line="460" w:lineRule="exact"/>
        <w:ind w:firstLineChars="200" w:firstLine="31680"/>
        <w:rPr>
          <w:rFonts w:ascii="Times New Roman" w:eastAsia="方正仿宋简体" w:hAnsi="Times New Roman" w:cs="Times New Roman"/>
          <w:sz w:val="32"/>
          <w:szCs w:val="32"/>
        </w:rPr>
      </w:pPr>
    </w:p>
    <w:p w:rsidR="00464976" w:rsidRPr="00AF28B7" w:rsidRDefault="00464976" w:rsidP="00AD09C7">
      <w:pPr>
        <w:spacing w:line="460" w:lineRule="exact"/>
        <w:ind w:firstLineChars="200" w:firstLine="31680"/>
        <w:rPr>
          <w:rFonts w:ascii="Times New Roman" w:eastAsia="方正仿宋简体" w:hAnsi="Times New Roman" w:cs="Times New Roman"/>
          <w:sz w:val="32"/>
          <w:szCs w:val="32"/>
        </w:rPr>
      </w:pPr>
    </w:p>
    <w:p w:rsidR="00464976" w:rsidRDefault="00464976" w:rsidP="00AD09C7">
      <w:pPr>
        <w:spacing w:line="460" w:lineRule="exact"/>
        <w:ind w:firstLineChars="200" w:firstLine="31680"/>
        <w:rPr>
          <w:rFonts w:ascii="Times New Roman" w:eastAsia="方正仿宋简体" w:hAnsi="Times New Roman" w:cs="Times New Roman"/>
          <w:sz w:val="32"/>
          <w:szCs w:val="32"/>
        </w:rPr>
      </w:pPr>
    </w:p>
    <w:p w:rsidR="00464976" w:rsidRPr="00AF28B7" w:rsidRDefault="00464976" w:rsidP="00AD09C7">
      <w:pPr>
        <w:spacing w:line="560" w:lineRule="exact"/>
        <w:ind w:leftChars="150" w:left="31680" w:rightChars="150" w:right="31680" w:hangingChars="400" w:firstLine="31680"/>
        <w:jc w:val="left"/>
        <w:rPr>
          <w:rFonts w:ascii="Times New Roman" w:eastAsia="方正仿宋简体" w:hAnsi="Times New Roman" w:cs="Times New Roman"/>
          <w:sz w:val="28"/>
          <w:szCs w:val="28"/>
        </w:rPr>
      </w:pPr>
      <w:r>
        <w:rPr>
          <w:noProof/>
        </w:rPr>
        <w:pict>
          <v:line id="_x0000_s1026" style="position:absolute;left:0;text-align:left;z-index:251657728" from="-.3pt,5.4pt" to="441.9pt,5.4pt" strokeweight="1pt"/>
        </w:pict>
      </w:r>
      <w:r w:rsidRPr="00AF28B7">
        <w:rPr>
          <w:rFonts w:ascii="Times New Roman" w:eastAsia="方正仿宋简体" w:hAnsi="Times New Roman" w:cs="方正仿宋简体" w:hint="eastAsia"/>
          <w:kern w:val="0"/>
          <w:sz w:val="28"/>
          <w:szCs w:val="28"/>
        </w:rPr>
        <w:t>市直有关单位：市</w:t>
      </w:r>
      <w:r w:rsidRPr="00AF28B7">
        <w:rPr>
          <w:rFonts w:ascii="Times New Roman" w:eastAsia="方正仿宋简体" w:hAnsi="Times New Roman" w:cs="方正仿宋简体" w:hint="eastAsia"/>
          <w:sz w:val="28"/>
          <w:szCs w:val="28"/>
        </w:rPr>
        <w:t>发改局、教育局、科技局、工信局、公安局、民政局、财政局、人社局、资源局、住建局、交通运输局、农业农村局、水利局、商务局、文体旅局、卫健局、应急局、市场监管局、城管局、经济开发区管委会、供销社，税务局、泉州海关驻南安办事处、生态环境局，能源工贸集团、水务集团。</w:t>
      </w:r>
    </w:p>
    <w:p w:rsidR="00464976" w:rsidRPr="00AF28B7" w:rsidRDefault="00464976" w:rsidP="00EF04B6">
      <w:pPr>
        <w:spacing w:line="560" w:lineRule="exact"/>
        <w:ind w:leftChars="150" w:left="31680" w:rightChars="150" w:right="31680"/>
        <w:rPr>
          <w:rFonts w:ascii="Times New Roman" w:eastAsia="方正仿宋简体" w:hAnsi="Times New Roman" w:cs="Times New Roman"/>
          <w:sz w:val="28"/>
          <w:szCs w:val="28"/>
        </w:rPr>
      </w:pPr>
      <w:r>
        <w:rPr>
          <w:noProof/>
        </w:rPr>
        <w:pict>
          <v:line id="_x0000_s1027" style="position:absolute;left:0;text-align:left;z-index:251658752" from="0,.6pt" to="441pt,.6pt" strokeweight="1pt"/>
        </w:pict>
      </w:r>
      <w:r>
        <w:rPr>
          <w:noProof/>
        </w:rPr>
        <w:pict>
          <v:line id="_x0000_s1028" style="position:absolute;left:0;text-align:left;z-index:251656704" from="0,30.6pt" to="441pt,30.6pt" strokeweight="1pt"/>
        </w:pict>
      </w:r>
      <w:r w:rsidRPr="00AF28B7">
        <w:rPr>
          <w:rFonts w:ascii="Times New Roman" w:eastAsia="方正仿宋简体" w:hAnsi="Times New Roman" w:cs="方正仿宋简体" w:hint="eastAsia"/>
          <w:sz w:val="28"/>
          <w:szCs w:val="28"/>
        </w:rPr>
        <w:t>南安市人民政府办公室</w:t>
      </w:r>
      <w:r w:rsidRPr="00AF28B7">
        <w:rPr>
          <w:rFonts w:ascii="Times New Roman" w:eastAsia="方正仿宋简体" w:hAnsi="Times New Roman" w:cs="Times New Roman"/>
          <w:sz w:val="28"/>
          <w:szCs w:val="28"/>
        </w:rPr>
        <w:t xml:space="preserve">                    2024</w:t>
      </w:r>
      <w:r w:rsidRPr="00AF28B7">
        <w:rPr>
          <w:rFonts w:ascii="Times New Roman" w:eastAsia="方正仿宋简体" w:hAnsi="Times New Roman" w:cs="方正仿宋简体" w:hint="eastAsia"/>
          <w:sz w:val="28"/>
          <w:szCs w:val="28"/>
        </w:rPr>
        <w:t>年</w:t>
      </w:r>
      <w:r w:rsidRPr="00AF28B7">
        <w:rPr>
          <w:rFonts w:ascii="Times New Roman" w:eastAsia="方正仿宋简体" w:hAnsi="Times New Roman" w:cs="Times New Roman"/>
          <w:sz w:val="28"/>
          <w:szCs w:val="28"/>
        </w:rPr>
        <w:t>9</w:t>
      </w:r>
      <w:r w:rsidRPr="00AF28B7">
        <w:rPr>
          <w:rFonts w:ascii="Times New Roman" w:eastAsia="方正仿宋简体" w:hAnsi="Times New Roman" w:cs="方正仿宋简体" w:hint="eastAsia"/>
          <w:sz w:val="28"/>
          <w:szCs w:val="28"/>
        </w:rPr>
        <w:t>月</w:t>
      </w:r>
      <w:r w:rsidRPr="00AF28B7">
        <w:rPr>
          <w:rFonts w:ascii="Times New Roman" w:eastAsia="方正仿宋简体" w:hAnsi="Times New Roman" w:cs="Times New Roman"/>
          <w:sz w:val="28"/>
          <w:szCs w:val="28"/>
        </w:rPr>
        <w:t>20</w:t>
      </w:r>
      <w:r w:rsidRPr="00AF28B7">
        <w:rPr>
          <w:rFonts w:ascii="Times New Roman" w:eastAsia="方正仿宋简体" w:hAnsi="Times New Roman" w:cs="方正仿宋简体" w:hint="eastAsia"/>
          <w:sz w:val="28"/>
          <w:szCs w:val="28"/>
        </w:rPr>
        <w:t>日印发</w:t>
      </w:r>
    </w:p>
    <w:sectPr w:rsidR="00464976" w:rsidRPr="00AF28B7" w:rsidSect="00E61483">
      <w:footerReference w:type="default" r:id="rId6"/>
      <w:pgSz w:w="11906" w:h="16838" w:code="9"/>
      <w:pgMar w:top="1701" w:right="1474" w:bottom="1588" w:left="1588" w:header="851" w:footer="1418" w:gutter="0"/>
      <w:cols w:space="0"/>
      <w:docGrid w:linePitch="4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976" w:rsidRDefault="00464976" w:rsidP="00D37839">
      <w:pPr>
        <w:rPr>
          <w:rFonts w:cs="Times New Roman"/>
        </w:rPr>
      </w:pPr>
      <w:r>
        <w:rPr>
          <w:rFonts w:cs="Times New Roman"/>
        </w:rPr>
        <w:separator/>
      </w:r>
    </w:p>
  </w:endnote>
  <w:endnote w:type="continuationSeparator" w:id="0">
    <w:p w:rsidR="00464976" w:rsidRDefault="00464976" w:rsidP="00D3783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
    <w:altName w:val="Arial Unicode MS"/>
    <w:panose1 w:val="00000000000000000000"/>
    <w:charset w:val="81"/>
    <w:family w:val="auto"/>
    <w:notTrueType/>
    <w:pitch w:val="default"/>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方正仿宋简体">
    <w:altName w:val="微软雅黑"/>
    <w:panose1 w:val="02010601030101010101"/>
    <w:charset w:val="86"/>
    <w:family w:val="auto"/>
    <w:pitch w:val="variable"/>
    <w:sig w:usb0="00000001" w:usb1="080E0000" w:usb2="00000010" w:usb3="00000000" w:csb0="00040000" w:csb1="00000000"/>
  </w:font>
  <w:font w:name="方正小标宋简体">
    <w:altName w:val="仿宋_GB2312"/>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976" w:rsidRPr="00E61483" w:rsidRDefault="00464976" w:rsidP="00AD09C7">
    <w:pPr>
      <w:pStyle w:val="Footer"/>
      <w:framePr w:wrap="auto" w:vAnchor="text" w:hAnchor="margin" w:xAlign="outside" w:y="1"/>
      <w:ind w:leftChars="150" w:left="31680" w:rightChars="150" w:right="31680"/>
      <w:rPr>
        <w:rStyle w:val="PageNumber"/>
        <w:rFonts w:ascii="宋体" w:eastAsia="宋体" w:hAnsi="宋体" w:cs="Times New Roman"/>
        <w:sz w:val="28"/>
        <w:szCs w:val="28"/>
      </w:rPr>
    </w:pPr>
    <w:r w:rsidRPr="00E61483">
      <w:rPr>
        <w:rStyle w:val="PageNumber"/>
        <w:rFonts w:ascii="宋体" w:eastAsia="宋体" w:hAnsi="宋体" w:cs="宋体"/>
        <w:sz w:val="28"/>
        <w:szCs w:val="28"/>
      </w:rPr>
      <w:t xml:space="preserve">— </w:t>
    </w:r>
    <w:r w:rsidRPr="00E61483">
      <w:rPr>
        <w:rStyle w:val="PageNumber"/>
        <w:rFonts w:ascii="宋体" w:eastAsia="宋体" w:hAnsi="宋体" w:cs="宋体"/>
        <w:sz w:val="28"/>
        <w:szCs w:val="28"/>
      </w:rPr>
      <w:fldChar w:fldCharType="begin"/>
    </w:r>
    <w:r w:rsidRPr="00E61483">
      <w:rPr>
        <w:rStyle w:val="PageNumber"/>
        <w:rFonts w:ascii="宋体" w:eastAsia="宋体" w:hAnsi="宋体" w:cs="宋体"/>
        <w:sz w:val="28"/>
        <w:szCs w:val="28"/>
      </w:rPr>
      <w:instrText xml:space="preserve">PAGE  </w:instrText>
    </w:r>
    <w:r w:rsidRPr="00E61483">
      <w:rPr>
        <w:rStyle w:val="PageNumber"/>
        <w:rFonts w:ascii="宋体" w:eastAsia="宋体" w:hAnsi="宋体" w:cs="宋体"/>
        <w:sz w:val="28"/>
        <w:szCs w:val="28"/>
      </w:rPr>
      <w:fldChar w:fldCharType="separate"/>
    </w:r>
    <w:r>
      <w:rPr>
        <w:rStyle w:val="PageNumber"/>
        <w:rFonts w:ascii="宋体" w:eastAsia="宋体" w:hAnsi="宋体" w:cs="宋体"/>
        <w:noProof/>
        <w:sz w:val="28"/>
        <w:szCs w:val="28"/>
      </w:rPr>
      <w:t>12</w:t>
    </w:r>
    <w:r w:rsidRPr="00E61483">
      <w:rPr>
        <w:rStyle w:val="PageNumber"/>
        <w:rFonts w:ascii="宋体" w:eastAsia="宋体" w:hAnsi="宋体" w:cs="宋体"/>
        <w:sz w:val="28"/>
        <w:szCs w:val="28"/>
      </w:rPr>
      <w:fldChar w:fldCharType="end"/>
    </w:r>
    <w:r w:rsidRPr="00E61483">
      <w:rPr>
        <w:rStyle w:val="PageNumber"/>
        <w:rFonts w:ascii="宋体" w:eastAsia="宋体" w:hAnsi="宋体" w:cs="宋体"/>
        <w:sz w:val="28"/>
        <w:szCs w:val="28"/>
      </w:rPr>
      <w:t xml:space="preserve"> —</w:t>
    </w:r>
  </w:p>
  <w:p w:rsidR="00464976" w:rsidRDefault="00464976" w:rsidP="00E61483">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976" w:rsidRDefault="00464976" w:rsidP="00D37839">
      <w:pPr>
        <w:rPr>
          <w:rFonts w:cs="Times New Roman"/>
        </w:rPr>
      </w:pPr>
      <w:r>
        <w:rPr>
          <w:rFonts w:cs="Times New Roman"/>
        </w:rPr>
        <w:separator/>
      </w:r>
    </w:p>
  </w:footnote>
  <w:footnote w:type="continuationSeparator" w:id="0">
    <w:p w:rsidR="00464976" w:rsidRDefault="00464976" w:rsidP="00D37839">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2"/>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2FiMzg2YmYzMTY3MmQwZThjODA5YzM4MWFkMWVjZWUifQ=="/>
  </w:docVars>
  <w:rsids>
    <w:rsidRoot w:val="3F375BC6"/>
    <w:rsid w:val="B9FFE709"/>
    <w:rsid w:val="D9FD420C"/>
    <w:rsid w:val="DD8FCE20"/>
    <w:rsid w:val="FD7EA0E9"/>
    <w:rsid w:val="FFFB47FD"/>
    <w:rsid w:val="00000AB1"/>
    <w:rsid w:val="000D6DFA"/>
    <w:rsid w:val="001E071B"/>
    <w:rsid w:val="002C2B7B"/>
    <w:rsid w:val="002F5B2D"/>
    <w:rsid w:val="003711A0"/>
    <w:rsid w:val="003E5F66"/>
    <w:rsid w:val="00464976"/>
    <w:rsid w:val="004C7AC9"/>
    <w:rsid w:val="004F08A1"/>
    <w:rsid w:val="00631CAE"/>
    <w:rsid w:val="00797640"/>
    <w:rsid w:val="007D7F30"/>
    <w:rsid w:val="008B6575"/>
    <w:rsid w:val="008E4794"/>
    <w:rsid w:val="00AD09C7"/>
    <w:rsid w:val="00AF28B7"/>
    <w:rsid w:val="00AF7D71"/>
    <w:rsid w:val="00B03A2C"/>
    <w:rsid w:val="00B6668A"/>
    <w:rsid w:val="00D37839"/>
    <w:rsid w:val="00DE493B"/>
    <w:rsid w:val="00E600B5"/>
    <w:rsid w:val="00E61483"/>
    <w:rsid w:val="00E617C3"/>
    <w:rsid w:val="00E70E42"/>
    <w:rsid w:val="00EC6994"/>
    <w:rsid w:val="00EF04B6"/>
    <w:rsid w:val="00F81DAE"/>
    <w:rsid w:val="029D33DC"/>
    <w:rsid w:val="06D47BAB"/>
    <w:rsid w:val="08BF5E5A"/>
    <w:rsid w:val="08F86759"/>
    <w:rsid w:val="097864E0"/>
    <w:rsid w:val="09B41737"/>
    <w:rsid w:val="0AC534D0"/>
    <w:rsid w:val="0C6D1166"/>
    <w:rsid w:val="0D2941EA"/>
    <w:rsid w:val="0E9D3C50"/>
    <w:rsid w:val="0FF82574"/>
    <w:rsid w:val="103E3E01"/>
    <w:rsid w:val="11A50615"/>
    <w:rsid w:val="12E114CF"/>
    <w:rsid w:val="1443738A"/>
    <w:rsid w:val="16875C10"/>
    <w:rsid w:val="19311EF2"/>
    <w:rsid w:val="1B8C08A9"/>
    <w:rsid w:val="1DC34542"/>
    <w:rsid w:val="20C90B0A"/>
    <w:rsid w:val="2131370D"/>
    <w:rsid w:val="21BC1F94"/>
    <w:rsid w:val="220A0AE9"/>
    <w:rsid w:val="225E5FCC"/>
    <w:rsid w:val="248A5B7A"/>
    <w:rsid w:val="262C5088"/>
    <w:rsid w:val="263712CE"/>
    <w:rsid w:val="268109CE"/>
    <w:rsid w:val="282A18A4"/>
    <w:rsid w:val="2A2B317D"/>
    <w:rsid w:val="2BBF1C1D"/>
    <w:rsid w:val="2BF507B2"/>
    <w:rsid w:val="2DFE2B1C"/>
    <w:rsid w:val="2EFE14F9"/>
    <w:rsid w:val="2FF97723"/>
    <w:rsid w:val="309B4539"/>
    <w:rsid w:val="30D0651B"/>
    <w:rsid w:val="32BB1767"/>
    <w:rsid w:val="32CE76E8"/>
    <w:rsid w:val="34055A2E"/>
    <w:rsid w:val="34206867"/>
    <w:rsid w:val="356F03DF"/>
    <w:rsid w:val="38003A29"/>
    <w:rsid w:val="387C443B"/>
    <w:rsid w:val="396C04BF"/>
    <w:rsid w:val="3C726ED7"/>
    <w:rsid w:val="3F375BC6"/>
    <w:rsid w:val="41947E93"/>
    <w:rsid w:val="447D2279"/>
    <w:rsid w:val="485E2DF8"/>
    <w:rsid w:val="48B24BE0"/>
    <w:rsid w:val="495245DA"/>
    <w:rsid w:val="4BB46A1E"/>
    <w:rsid w:val="4BD0248F"/>
    <w:rsid w:val="4C04492D"/>
    <w:rsid w:val="4CA51370"/>
    <w:rsid w:val="4DA55DCD"/>
    <w:rsid w:val="4E741D1C"/>
    <w:rsid w:val="517C1BE7"/>
    <w:rsid w:val="51AF6179"/>
    <w:rsid w:val="51F42481"/>
    <w:rsid w:val="539F3EC3"/>
    <w:rsid w:val="55561C80"/>
    <w:rsid w:val="577B3525"/>
    <w:rsid w:val="59943F04"/>
    <w:rsid w:val="599A793E"/>
    <w:rsid w:val="5BA97DF1"/>
    <w:rsid w:val="5C2E3316"/>
    <w:rsid w:val="5CE60D7D"/>
    <w:rsid w:val="5ED25AD5"/>
    <w:rsid w:val="5EDB2D35"/>
    <w:rsid w:val="5F7A2BED"/>
    <w:rsid w:val="5FA86316"/>
    <w:rsid w:val="60584E2C"/>
    <w:rsid w:val="60FE5021"/>
    <w:rsid w:val="6151078F"/>
    <w:rsid w:val="62154151"/>
    <w:rsid w:val="621B633A"/>
    <w:rsid w:val="623B7A60"/>
    <w:rsid w:val="624633C5"/>
    <w:rsid w:val="65515039"/>
    <w:rsid w:val="66735DD2"/>
    <w:rsid w:val="667F2833"/>
    <w:rsid w:val="672974D9"/>
    <w:rsid w:val="67955879"/>
    <w:rsid w:val="684702DD"/>
    <w:rsid w:val="686D3D08"/>
    <w:rsid w:val="687D6F22"/>
    <w:rsid w:val="69B47960"/>
    <w:rsid w:val="6A6C5B36"/>
    <w:rsid w:val="6B583A50"/>
    <w:rsid w:val="6C450E01"/>
    <w:rsid w:val="6CFA6864"/>
    <w:rsid w:val="6FDB5DF3"/>
    <w:rsid w:val="72445F78"/>
    <w:rsid w:val="73732D77"/>
    <w:rsid w:val="787861F2"/>
    <w:rsid w:val="793D18CD"/>
    <w:rsid w:val="7EC93D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hAnsi="Calibri" w:cs="Calibri"/>
      <w:sz w:val="18"/>
      <w:szCs w:val="18"/>
    </w:rPr>
  </w:style>
  <w:style w:type="paragraph" w:styleId="Header">
    <w:name w:val="header"/>
    <w:basedOn w:val="Normal"/>
    <w:link w:val="Header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Pr>
      <w:rFonts w:ascii="Calibri" w:hAnsi="Calibri" w:cs="Calibri"/>
      <w:sz w:val="18"/>
      <w:szCs w:val="18"/>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12</Pages>
  <Words>1053</Words>
  <Characters>6005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南政〔2024〕18号</dc:title>
  <dc:subject/>
  <dc:creator>Let it Go</dc:creator>
  <cp:keywords/>
  <dc:description/>
  <cp:lastModifiedBy>Windows 用户</cp:lastModifiedBy>
  <cp:revision>3</cp:revision>
  <cp:lastPrinted>2024-09-20T01:01:00Z</cp:lastPrinted>
  <dcterms:created xsi:type="dcterms:W3CDTF">2024-09-20T07:40:00Z</dcterms:created>
  <dcterms:modified xsi:type="dcterms:W3CDTF">2024-09-20T08:15:00Z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E40C0A2A181D4CE6B154944D986216A1_13</vt:lpwstr>
  </property>
</Properties>
</file>