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25" w:rsidRPr="008957C7" w:rsidRDefault="008E4625" w:rsidP="008957C7">
      <w:pPr>
        <w:spacing w:line="600" w:lineRule="exact"/>
        <w:rPr>
          <w:rFonts w:ascii="Times New Roman" w:eastAsia="方正仿宋简体" w:hAnsi="Times New Roman" w:cs="Times New Roman"/>
          <w:color w:val="FF0000"/>
          <w:spacing w:val="468"/>
          <w:sz w:val="32"/>
          <w:szCs w:val="32"/>
        </w:rPr>
      </w:pPr>
    </w:p>
    <w:p w:rsidR="008E4625" w:rsidRPr="008957C7" w:rsidRDefault="008E4625" w:rsidP="008957C7">
      <w:pPr>
        <w:spacing w:line="600" w:lineRule="exact"/>
        <w:rPr>
          <w:rFonts w:ascii="Times New Roman" w:eastAsia="方正仿宋简体" w:hAnsi="Times New Roman" w:cs="Times New Roman"/>
          <w:color w:val="FF0000"/>
          <w:spacing w:val="468"/>
          <w:sz w:val="32"/>
          <w:szCs w:val="32"/>
        </w:rPr>
      </w:pPr>
    </w:p>
    <w:p w:rsidR="008E4625" w:rsidRPr="008957C7" w:rsidRDefault="008E4625" w:rsidP="008957C7">
      <w:pPr>
        <w:spacing w:line="600" w:lineRule="exact"/>
        <w:rPr>
          <w:rFonts w:ascii="Times New Roman" w:eastAsia="方正仿宋简体" w:hAnsi="Times New Roman" w:cs="Times New Roman"/>
          <w:color w:val="FF0000"/>
          <w:spacing w:val="468"/>
          <w:sz w:val="32"/>
          <w:szCs w:val="32"/>
        </w:rPr>
      </w:pPr>
    </w:p>
    <w:p w:rsidR="008E4625" w:rsidRPr="008957C7" w:rsidRDefault="008E4625" w:rsidP="008957C7">
      <w:pPr>
        <w:spacing w:line="600" w:lineRule="exact"/>
        <w:rPr>
          <w:rFonts w:ascii="Times New Roman" w:eastAsia="方正仿宋简体" w:hAnsi="Times New Roman" w:cs="Times New Roman"/>
          <w:color w:val="FF0000"/>
          <w:spacing w:val="468"/>
          <w:sz w:val="32"/>
          <w:szCs w:val="32"/>
        </w:rPr>
      </w:pPr>
    </w:p>
    <w:p w:rsidR="008E4625" w:rsidRPr="008957C7" w:rsidRDefault="008E4625" w:rsidP="008957C7">
      <w:pPr>
        <w:spacing w:line="600" w:lineRule="exact"/>
        <w:rPr>
          <w:rFonts w:ascii="Times New Roman" w:eastAsia="方正仿宋简体" w:hAnsi="Times New Roman" w:cs="Times New Roman"/>
          <w:color w:val="FF0000"/>
          <w:spacing w:val="468"/>
          <w:sz w:val="32"/>
          <w:szCs w:val="32"/>
        </w:rPr>
      </w:pPr>
    </w:p>
    <w:p w:rsidR="008E4625" w:rsidRPr="008957C7" w:rsidRDefault="008E4625" w:rsidP="008957C7">
      <w:pPr>
        <w:spacing w:line="600" w:lineRule="exact"/>
        <w:rPr>
          <w:rFonts w:ascii="Times New Roman" w:eastAsia="方正仿宋简体" w:hAnsi="Times New Roman" w:cs="Times New Roman"/>
          <w:color w:val="FF0000"/>
          <w:spacing w:val="468"/>
          <w:sz w:val="32"/>
          <w:szCs w:val="32"/>
        </w:rPr>
      </w:pPr>
    </w:p>
    <w:p w:rsidR="008E4625" w:rsidRPr="008957C7" w:rsidRDefault="008E4625" w:rsidP="008957C7">
      <w:pPr>
        <w:pStyle w:val="Default"/>
        <w:spacing w:line="600" w:lineRule="exact"/>
        <w:rPr>
          <w:rFonts w:ascii="Times New Roman" w:eastAsia="方正仿宋简体" w:hAnsi="Times New Roman" w:cs="Times New Roman"/>
          <w:sz w:val="32"/>
          <w:szCs w:val="32"/>
        </w:rPr>
      </w:pPr>
    </w:p>
    <w:p w:rsidR="008E4625" w:rsidRPr="008957C7" w:rsidRDefault="008E4625" w:rsidP="008957C7">
      <w:pPr>
        <w:pStyle w:val="35"/>
        <w:spacing w:line="500" w:lineRule="exact"/>
        <w:rPr>
          <w:rFonts w:ascii="Times New Roman" w:eastAsia="方正仿宋简体" w:cs="Times New Roman"/>
          <w:sz w:val="32"/>
          <w:szCs w:val="32"/>
        </w:rPr>
      </w:pPr>
    </w:p>
    <w:p w:rsidR="008E4625" w:rsidRPr="008957C7" w:rsidRDefault="008E4625" w:rsidP="008957C7">
      <w:pPr>
        <w:spacing w:line="500" w:lineRule="exact"/>
        <w:jc w:val="center"/>
        <w:rPr>
          <w:rFonts w:ascii="Times New Roman" w:eastAsia="方正仿宋简体" w:hAnsi="Times New Roman" w:cs="Times New Roman"/>
          <w:sz w:val="32"/>
          <w:szCs w:val="32"/>
        </w:rPr>
      </w:pPr>
      <w:r w:rsidRPr="008957C7">
        <w:rPr>
          <w:rFonts w:ascii="Times New Roman" w:eastAsia="方正仿宋简体" w:hAnsi="Times New Roman" w:cs="方正仿宋简体" w:hint="eastAsia"/>
          <w:sz w:val="32"/>
          <w:szCs w:val="32"/>
        </w:rPr>
        <w:t>南政文</w:t>
      </w:r>
      <w:r w:rsidRPr="008957C7">
        <w:rPr>
          <w:rFonts w:ascii="Times New Roman" w:eastAsia="方正仿宋简体" w:hAnsi="方正仿宋简体" w:cs="方正仿宋简体" w:hint="eastAsia"/>
          <w:sz w:val="32"/>
          <w:szCs w:val="32"/>
        </w:rPr>
        <w:t>〔</w:t>
      </w:r>
      <w:r w:rsidRPr="008957C7">
        <w:rPr>
          <w:rFonts w:ascii="Times New Roman" w:eastAsia="方正仿宋简体" w:hAnsi="Times New Roman" w:cs="Times New Roman"/>
          <w:sz w:val="32"/>
          <w:szCs w:val="32"/>
        </w:rPr>
        <w:t>2023</w:t>
      </w:r>
      <w:r w:rsidRPr="008957C7">
        <w:rPr>
          <w:rFonts w:ascii="Times New Roman" w:eastAsia="方正仿宋简体" w:hAnsi="方正仿宋简体" w:cs="方正仿宋简体" w:hint="eastAsia"/>
          <w:sz w:val="32"/>
          <w:szCs w:val="32"/>
        </w:rPr>
        <w:t>〕</w:t>
      </w:r>
      <w:r w:rsidRPr="008957C7">
        <w:rPr>
          <w:rFonts w:ascii="Times New Roman" w:eastAsia="方正仿宋简体" w:hAnsi="Times New Roman" w:cs="Times New Roman"/>
          <w:sz w:val="32"/>
          <w:szCs w:val="32"/>
        </w:rPr>
        <w:t>225</w:t>
      </w:r>
      <w:r w:rsidRPr="008957C7">
        <w:rPr>
          <w:rFonts w:ascii="Times New Roman" w:eastAsia="方正仿宋简体" w:hAnsi="方正仿宋简体" w:cs="方正仿宋简体" w:hint="eastAsia"/>
          <w:sz w:val="32"/>
          <w:szCs w:val="32"/>
        </w:rPr>
        <w:t>号</w:t>
      </w:r>
    </w:p>
    <w:p w:rsidR="008E4625" w:rsidRPr="008957C7" w:rsidRDefault="008E4625" w:rsidP="008957C7">
      <w:pPr>
        <w:pStyle w:val="Default"/>
        <w:spacing w:line="600" w:lineRule="exact"/>
        <w:rPr>
          <w:rFonts w:ascii="Times New Roman" w:eastAsia="方正仿宋简体" w:hAnsi="Times New Roman" w:cs="Times New Roman"/>
          <w:sz w:val="32"/>
          <w:szCs w:val="32"/>
        </w:rPr>
      </w:pPr>
    </w:p>
    <w:p w:rsidR="008E4625" w:rsidRPr="008957C7" w:rsidRDefault="008E4625" w:rsidP="008957C7">
      <w:pPr>
        <w:pStyle w:val="35"/>
        <w:spacing w:line="600" w:lineRule="exact"/>
        <w:rPr>
          <w:rFonts w:ascii="Times New Roman" w:eastAsia="方正仿宋简体" w:cs="Times New Roman"/>
          <w:sz w:val="32"/>
          <w:szCs w:val="32"/>
        </w:rPr>
      </w:pPr>
    </w:p>
    <w:p w:rsidR="008E4625" w:rsidRDefault="008E4625" w:rsidP="008957C7">
      <w:pPr>
        <w:adjustRightInd w:val="0"/>
        <w:snapToGrid w:val="0"/>
        <w:spacing w:line="600" w:lineRule="exact"/>
        <w:jc w:val="center"/>
        <w:rPr>
          <w:rFonts w:ascii="方正小标宋简体" w:eastAsia="方正小标宋简体" w:hAnsi="Times New Roman" w:cs="Times New Roman"/>
          <w:color w:val="000000"/>
          <w:sz w:val="44"/>
          <w:szCs w:val="44"/>
        </w:rPr>
      </w:pPr>
      <w:bookmarkStart w:id="0" w:name="_Hlk82513808"/>
      <w:r w:rsidRPr="008957C7">
        <w:rPr>
          <w:rFonts w:ascii="方正小标宋简体" w:eastAsia="方正小标宋简体" w:hAnsi="Times New Roman" w:cs="方正小标宋简体" w:hint="eastAsia"/>
          <w:color w:val="000000"/>
          <w:sz w:val="44"/>
          <w:szCs w:val="44"/>
        </w:rPr>
        <w:t>南安市人民政府关于南安市美林水厂</w:t>
      </w:r>
    </w:p>
    <w:p w:rsidR="008E4625" w:rsidRPr="008957C7" w:rsidRDefault="008E4625" w:rsidP="008957C7">
      <w:pPr>
        <w:adjustRightInd w:val="0"/>
        <w:snapToGrid w:val="0"/>
        <w:spacing w:line="600" w:lineRule="exact"/>
        <w:jc w:val="center"/>
        <w:rPr>
          <w:rFonts w:ascii="方正小标宋简体" w:eastAsia="方正小标宋简体" w:hAnsi="Times New Roman" w:cs="Times New Roman"/>
          <w:color w:val="000000"/>
          <w:sz w:val="44"/>
          <w:szCs w:val="44"/>
        </w:rPr>
      </w:pPr>
      <w:r w:rsidRPr="008957C7">
        <w:rPr>
          <w:rFonts w:ascii="方正小标宋简体" w:eastAsia="方正小标宋简体" w:hAnsi="Times New Roman" w:cs="方正小标宋简体" w:hint="eastAsia"/>
          <w:color w:val="000000"/>
          <w:sz w:val="44"/>
          <w:szCs w:val="44"/>
        </w:rPr>
        <w:t>龙峰应急取水口保护范围划定方案的</w:t>
      </w:r>
      <w:bookmarkEnd w:id="0"/>
      <w:r w:rsidRPr="008957C7">
        <w:rPr>
          <w:rFonts w:ascii="方正小标宋简体" w:eastAsia="方正小标宋简体" w:hAnsi="Times New Roman" w:cs="方正小标宋简体" w:hint="eastAsia"/>
          <w:color w:val="000000"/>
          <w:sz w:val="44"/>
          <w:szCs w:val="44"/>
        </w:rPr>
        <w:t>批复</w:t>
      </w:r>
    </w:p>
    <w:p w:rsidR="008E4625" w:rsidRPr="008957C7" w:rsidRDefault="008E4625" w:rsidP="008957C7">
      <w:pPr>
        <w:snapToGrid w:val="0"/>
        <w:spacing w:line="600" w:lineRule="exact"/>
        <w:ind w:leftChars="304" w:left="31680" w:hangingChars="400" w:firstLine="31680"/>
        <w:rPr>
          <w:rFonts w:ascii="Times New Roman" w:eastAsia="方正仿宋简体" w:hAnsi="Times New Roman" w:cs="Times New Roman"/>
          <w:b/>
          <w:bCs/>
          <w:color w:val="000000"/>
          <w:sz w:val="32"/>
          <w:szCs w:val="32"/>
        </w:rPr>
      </w:pPr>
    </w:p>
    <w:p w:rsidR="008E4625" w:rsidRPr="008957C7" w:rsidRDefault="008E4625" w:rsidP="008957C7">
      <w:pPr>
        <w:adjustRightInd w:val="0"/>
        <w:snapToGrid w:val="0"/>
        <w:spacing w:line="600" w:lineRule="exact"/>
        <w:rPr>
          <w:rFonts w:ascii="Times New Roman" w:eastAsia="方正仿宋简体" w:hAnsi="Times New Roman" w:cs="Times New Roman"/>
          <w:kern w:val="0"/>
          <w:sz w:val="32"/>
          <w:szCs w:val="32"/>
        </w:rPr>
      </w:pPr>
      <w:r w:rsidRPr="008957C7">
        <w:rPr>
          <w:rFonts w:ascii="Times New Roman" w:eastAsia="方正仿宋简体" w:hAnsi="Times New Roman" w:cs="方正仿宋简体" w:hint="eastAsia"/>
          <w:sz w:val="32"/>
          <w:szCs w:val="32"/>
        </w:rPr>
        <w:t>泉州市南安生态环境局</w:t>
      </w:r>
      <w:r w:rsidRPr="008957C7">
        <w:rPr>
          <w:rFonts w:ascii="Times New Roman" w:eastAsia="方正仿宋简体" w:hAnsi="Times New Roman" w:cs="方正仿宋简体" w:hint="eastAsia"/>
          <w:kern w:val="0"/>
          <w:sz w:val="32"/>
          <w:szCs w:val="32"/>
        </w:rPr>
        <w:t>：</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kern w:val="0"/>
          <w:sz w:val="32"/>
          <w:szCs w:val="32"/>
        </w:rPr>
      </w:pPr>
      <w:r w:rsidRPr="008957C7">
        <w:rPr>
          <w:rFonts w:ascii="Times New Roman" w:eastAsia="方正仿宋简体" w:hAnsi="Times New Roman" w:cs="方正仿宋简体" w:hint="eastAsia"/>
          <w:kern w:val="0"/>
          <w:sz w:val="32"/>
          <w:szCs w:val="32"/>
        </w:rPr>
        <w:t>《泉州市南安生态环境局关于批复南安市美林水厂龙峰应急取水口保护范围划定方案的请示》（南环保〔</w:t>
      </w:r>
      <w:r w:rsidRPr="008957C7">
        <w:rPr>
          <w:rFonts w:ascii="Times New Roman" w:eastAsia="方正仿宋简体" w:hAnsi="Times New Roman" w:cs="Times New Roman"/>
          <w:kern w:val="0"/>
          <w:sz w:val="32"/>
          <w:szCs w:val="32"/>
        </w:rPr>
        <w:t>2023</w:t>
      </w:r>
      <w:r w:rsidRPr="008957C7">
        <w:rPr>
          <w:rFonts w:ascii="Times New Roman" w:eastAsia="方正仿宋简体" w:hAnsi="Times New Roman" w:cs="方正仿宋简体" w:hint="eastAsia"/>
          <w:kern w:val="0"/>
          <w:sz w:val="32"/>
          <w:szCs w:val="32"/>
        </w:rPr>
        <w:t>〕</w:t>
      </w:r>
      <w:r w:rsidRPr="008957C7">
        <w:rPr>
          <w:rFonts w:ascii="Times New Roman" w:eastAsia="方正仿宋简体" w:hAnsi="Times New Roman" w:cs="Times New Roman"/>
          <w:kern w:val="0"/>
          <w:sz w:val="32"/>
          <w:szCs w:val="32"/>
        </w:rPr>
        <w:t>77</w:t>
      </w:r>
      <w:r w:rsidRPr="008957C7">
        <w:rPr>
          <w:rFonts w:ascii="Times New Roman" w:eastAsia="方正仿宋简体" w:hAnsi="Times New Roman" w:cs="方正仿宋简体" w:hint="eastAsia"/>
          <w:kern w:val="0"/>
          <w:sz w:val="32"/>
          <w:szCs w:val="32"/>
        </w:rPr>
        <w:t>号）收悉。经研究，同意南安市美林水厂龙峰应急取水口保护范围划定方案，现批复如下：</w:t>
      </w:r>
    </w:p>
    <w:p w:rsidR="008E4625" w:rsidRPr="008957C7" w:rsidRDefault="008E4625" w:rsidP="008957C7">
      <w:pPr>
        <w:pStyle w:val="BalloonText"/>
        <w:spacing w:line="600" w:lineRule="exact"/>
        <w:ind w:firstLineChars="200" w:firstLine="31680"/>
        <w:rPr>
          <w:rFonts w:ascii="Times New Roman" w:eastAsia="黑体" w:hAnsi="Times New Roman" w:cs="Times New Roman"/>
          <w:kern w:val="0"/>
          <w:sz w:val="32"/>
          <w:szCs w:val="32"/>
        </w:rPr>
      </w:pPr>
      <w:r w:rsidRPr="008957C7">
        <w:rPr>
          <w:rFonts w:ascii="Times New Roman" w:eastAsia="黑体" w:hAnsi="黑体" w:cs="黑体" w:hint="eastAsia"/>
          <w:kern w:val="0"/>
          <w:sz w:val="32"/>
          <w:szCs w:val="32"/>
        </w:rPr>
        <w:t>一、美林水厂龙峰应急取水口饮用水水源重点保护范围</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kern w:val="0"/>
          <w:sz w:val="32"/>
          <w:szCs w:val="32"/>
        </w:rPr>
      </w:pPr>
      <w:r w:rsidRPr="008957C7">
        <w:rPr>
          <w:rFonts w:ascii="Times New Roman" w:eastAsia="方正仿宋简体" w:hAnsi="Times New Roman" w:cs="方正仿宋简体" w:hint="eastAsia"/>
          <w:kern w:val="0"/>
          <w:sz w:val="32"/>
          <w:szCs w:val="32"/>
        </w:rPr>
        <w:t>水域：龙峰取水口下游</w:t>
      </w:r>
      <w:r w:rsidRPr="008957C7">
        <w:rPr>
          <w:rFonts w:ascii="Times New Roman" w:eastAsia="方正仿宋简体" w:hAnsi="Times New Roman" w:cs="Times New Roman"/>
          <w:kern w:val="0"/>
          <w:sz w:val="32"/>
          <w:szCs w:val="32"/>
        </w:rPr>
        <w:t xml:space="preserve"> 100m </w:t>
      </w:r>
      <w:r w:rsidRPr="008957C7">
        <w:rPr>
          <w:rFonts w:ascii="Times New Roman" w:eastAsia="方正仿宋简体" w:hAnsi="Times New Roman" w:cs="方正仿宋简体" w:hint="eastAsia"/>
          <w:kern w:val="0"/>
          <w:sz w:val="32"/>
          <w:szCs w:val="32"/>
        </w:rPr>
        <w:t>至西溪拦河闸（取水口上游约</w:t>
      </w:r>
      <w:r w:rsidRPr="008957C7">
        <w:rPr>
          <w:rFonts w:ascii="Times New Roman" w:eastAsia="方正仿宋简体" w:hAnsi="Times New Roman" w:cs="Times New Roman"/>
          <w:kern w:val="0"/>
          <w:sz w:val="32"/>
          <w:szCs w:val="32"/>
        </w:rPr>
        <w:t>1000m</w:t>
      </w:r>
      <w:r w:rsidRPr="008957C7">
        <w:rPr>
          <w:rFonts w:ascii="Times New Roman" w:eastAsia="方正仿宋简体" w:hAnsi="Times New Roman" w:cs="方正仿宋简体" w:hint="eastAsia"/>
          <w:kern w:val="0"/>
          <w:sz w:val="32"/>
          <w:szCs w:val="32"/>
        </w:rPr>
        <w:t>）水域，水域宽度为整个河道范围。</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kern w:val="0"/>
          <w:sz w:val="32"/>
          <w:szCs w:val="32"/>
        </w:rPr>
      </w:pPr>
      <w:r w:rsidRPr="008957C7">
        <w:rPr>
          <w:rFonts w:ascii="Times New Roman" w:eastAsia="方正仿宋简体" w:hAnsi="Times New Roman" w:cs="方正仿宋简体" w:hint="eastAsia"/>
          <w:kern w:val="0"/>
          <w:sz w:val="32"/>
          <w:szCs w:val="32"/>
        </w:rPr>
        <w:t>陆域：与重点保护范围水域长度一致，干流北岸纵深至北二路东侧边界与府前大道规划路段南侧边界、干流南岸纵深至岸边挡墙的全部陆域。取水口经纬度坐标：东经</w:t>
      </w:r>
      <w:r w:rsidRPr="008957C7">
        <w:rPr>
          <w:rFonts w:ascii="Times New Roman" w:eastAsia="方正仿宋简体" w:hAnsi="Times New Roman" w:cs="Times New Roman"/>
          <w:kern w:val="0"/>
          <w:sz w:val="32"/>
          <w:szCs w:val="32"/>
        </w:rPr>
        <w:t>118.425369°</w:t>
      </w:r>
      <w:r w:rsidRPr="008957C7">
        <w:rPr>
          <w:rFonts w:ascii="Times New Roman" w:eastAsia="方正仿宋简体" w:hAnsi="Times New Roman" w:cs="方正仿宋简体" w:hint="eastAsia"/>
          <w:kern w:val="0"/>
          <w:sz w:val="32"/>
          <w:szCs w:val="32"/>
        </w:rPr>
        <w:t>，北纬</w:t>
      </w:r>
      <w:r w:rsidRPr="008957C7">
        <w:rPr>
          <w:rFonts w:ascii="Times New Roman" w:eastAsia="方正仿宋简体" w:hAnsi="Times New Roman" w:cs="Times New Roman"/>
          <w:kern w:val="0"/>
          <w:sz w:val="32"/>
          <w:szCs w:val="32"/>
        </w:rPr>
        <w:t>24.971311°</w:t>
      </w:r>
      <w:r w:rsidRPr="008957C7">
        <w:rPr>
          <w:rFonts w:ascii="Times New Roman" w:eastAsia="方正仿宋简体" w:hAnsi="Times New Roman" w:cs="方正仿宋简体" w:hint="eastAsia"/>
          <w:kern w:val="0"/>
          <w:sz w:val="32"/>
          <w:szCs w:val="32"/>
        </w:rPr>
        <w:t>。</w:t>
      </w:r>
    </w:p>
    <w:p w:rsidR="008E4625" w:rsidRPr="008957C7" w:rsidRDefault="008E4625" w:rsidP="008957C7">
      <w:pPr>
        <w:pStyle w:val="BalloonText"/>
        <w:spacing w:line="600" w:lineRule="exact"/>
        <w:ind w:firstLineChars="200" w:firstLine="31680"/>
        <w:rPr>
          <w:rFonts w:ascii="Times New Roman" w:eastAsia="黑体" w:hAnsi="黑体" w:cs="Times New Roman"/>
          <w:kern w:val="0"/>
          <w:sz w:val="32"/>
          <w:szCs w:val="32"/>
        </w:rPr>
      </w:pPr>
      <w:r w:rsidRPr="008957C7">
        <w:rPr>
          <w:rFonts w:ascii="Times New Roman" w:eastAsia="黑体" w:hAnsi="黑体" w:cs="黑体" w:hint="eastAsia"/>
          <w:kern w:val="0"/>
          <w:sz w:val="32"/>
          <w:szCs w:val="32"/>
        </w:rPr>
        <w:t>二、美林水厂龙峰应急取水口饮用水水源一般保护范围</w:t>
      </w:r>
    </w:p>
    <w:p w:rsidR="008E4625" w:rsidRPr="008957C7" w:rsidRDefault="008E4625" w:rsidP="008957C7">
      <w:pPr>
        <w:pStyle w:val="BalloonText"/>
        <w:spacing w:line="600" w:lineRule="exact"/>
        <w:ind w:firstLineChars="200" w:firstLine="31680"/>
        <w:rPr>
          <w:rFonts w:ascii="Times New Roman" w:eastAsia="方正仿宋简体" w:hAnsi="Times New Roman" w:cs="Times New Roman"/>
          <w:kern w:val="0"/>
          <w:sz w:val="32"/>
          <w:szCs w:val="32"/>
        </w:rPr>
      </w:pPr>
      <w:r w:rsidRPr="008957C7">
        <w:rPr>
          <w:rFonts w:ascii="Times New Roman" w:eastAsia="方正仿宋简体" w:hAnsi="Times New Roman" w:cs="方正仿宋简体" w:hint="eastAsia"/>
          <w:kern w:val="0"/>
          <w:sz w:val="32"/>
          <w:szCs w:val="32"/>
        </w:rPr>
        <w:t>水域：重点保护范围上游西溪拦河闸（取水口上游约</w:t>
      </w:r>
      <w:r w:rsidRPr="008957C7">
        <w:rPr>
          <w:rFonts w:ascii="Times New Roman" w:eastAsia="方正仿宋简体" w:hAnsi="Times New Roman" w:cs="Times New Roman"/>
          <w:kern w:val="0"/>
          <w:sz w:val="32"/>
          <w:szCs w:val="32"/>
        </w:rPr>
        <w:t xml:space="preserve"> 1000m</w:t>
      </w:r>
      <w:r w:rsidRPr="008957C7">
        <w:rPr>
          <w:rFonts w:ascii="Times New Roman" w:eastAsia="方正仿宋简体" w:hAnsi="Times New Roman" w:cs="方正仿宋简体" w:hint="eastAsia"/>
          <w:kern w:val="0"/>
          <w:sz w:val="32"/>
          <w:szCs w:val="32"/>
        </w:rPr>
        <w:t>）至柳城大桥（取水口上游约</w:t>
      </w:r>
      <w:r w:rsidRPr="008957C7">
        <w:rPr>
          <w:rFonts w:ascii="Times New Roman" w:eastAsia="方正仿宋简体" w:hAnsi="Times New Roman" w:cs="Times New Roman"/>
          <w:kern w:val="0"/>
          <w:sz w:val="32"/>
          <w:szCs w:val="32"/>
        </w:rPr>
        <w:t>3100m</w:t>
      </w:r>
      <w:r w:rsidRPr="008957C7">
        <w:rPr>
          <w:rFonts w:ascii="Times New Roman" w:eastAsia="方正仿宋简体" w:hAnsi="Times New Roman" w:cs="方正仿宋简体" w:hint="eastAsia"/>
          <w:kern w:val="0"/>
          <w:sz w:val="32"/>
          <w:szCs w:val="32"/>
        </w:rPr>
        <w:t>）范围内水域，水域宽度为整个河道范围。</w:t>
      </w:r>
    </w:p>
    <w:p w:rsidR="008E4625" w:rsidRPr="008957C7" w:rsidRDefault="008E4625" w:rsidP="008957C7">
      <w:pPr>
        <w:widowControl/>
        <w:spacing w:line="600" w:lineRule="exact"/>
        <w:ind w:firstLineChars="200" w:firstLine="31680"/>
        <w:rPr>
          <w:rFonts w:ascii="Times New Roman" w:eastAsia="方正仿宋简体" w:hAnsi="Times New Roman" w:cs="Times New Roman"/>
          <w:sz w:val="32"/>
          <w:szCs w:val="32"/>
        </w:rPr>
      </w:pPr>
      <w:r w:rsidRPr="008957C7">
        <w:rPr>
          <w:rFonts w:ascii="Times New Roman" w:eastAsia="方正仿宋简体" w:hAnsi="Times New Roman" w:cs="方正仿宋简体" w:hint="eastAsia"/>
          <w:kern w:val="0"/>
          <w:sz w:val="32"/>
          <w:szCs w:val="32"/>
        </w:rPr>
        <w:t>陆域：与该水域长度一致，干流北岸纵深至北二路东侧边界与江北大道南侧边界、干流南岸纵深至岸边挡墙与滨江景观路北侧边界的全部陆域。</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color w:val="000000"/>
          <w:kern w:val="0"/>
          <w:sz w:val="32"/>
          <w:szCs w:val="32"/>
        </w:rPr>
      </w:pPr>
      <w:r w:rsidRPr="008957C7">
        <w:rPr>
          <w:rFonts w:ascii="Times New Roman" w:eastAsia="方正仿宋简体" w:hAnsi="Times New Roman" w:cs="方正仿宋简体" w:hint="eastAsia"/>
          <w:color w:val="000000"/>
          <w:kern w:val="0"/>
          <w:sz w:val="32"/>
          <w:szCs w:val="32"/>
        </w:rPr>
        <w:t>保护范围主要拐点坐标及红线图由泉州市南安生态环境局负责公布。相关乡镇（街道）政府（办事处）、各职能部门要严格按照《中华人民共和国水污染防治法》等有关法律法规要求，切实加强水源保护范围日常管理，严格落实水源安全防范各项措施，并重点做好以下工作：</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color w:val="000000"/>
          <w:kern w:val="0"/>
          <w:sz w:val="32"/>
          <w:szCs w:val="32"/>
        </w:rPr>
      </w:pPr>
      <w:r w:rsidRPr="008957C7">
        <w:rPr>
          <w:rFonts w:ascii="Times New Roman" w:eastAsia="楷体" w:hAnsi="楷体" w:cs="楷体" w:hint="eastAsia"/>
          <w:color w:val="000000"/>
          <w:kern w:val="0"/>
          <w:sz w:val="32"/>
          <w:szCs w:val="32"/>
        </w:rPr>
        <w:t>（一）强化水资源保护和合理调配。</w:t>
      </w:r>
      <w:r w:rsidRPr="008957C7">
        <w:rPr>
          <w:rFonts w:ascii="Times New Roman" w:eastAsia="方正仿宋简体" w:hAnsi="Times New Roman" w:cs="方正仿宋简体" w:hint="eastAsia"/>
          <w:color w:val="000000"/>
          <w:kern w:val="0"/>
          <w:sz w:val="32"/>
          <w:szCs w:val="32"/>
        </w:rPr>
        <w:t>加强水源地上游水源涵养及水土保持，强化水资源供需分析和合理调配，提高供水保证率。同时，加强保护范围环境整治，严格落实环境保护各项措施，强化水源水、出厂水、管网水、末梢水的全过程监管，确保供水区域的供水水质和供水需求。</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color w:val="000000"/>
          <w:kern w:val="0"/>
          <w:sz w:val="32"/>
          <w:szCs w:val="32"/>
        </w:rPr>
      </w:pPr>
      <w:r w:rsidRPr="008957C7">
        <w:rPr>
          <w:rFonts w:ascii="Times New Roman" w:eastAsia="楷体" w:hAnsi="楷体" w:cs="楷体" w:hint="eastAsia"/>
          <w:color w:val="000000"/>
          <w:kern w:val="0"/>
          <w:sz w:val="32"/>
          <w:szCs w:val="32"/>
        </w:rPr>
        <w:t>（二）严格水源保护范围日常管理。</w:t>
      </w:r>
      <w:r w:rsidRPr="008957C7">
        <w:rPr>
          <w:rFonts w:ascii="Times New Roman" w:eastAsia="方正仿宋简体" w:hAnsi="Times New Roman" w:cs="方正仿宋简体" w:hint="eastAsia"/>
          <w:color w:val="000000"/>
          <w:kern w:val="0"/>
          <w:sz w:val="32"/>
          <w:szCs w:val="32"/>
        </w:rPr>
        <w:t>按规定设置界标、警示牌、宣传牌等标志以及隔离防护等设施。健全水源地巡查制度，排查环境安全隐患并进行整改，严肃查处影响水源地保护的各类违法行为。</w:t>
      </w:r>
    </w:p>
    <w:p w:rsidR="008E4625" w:rsidRPr="008957C7" w:rsidRDefault="008E4625" w:rsidP="008957C7">
      <w:pPr>
        <w:adjustRightInd w:val="0"/>
        <w:snapToGrid w:val="0"/>
        <w:spacing w:line="600" w:lineRule="exact"/>
        <w:ind w:firstLineChars="200" w:firstLine="31680"/>
        <w:rPr>
          <w:rFonts w:ascii="Times New Roman" w:eastAsia="方正仿宋简体" w:hAnsi="Times New Roman" w:cs="Times New Roman"/>
          <w:color w:val="000000"/>
          <w:kern w:val="0"/>
          <w:sz w:val="32"/>
          <w:szCs w:val="32"/>
        </w:rPr>
      </w:pPr>
      <w:r w:rsidRPr="008957C7">
        <w:rPr>
          <w:rFonts w:ascii="Times New Roman" w:eastAsia="楷体" w:hAnsi="楷体" w:cs="楷体" w:hint="eastAsia"/>
          <w:color w:val="000000"/>
          <w:kern w:val="0"/>
          <w:sz w:val="32"/>
          <w:szCs w:val="32"/>
        </w:rPr>
        <w:t>（三）强化预警及风险防控。</w:t>
      </w:r>
      <w:r w:rsidRPr="008957C7">
        <w:rPr>
          <w:rFonts w:ascii="Times New Roman" w:eastAsia="方正仿宋简体" w:hAnsi="Times New Roman" w:cs="方正仿宋简体" w:hint="eastAsia"/>
          <w:color w:val="000000"/>
          <w:kern w:val="0"/>
          <w:sz w:val="32"/>
          <w:szCs w:val="32"/>
        </w:rPr>
        <w:t>定期开展监测和评估水源水、供水单位供水和用户水龙头出水的水质等饮用水安全状况，完善水质预警机制。定期组织水源地环境状况和环境风险评估，建立健全水源地污染源、风险源名录，编制并落实水源地突发环境事件应急预案，开展应急演练，切实保障饮用水水源地的生态环境安全。</w:t>
      </w:r>
    </w:p>
    <w:p w:rsidR="008E4625" w:rsidRPr="008957C7" w:rsidRDefault="008E4625" w:rsidP="008957C7">
      <w:pPr>
        <w:pStyle w:val="BalloonText"/>
        <w:spacing w:line="600" w:lineRule="exact"/>
        <w:rPr>
          <w:rFonts w:ascii="Times New Roman" w:eastAsia="方正仿宋简体" w:hAnsi="Times New Roman" w:cs="Times New Roman"/>
          <w:color w:val="000000"/>
          <w:kern w:val="0"/>
          <w:sz w:val="32"/>
          <w:szCs w:val="32"/>
        </w:rPr>
      </w:pPr>
    </w:p>
    <w:p w:rsidR="008E4625" w:rsidRPr="008957C7" w:rsidRDefault="008E4625" w:rsidP="008957C7">
      <w:pPr>
        <w:pStyle w:val="BalloonText"/>
        <w:spacing w:line="600" w:lineRule="exact"/>
        <w:rPr>
          <w:rFonts w:ascii="Times New Roman" w:eastAsia="方正仿宋简体" w:hAnsi="Times New Roman" w:cs="Times New Roman"/>
          <w:color w:val="000000"/>
          <w:kern w:val="0"/>
          <w:sz w:val="32"/>
          <w:szCs w:val="32"/>
        </w:rPr>
      </w:pPr>
    </w:p>
    <w:p w:rsidR="008E4625" w:rsidRPr="008957C7" w:rsidRDefault="008E4625" w:rsidP="008957C7">
      <w:pPr>
        <w:pStyle w:val="BalloonText"/>
        <w:spacing w:line="600" w:lineRule="exact"/>
        <w:rPr>
          <w:rFonts w:ascii="Times New Roman" w:eastAsia="方正仿宋简体" w:hAnsi="Times New Roman" w:cs="Times New Roman"/>
          <w:color w:val="000000"/>
          <w:kern w:val="0"/>
          <w:sz w:val="32"/>
          <w:szCs w:val="32"/>
        </w:rPr>
      </w:pPr>
    </w:p>
    <w:p w:rsidR="008E4625" w:rsidRPr="008957C7" w:rsidRDefault="008E4625" w:rsidP="008957C7">
      <w:pPr>
        <w:adjustRightInd w:val="0"/>
        <w:snapToGrid w:val="0"/>
        <w:spacing w:line="600" w:lineRule="exact"/>
        <w:ind w:rightChars="661" w:right="31680"/>
        <w:jc w:val="right"/>
        <w:rPr>
          <w:rFonts w:ascii="Times New Roman" w:eastAsia="方正仿宋简体" w:hAnsi="Times New Roman" w:cs="Times New Roman"/>
          <w:kern w:val="0"/>
          <w:sz w:val="32"/>
          <w:szCs w:val="32"/>
        </w:rPr>
      </w:pPr>
      <w:r w:rsidRPr="008957C7">
        <w:rPr>
          <w:rFonts w:ascii="Times New Roman" w:eastAsia="方正仿宋简体" w:hAnsi="Times New Roman" w:cs="方正仿宋简体" w:hint="eastAsia"/>
          <w:kern w:val="0"/>
          <w:sz w:val="32"/>
          <w:szCs w:val="32"/>
        </w:rPr>
        <w:t>南安市人民政府</w:t>
      </w:r>
    </w:p>
    <w:p w:rsidR="008E4625" w:rsidRPr="008957C7" w:rsidRDefault="008E4625" w:rsidP="008957C7">
      <w:pPr>
        <w:spacing w:line="600" w:lineRule="exact"/>
        <w:ind w:rightChars="611" w:right="31680" w:firstLineChars="200" w:firstLine="31680"/>
        <w:jc w:val="right"/>
        <w:rPr>
          <w:rFonts w:ascii="Times New Roman" w:eastAsia="方正仿宋简体" w:hAnsi="Times New Roman" w:cs="Times New Roman"/>
          <w:sz w:val="32"/>
          <w:szCs w:val="32"/>
        </w:rPr>
      </w:pPr>
      <w:r w:rsidRPr="008957C7">
        <w:rPr>
          <w:rFonts w:ascii="Times New Roman" w:eastAsia="方正仿宋简体" w:hAnsi="Times New Roman" w:cs="Times New Roman"/>
          <w:sz w:val="32"/>
          <w:szCs w:val="32"/>
        </w:rPr>
        <w:t>2023</w:t>
      </w:r>
      <w:r w:rsidRPr="008957C7">
        <w:rPr>
          <w:rFonts w:ascii="Times New Roman" w:eastAsia="方正仿宋简体" w:hAnsi="Times New Roman" w:cs="方正仿宋简体" w:hint="eastAsia"/>
          <w:sz w:val="32"/>
          <w:szCs w:val="32"/>
        </w:rPr>
        <w:t>年</w:t>
      </w:r>
      <w:r w:rsidRPr="008957C7">
        <w:rPr>
          <w:rFonts w:ascii="Times New Roman" w:eastAsia="方正仿宋简体" w:hAnsi="Times New Roman" w:cs="Times New Roman"/>
          <w:sz w:val="32"/>
          <w:szCs w:val="32"/>
        </w:rPr>
        <w:t>7</w:t>
      </w:r>
      <w:r w:rsidRPr="008957C7">
        <w:rPr>
          <w:rFonts w:ascii="Times New Roman" w:eastAsia="方正仿宋简体" w:hAnsi="Times New Roman" w:cs="方正仿宋简体" w:hint="eastAsia"/>
          <w:sz w:val="32"/>
          <w:szCs w:val="32"/>
        </w:rPr>
        <w:t>月</w:t>
      </w:r>
      <w:r w:rsidRPr="008957C7">
        <w:rPr>
          <w:rFonts w:ascii="Times New Roman" w:eastAsia="方正仿宋简体" w:hAnsi="Times New Roman" w:cs="Times New Roman"/>
          <w:sz w:val="32"/>
          <w:szCs w:val="32"/>
        </w:rPr>
        <w:t>11</w:t>
      </w:r>
      <w:r w:rsidRPr="008957C7">
        <w:rPr>
          <w:rFonts w:ascii="Times New Roman" w:eastAsia="方正仿宋简体" w:hAnsi="Times New Roman" w:cs="方正仿宋简体" w:hint="eastAsia"/>
          <w:sz w:val="32"/>
          <w:szCs w:val="32"/>
        </w:rPr>
        <w:t>日</w:t>
      </w:r>
    </w:p>
    <w:p w:rsidR="008E4625" w:rsidRPr="008957C7" w:rsidRDefault="008E4625" w:rsidP="008957C7">
      <w:pPr>
        <w:pStyle w:val="Default"/>
        <w:spacing w:line="600" w:lineRule="exact"/>
        <w:ind w:firstLineChars="200" w:firstLine="31680"/>
        <w:rPr>
          <w:rFonts w:ascii="Times New Roman" w:eastAsia="方正仿宋简体" w:hAnsi="Times New Roman" w:cs="Times New Roman"/>
          <w:sz w:val="32"/>
          <w:szCs w:val="32"/>
        </w:rPr>
      </w:pPr>
      <w:r w:rsidRPr="008957C7">
        <w:rPr>
          <w:rFonts w:ascii="Times New Roman" w:eastAsia="方正仿宋简体" w:hAnsi="Times New Roman" w:cs="方正仿宋简体" w:hint="eastAsia"/>
          <w:kern w:val="0"/>
          <w:sz w:val="32"/>
          <w:szCs w:val="32"/>
        </w:rPr>
        <w:t>（此件主动公开）</w:t>
      </w:r>
    </w:p>
    <w:p w:rsidR="008E4625" w:rsidRPr="008957C7" w:rsidRDefault="008E4625" w:rsidP="008957C7">
      <w:pPr>
        <w:pStyle w:val="Default"/>
        <w:spacing w:line="600" w:lineRule="exact"/>
        <w:rPr>
          <w:rFonts w:ascii="Times New Roman" w:eastAsia="方正仿宋简体" w:hAnsi="Times New Roman" w:cs="Times New Roman"/>
          <w:sz w:val="32"/>
          <w:szCs w:val="32"/>
        </w:rPr>
      </w:pPr>
      <w:r w:rsidRPr="008957C7">
        <w:rPr>
          <w:rFonts w:ascii="Times New Roman" w:eastAsia="方正仿宋简体" w:hAnsi="Times New Roman" w:cs="Times New Roman"/>
          <w:sz w:val="32"/>
          <w:szCs w:val="32"/>
        </w:rPr>
        <w:t xml:space="preserve">      </w:t>
      </w:r>
    </w:p>
    <w:p w:rsidR="008E4625" w:rsidRPr="008957C7" w:rsidRDefault="008E4625" w:rsidP="008957C7">
      <w:pPr>
        <w:pStyle w:val="35"/>
        <w:spacing w:line="600" w:lineRule="exact"/>
        <w:rPr>
          <w:rFonts w:ascii="Times New Roman" w:eastAsia="方正仿宋简体" w:cs="Times New Roman"/>
          <w:sz w:val="32"/>
          <w:szCs w:val="32"/>
        </w:rPr>
      </w:pPr>
    </w:p>
    <w:p w:rsidR="008E4625" w:rsidRPr="008957C7" w:rsidRDefault="008E4625" w:rsidP="008957C7">
      <w:pPr>
        <w:pStyle w:val="font6"/>
        <w:spacing w:before="0" w:beforeAutospacing="0" w:after="0" w:afterAutospacing="0" w:line="600" w:lineRule="exact"/>
        <w:rPr>
          <w:rFonts w:ascii="Times New Roman" w:eastAsia="方正仿宋简体" w:hAnsi="Times New Roman" w:cs="Times New Roman"/>
          <w:sz w:val="32"/>
          <w:szCs w:val="32"/>
        </w:rPr>
      </w:pPr>
    </w:p>
    <w:p w:rsidR="008E4625" w:rsidRPr="008957C7" w:rsidRDefault="008E4625" w:rsidP="008957C7">
      <w:pPr>
        <w:pStyle w:val="TOC2"/>
        <w:spacing w:line="600" w:lineRule="exact"/>
        <w:ind w:left="31680"/>
        <w:rPr>
          <w:rFonts w:ascii="Times New Roman" w:eastAsia="方正仿宋简体" w:hAnsi="Times New Roman" w:cs="Times New Roman"/>
          <w:sz w:val="32"/>
          <w:szCs w:val="32"/>
        </w:rPr>
      </w:pPr>
    </w:p>
    <w:p w:rsidR="008E4625" w:rsidRPr="008957C7" w:rsidRDefault="008E4625" w:rsidP="008957C7">
      <w:pPr>
        <w:spacing w:line="600" w:lineRule="exact"/>
        <w:rPr>
          <w:rFonts w:ascii="Times New Roman" w:eastAsia="方正仿宋简体" w:hAnsi="Times New Roman" w:cs="Times New Roman"/>
          <w:sz w:val="32"/>
          <w:szCs w:val="32"/>
        </w:rPr>
      </w:pPr>
    </w:p>
    <w:p w:rsidR="008E4625" w:rsidRPr="008957C7" w:rsidRDefault="008E4625" w:rsidP="008957C7">
      <w:pPr>
        <w:pStyle w:val="Default"/>
        <w:spacing w:line="600" w:lineRule="exact"/>
        <w:rPr>
          <w:rFonts w:ascii="Times New Roman" w:eastAsia="方正仿宋简体" w:hAnsi="Times New Roman" w:cs="Times New Roman"/>
          <w:sz w:val="32"/>
          <w:szCs w:val="32"/>
        </w:rPr>
      </w:pPr>
    </w:p>
    <w:p w:rsidR="008E4625" w:rsidRDefault="008E4625" w:rsidP="008957C7">
      <w:pPr>
        <w:pStyle w:val="TOC2"/>
        <w:spacing w:line="600" w:lineRule="exact"/>
        <w:ind w:left="31680"/>
        <w:rPr>
          <w:rFonts w:ascii="Times New Roman" w:eastAsia="方正仿宋简体" w:hAnsi="Times New Roman" w:cs="Times New Roman"/>
          <w:sz w:val="32"/>
          <w:szCs w:val="32"/>
        </w:rPr>
        <w:sectPr w:rsidR="008E4625" w:rsidSect="008957C7">
          <w:footerReference w:type="default" r:id="rId6"/>
          <w:pgSz w:w="11906" w:h="16838" w:code="9"/>
          <w:pgMar w:top="1701" w:right="1474" w:bottom="1587" w:left="1588" w:header="851" w:footer="1418" w:gutter="0"/>
          <w:cols w:space="425"/>
          <w:docGrid w:linePitch="312"/>
        </w:sectPr>
      </w:pPr>
    </w:p>
    <w:p w:rsidR="008E4625" w:rsidRPr="008957C7" w:rsidRDefault="008E4625" w:rsidP="008957C7">
      <w:pPr>
        <w:pStyle w:val="TOC2"/>
        <w:spacing w:line="600" w:lineRule="exact"/>
        <w:ind w:left="31680"/>
        <w:rPr>
          <w:rFonts w:ascii="Times New Roman" w:eastAsia="方正仿宋简体" w:hAnsi="Times New Roman" w:cs="Times New Roman"/>
          <w:sz w:val="32"/>
          <w:szCs w:val="32"/>
        </w:rPr>
      </w:pPr>
    </w:p>
    <w:p w:rsidR="008E4625" w:rsidRPr="008957C7" w:rsidRDefault="008E4625" w:rsidP="008957C7">
      <w:pPr>
        <w:spacing w:line="600" w:lineRule="exact"/>
        <w:rPr>
          <w:rFonts w:ascii="Times New Roman" w:eastAsia="方正仿宋简体" w:hAnsi="Times New Roman" w:cs="Times New Roman"/>
          <w:sz w:val="32"/>
          <w:szCs w:val="32"/>
        </w:rPr>
      </w:pPr>
    </w:p>
    <w:p w:rsidR="008E4625" w:rsidRPr="008957C7" w:rsidRDefault="008E4625" w:rsidP="008957C7">
      <w:pPr>
        <w:pStyle w:val="Default"/>
        <w:spacing w:line="600" w:lineRule="exact"/>
        <w:rPr>
          <w:rFonts w:ascii="Times New Roman" w:eastAsia="方正仿宋简体" w:hAnsi="Times New Roman" w:cs="Times New Roman"/>
          <w:sz w:val="32"/>
          <w:szCs w:val="32"/>
        </w:rPr>
      </w:pPr>
    </w:p>
    <w:p w:rsidR="008E4625" w:rsidRPr="008957C7" w:rsidRDefault="008E4625" w:rsidP="008957C7">
      <w:pPr>
        <w:pStyle w:val="35"/>
        <w:spacing w:line="600" w:lineRule="exact"/>
        <w:rPr>
          <w:rFonts w:ascii="Times New Roman" w:eastAsia="方正仿宋简体" w:cs="Times New Roman"/>
          <w:sz w:val="32"/>
          <w:szCs w:val="32"/>
        </w:rPr>
      </w:pPr>
    </w:p>
    <w:p w:rsidR="008E4625" w:rsidRPr="008957C7" w:rsidRDefault="008E4625" w:rsidP="008957C7">
      <w:pPr>
        <w:pStyle w:val="font6"/>
        <w:spacing w:before="0" w:beforeAutospacing="0" w:after="0" w:afterAutospacing="0" w:line="600" w:lineRule="exact"/>
        <w:rPr>
          <w:rFonts w:ascii="Times New Roman" w:eastAsia="方正仿宋简体" w:hAnsi="Times New Roman" w:cs="Times New Roman"/>
          <w:sz w:val="32"/>
          <w:szCs w:val="32"/>
        </w:rPr>
      </w:pPr>
    </w:p>
    <w:p w:rsidR="008E4625" w:rsidRPr="008957C7" w:rsidRDefault="008E4625" w:rsidP="008957C7">
      <w:pPr>
        <w:pStyle w:val="TOC2"/>
        <w:spacing w:line="600" w:lineRule="exact"/>
        <w:ind w:left="31680"/>
        <w:rPr>
          <w:rFonts w:ascii="Times New Roman" w:eastAsia="方正仿宋简体" w:hAnsi="Times New Roman" w:cs="Times New Roman"/>
          <w:sz w:val="32"/>
          <w:szCs w:val="32"/>
        </w:rPr>
      </w:pPr>
    </w:p>
    <w:p w:rsidR="008E4625" w:rsidRPr="008957C7" w:rsidRDefault="008E4625" w:rsidP="008957C7">
      <w:pPr>
        <w:spacing w:line="600" w:lineRule="exact"/>
        <w:rPr>
          <w:rFonts w:ascii="Times New Roman" w:eastAsia="方正仿宋简体" w:hAnsi="Times New Roman" w:cs="Times New Roman"/>
          <w:sz w:val="32"/>
          <w:szCs w:val="32"/>
        </w:rPr>
      </w:pPr>
    </w:p>
    <w:p w:rsidR="008E4625" w:rsidRPr="008957C7" w:rsidRDefault="008E4625" w:rsidP="008957C7">
      <w:pPr>
        <w:pStyle w:val="Default"/>
        <w:spacing w:line="600" w:lineRule="exact"/>
        <w:rPr>
          <w:rFonts w:ascii="Times New Roman" w:eastAsia="方正仿宋简体" w:hAnsi="Times New Roman" w:cs="Times New Roman"/>
          <w:sz w:val="32"/>
          <w:szCs w:val="32"/>
        </w:rPr>
      </w:pPr>
    </w:p>
    <w:p w:rsidR="008E4625" w:rsidRPr="008957C7" w:rsidRDefault="008E4625" w:rsidP="008957C7">
      <w:pPr>
        <w:pStyle w:val="35"/>
        <w:spacing w:line="600" w:lineRule="exact"/>
        <w:rPr>
          <w:rFonts w:ascii="Times New Roman" w:eastAsia="方正仿宋简体" w:cs="Times New Roman"/>
          <w:sz w:val="32"/>
          <w:szCs w:val="32"/>
        </w:rPr>
      </w:pPr>
    </w:p>
    <w:p w:rsidR="008E4625" w:rsidRPr="008957C7" w:rsidRDefault="008E4625" w:rsidP="008957C7">
      <w:pPr>
        <w:pStyle w:val="font6"/>
        <w:spacing w:before="0" w:beforeAutospacing="0" w:after="0" w:afterAutospacing="0" w:line="600" w:lineRule="exact"/>
        <w:rPr>
          <w:rFonts w:ascii="Times New Roman" w:eastAsia="方正仿宋简体" w:hAnsi="Times New Roman" w:cs="Times New Roman"/>
          <w:sz w:val="32"/>
          <w:szCs w:val="32"/>
        </w:rPr>
      </w:pPr>
    </w:p>
    <w:p w:rsidR="008E4625" w:rsidRPr="008957C7" w:rsidRDefault="008E4625" w:rsidP="008957C7">
      <w:pPr>
        <w:pStyle w:val="TOC2"/>
        <w:spacing w:line="600" w:lineRule="exact"/>
        <w:ind w:left="31680"/>
        <w:rPr>
          <w:rFonts w:ascii="Times New Roman" w:eastAsia="方正仿宋简体" w:hAnsi="Times New Roman" w:cs="Times New Roman"/>
          <w:sz w:val="32"/>
          <w:szCs w:val="32"/>
        </w:rPr>
      </w:pPr>
    </w:p>
    <w:p w:rsidR="008E4625" w:rsidRPr="008957C7" w:rsidRDefault="008E4625" w:rsidP="008957C7">
      <w:pPr>
        <w:spacing w:line="600" w:lineRule="exact"/>
        <w:rPr>
          <w:rFonts w:ascii="Times New Roman" w:eastAsia="方正仿宋简体" w:hAnsi="Times New Roman" w:cs="Times New Roman"/>
          <w:sz w:val="32"/>
          <w:szCs w:val="32"/>
        </w:rPr>
      </w:pPr>
    </w:p>
    <w:p w:rsidR="008E4625" w:rsidRPr="008957C7" w:rsidRDefault="008E4625" w:rsidP="008957C7">
      <w:pPr>
        <w:pStyle w:val="Default"/>
        <w:spacing w:line="600" w:lineRule="exact"/>
        <w:rPr>
          <w:rFonts w:ascii="Times New Roman" w:eastAsia="方正仿宋简体" w:hAnsi="Times New Roman" w:cs="Times New Roman"/>
          <w:sz w:val="32"/>
          <w:szCs w:val="32"/>
        </w:rPr>
      </w:pPr>
    </w:p>
    <w:p w:rsidR="008E4625" w:rsidRPr="008957C7" w:rsidRDefault="008E4625" w:rsidP="008957C7">
      <w:pPr>
        <w:pStyle w:val="font6"/>
        <w:spacing w:before="0" w:beforeAutospacing="0" w:after="0" w:afterAutospacing="0" w:line="600" w:lineRule="exact"/>
        <w:rPr>
          <w:rFonts w:ascii="Times New Roman" w:eastAsia="方正仿宋简体" w:hAnsi="Times New Roman" w:cs="Times New Roman"/>
          <w:sz w:val="32"/>
          <w:szCs w:val="32"/>
        </w:rPr>
      </w:pPr>
    </w:p>
    <w:p w:rsidR="008E4625" w:rsidRPr="008957C7" w:rsidRDefault="008E4625" w:rsidP="008957C7">
      <w:pPr>
        <w:spacing w:line="600" w:lineRule="exact"/>
        <w:rPr>
          <w:rFonts w:ascii="Times New Roman" w:eastAsia="方正仿宋简体" w:hAnsi="Times New Roman" w:cs="Times New Roman"/>
          <w:sz w:val="32"/>
          <w:szCs w:val="32"/>
        </w:rPr>
      </w:pPr>
    </w:p>
    <w:p w:rsidR="008E4625" w:rsidRDefault="008E4625" w:rsidP="008957C7">
      <w:pPr>
        <w:pStyle w:val="Default"/>
        <w:spacing w:line="600" w:lineRule="exact"/>
        <w:rPr>
          <w:rFonts w:ascii="Times New Roman" w:eastAsia="方正仿宋简体" w:hAnsi="Times New Roman" w:cs="Times New Roman"/>
          <w:sz w:val="32"/>
          <w:szCs w:val="32"/>
        </w:rPr>
      </w:pPr>
      <w:bookmarkStart w:id="1" w:name="_GoBack"/>
      <w:bookmarkEnd w:id="1"/>
    </w:p>
    <w:p w:rsidR="008E4625" w:rsidRDefault="008E4625" w:rsidP="008957C7">
      <w:pPr>
        <w:pStyle w:val="35"/>
        <w:rPr>
          <w:rFonts w:cs="Times New Roman"/>
        </w:rPr>
      </w:pPr>
    </w:p>
    <w:p w:rsidR="008E4625" w:rsidRPr="008957C7" w:rsidRDefault="008E4625" w:rsidP="008957C7">
      <w:pPr>
        <w:pStyle w:val="font6"/>
        <w:rPr>
          <w:rFonts w:cs="Times New Roman"/>
        </w:rPr>
      </w:pPr>
    </w:p>
    <w:p w:rsidR="008E4625" w:rsidRPr="008957C7" w:rsidRDefault="008E4625" w:rsidP="008957C7">
      <w:pPr>
        <w:spacing w:line="600" w:lineRule="exact"/>
        <w:ind w:leftChars="133" w:left="31680" w:rightChars="100" w:right="31680" w:hangingChars="300" w:firstLine="31680"/>
        <w:rPr>
          <w:rFonts w:ascii="Times New Roman" w:eastAsia="方正仿宋简体" w:hAnsi="Times New Roman" w:cs="Times New Roman"/>
          <w:kern w:val="0"/>
          <w:sz w:val="28"/>
          <w:szCs w:val="28"/>
        </w:rPr>
      </w:pPr>
      <w:r>
        <w:rPr>
          <w:noProof/>
        </w:rPr>
        <w:pict>
          <v:line id="_x0000_s1027" style="position:absolute;left:0;text-align:left;z-index:251658752;mso-position-horizontal:center" from="0,0" to="441pt,0" strokeweight="1pt"/>
        </w:pict>
      </w:r>
      <w:r w:rsidRPr="008957C7">
        <w:rPr>
          <w:rFonts w:ascii="Times New Roman" w:eastAsia="方正仿宋简体" w:hAnsi="Times New Roman" w:cs="方正仿宋简体" w:hint="eastAsia"/>
          <w:kern w:val="0"/>
          <w:sz w:val="28"/>
          <w:szCs w:val="28"/>
        </w:rPr>
        <w:t>抄送：市资源局、农业农村局、水利局、城管局，溪美街道、柳城街道、美林街道办事处、省新镇、东田镇、仑苍镇、英都镇、翔云镇人民政府。</w:t>
      </w:r>
    </w:p>
    <w:p w:rsidR="008E4625" w:rsidRPr="008957C7" w:rsidRDefault="008E4625" w:rsidP="008957C7">
      <w:pPr>
        <w:spacing w:line="600" w:lineRule="exact"/>
        <w:ind w:rightChars="100" w:right="31680" w:firstLineChars="100" w:firstLine="31680"/>
        <w:rPr>
          <w:rFonts w:ascii="Times New Roman" w:eastAsia="方正仿宋简体" w:hAnsi="Times New Roman" w:cs="Times New Roman"/>
          <w:sz w:val="32"/>
          <w:szCs w:val="32"/>
        </w:rPr>
      </w:pPr>
      <w:r>
        <w:rPr>
          <w:noProof/>
        </w:rPr>
        <w:pict>
          <v:line id="_x0000_s1028" style="position:absolute;left:0;text-align:left;z-index:251657728;mso-position-horizontal:center" from="0,3.2pt" to="441pt,3.2pt" strokeweight="1pt"/>
        </w:pict>
      </w:r>
      <w:r>
        <w:rPr>
          <w:noProof/>
        </w:rPr>
        <w:pict>
          <v:line id="_x0000_s1029" style="position:absolute;left:0;text-align:left;z-index:251656704;mso-position-horizontal:center" from="0,30.6pt" to="441pt,30.6pt" strokeweight="1pt"/>
        </w:pict>
      </w:r>
      <w:r w:rsidRPr="008957C7">
        <w:rPr>
          <w:rFonts w:ascii="Times New Roman" w:eastAsia="方正仿宋简体" w:hAnsi="Times New Roman" w:cs="方正仿宋简体" w:hint="eastAsia"/>
          <w:kern w:val="0"/>
          <w:sz w:val="28"/>
          <w:szCs w:val="28"/>
        </w:rPr>
        <w:t>南安市人民政府办公室</w:t>
      </w:r>
      <w:r w:rsidRPr="008957C7">
        <w:rPr>
          <w:rFonts w:ascii="Times New Roman" w:eastAsia="方正仿宋简体" w:hAnsi="Times New Roman" w:cs="Times New Roman"/>
          <w:kern w:val="0"/>
          <w:sz w:val="28"/>
          <w:szCs w:val="28"/>
        </w:rPr>
        <w:t xml:space="preserve">                     2023</w:t>
      </w:r>
      <w:r w:rsidRPr="008957C7">
        <w:rPr>
          <w:rFonts w:ascii="Times New Roman" w:eastAsia="方正仿宋简体" w:hAnsi="Times New Roman" w:cs="方正仿宋简体" w:hint="eastAsia"/>
          <w:kern w:val="0"/>
          <w:sz w:val="28"/>
          <w:szCs w:val="28"/>
        </w:rPr>
        <w:t>年</w:t>
      </w:r>
      <w:r w:rsidRPr="008957C7">
        <w:rPr>
          <w:rFonts w:ascii="Times New Roman" w:eastAsia="方正仿宋简体" w:hAnsi="Times New Roman" w:cs="Times New Roman"/>
          <w:kern w:val="0"/>
          <w:sz w:val="28"/>
          <w:szCs w:val="28"/>
        </w:rPr>
        <w:t>7</w:t>
      </w:r>
      <w:r w:rsidRPr="008957C7">
        <w:rPr>
          <w:rFonts w:ascii="Times New Roman" w:eastAsia="方正仿宋简体" w:hAnsi="Times New Roman" w:cs="方正仿宋简体" w:hint="eastAsia"/>
          <w:kern w:val="0"/>
          <w:sz w:val="28"/>
          <w:szCs w:val="28"/>
        </w:rPr>
        <w:t>月</w:t>
      </w:r>
      <w:r w:rsidRPr="008957C7">
        <w:rPr>
          <w:rFonts w:ascii="Times New Roman" w:eastAsia="方正仿宋简体" w:hAnsi="Times New Roman" w:cs="Times New Roman"/>
          <w:kern w:val="0"/>
          <w:sz w:val="28"/>
          <w:szCs w:val="28"/>
        </w:rPr>
        <w:t>20</w:t>
      </w:r>
      <w:r w:rsidRPr="008957C7">
        <w:rPr>
          <w:rFonts w:ascii="Times New Roman" w:eastAsia="方正仿宋简体" w:hAnsi="Times New Roman" w:cs="方正仿宋简体" w:hint="eastAsia"/>
          <w:kern w:val="0"/>
          <w:sz w:val="28"/>
          <w:szCs w:val="28"/>
        </w:rPr>
        <w:t>日印发</w:t>
      </w:r>
    </w:p>
    <w:sectPr w:rsidR="008E4625" w:rsidRPr="008957C7" w:rsidSect="008957C7">
      <w:footerReference w:type="default" r:id="rId7"/>
      <w:pgSz w:w="11906" w:h="16838" w:code="9"/>
      <w:pgMar w:top="1701" w:right="1474" w:bottom="1588" w:left="1588" w:header="851" w:footer="147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625" w:rsidRDefault="008E4625" w:rsidP="00DC726C">
      <w:pPr>
        <w:rPr>
          <w:rFonts w:cs="Times New Roman"/>
        </w:rPr>
      </w:pPr>
      <w:r>
        <w:rPr>
          <w:rFonts w:cs="Times New Roman"/>
        </w:rPr>
        <w:separator/>
      </w:r>
    </w:p>
  </w:endnote>
  <w:endnote w:type="continuationSeparator" w:id="0">
    <w:p w:rsidR="008E4625" w:rsidRDefault="008E4625" w:rsidP="00DC72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25" w:rsidRPr="008957C7" w:rsidRDefault="008E4625" w:rsidP="008957C7">
    <w:pPr>
      <w:pStyle w:val="Footer"/>
      <w:framePr w:wrap="auto" w:vAnchor="text" w:hAnchor="margin" w:xAlign="outside" w:y="1"/>
      <w:ind w:leftChars="150" w:left="31680" w:rightChars="150" w:right="31680"/>
      <w:rPr>
        <w:rStyle w:val="PageNumber"/>
        <w:rFonts w:ascii="宋体" w:cs="宋体"/>
        <w:sz w:val="28"/>
        <w:szCs w:val="28"/>
      </w:rPr>
    </w:pPr>
    <w:r w:rsidRPr="008957C7">
      <w:rPr>
        <w:rStyle w:val="PageNumber"/>
        <w:rFonts w:ascii="宋体" w:hAnsi="宋体" w:cs="宋体"/>
        <w:sz w:val="28"/>
        <w:szCs w:val="28"/>
      </w:rPr>
      <w:t xml:space="preserve">— </w:t>
    </w:r>
    <w:r w:rsidRPr="008957C7">
      <w:rPr>
        <w:rStyle w:val="PageNumber"/>
        <w:rFonts w:ascii="宋体" w:hAnsi="宋体" w:cs="宋体"/>
        <w:sz w:val="28"/>
        <w:szCs w:val="28"/>
      </w:rPr>
      <w:fldChar w:fldCharType="begin"/>
    </w:r>
    <w:r w:rsidRPr="008957C7">
      <w:rPr>
        <w:rStyle w:val="PageNumber"/>
        <w:rFonts w:ascii="宋体" w:hAnsi="宋体" w:cs="宋体"/>
        <w:sz w:val="28"/>
        <w:szCs w:val="28"/>
      </w:rPr>
      <w:instrText xml:space="preserve">PAGE  </w:instrText>
    </w:r>
    <w:r w:rsidRPr="008957C7">
      <w:rPr>
        <w:rStyle w:val="PageNumber"/>
        <w:rFonts w:ascii="宋体" w:hAnsi="宋体" w:cs="宋体"/>
        <w:sz w:val="28"/>
        <w:szCs w:val="28"/>
      </w:rPr>
      <w:fldChar w:fldCharType="separate"/>
    </w:r>
    <w:r>
      <w:rPr>
        <w:rStyle w:val="PageNumber"/>
        <w:rFonts w:ascii="宋体" w:hAnsi="宋体" w:cs="宋体"/>
        <w:noProof/>
        <w:sz w:val="28"/>
        <w:szCs w:val="28"/>
      </w:rPr>
      <w:t>2</w:t>
    </w:r>
    <w:r w:rsidRPr="008957C7">
      <w:rPr>
        <w:rStyle w:val="PageNumber"/>
        <w:rFonts w:ascii="宋体" w:hAnsi="宋体" w:cs="宋体"/>
        <w:sz w:val="28"/>
        <w:szCs w:val="28"/>
      </w:rPr>
      <w:fldChar w:fldCharType="end"/>
    </w:r>
    <w:r w:rsidRPr="008957C7">
      <w:rPr>
        <w:rStyle w:val="PageNumber"/>
        <w:rFonts w:ascii="宋体" w:hAnsi="宋体" w:cs="宋体"/>
        <w:sz w:val="28"/>
        <w:szCs w:val="28"/>
      </w:rPr>
      <w:t xml:space="preserve"> —</w:t>
    </w:r>
  </w:p>
  <w:p w:rsidR="008E4625" w:rsidRDefault="008E4625" w:rsidP="008957C7">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25" w:rsidRDefault="008E4625">
    <w:pPr>
      <w:pStyle w:val="Footer"/>
      <w:jc w:val="right"/>
      <w:rPr>
        <w:rFonts w:cs="Times New Roman"/>
      </w:rPr>
    </w:pPr>
    <w:r>
      <w:rPr>
        <w:noProof/>
      </w:rPr>
      <w:pict>
        <v:shapetype id="_x0000_t202" coordsize="21600,21600" o:spt="202" path="m,l,21600r21600,l21600,xe">
          <v:stroke joinstyle="miter"/>
          <v:path gradientshapeok="t" o:connecttype="rect"/>
        </v:shapetype>
        <v:shape id="文本框 1028" o:spid="_x0000_s2049" type="#_x0000_t202" style="position:absolute;left:0;text-align:left;margin-left:104pt;margin-top:-16.45pt;width:2in;height:2in;z-index:251660288;mso-wrap-style:none;mso-position-horizontal:outside;mso-position-horizontal-relative:margin" filled="f" stroked="f">
          <v:textbox style="mso-fit-shape-to-text:t" inset="0,0,0,0">
            <w:txbxContent>
              <w:p w:rsidR="008E4625" w:rsidRDefault="008E4625" w:rsidP="008957C7">
                <w:pPr>
                  <w:pStyle w:val="Footer"/>
                  <w:ind w:firstLineChars="50" w:firstLine="31680"/>
                  <w:rPr>
                    <w:rFonts w:ascii="宋体" w:cs="Times New Roman"/>
                    <w:sz w:val="28"/>
                    <w:szCs w:val="28"/>
                  </w:rPr>
                </w:pPr>
                <w:r>
                  <w:rPr>
                    <w:rFonts w:ascii="宋体"/>
                    <w:sz w:val="28"/>
                    <w:szCs w:val="28"/>
                  </w:rPr>
                  <w:t>—</w:t>
                </w:r>
                <w:r>
                  <w:rPr>
                    <w:rFonts w:ascii="宋体" w:cs="宋体"/>
                    <w:sz w:val="28"/>
                    <w:szCs w:val="28"/>
                  </w:rPr>
                  <w:t xml:space="preserve"> </w:t>
                </w: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noProof/>
                    <w:sz w:val="28"/>
                    <w:szCs w:val="28"/>
                  </w:rPr>
                  <w:t>5</w:t>
                </w:r>
                <w:r>
                  <w:rPr>
                    <w:rFonts w:ascii="宋体" w:cs="宋体"/>
                    <w:sz w:val="28"/>
                    <w:szCs w:val="28"/>
                  </w:rPr>
                  <w:fldChar w:fldCharType="end"/>
                </w:r>
                <w:r>
                  <w:rPr>
                    <w:rFonts w:ascii="宋体" w:cs="宋体"/>
                    <w:sz w:val="28"/>
                    <w:szCs w:val="28"/>
                  </w:rPr>
                  <w:t xml:space="preserve"> </w:t>
                </w:r>
                <w:r>
                  <w:rPr>
                    <w:rFonts w:ascii="宋体"/>
                    <w:sz w:val="28"/>
                    <w:szCs w:val="28"/>
                  </w:rPr>
                  <w:t>—</w:t>
                </w:r>
              </w:p>
              <w:p w:rsidR="008E4625" w:rsidRDefault="008E4625">
                <w:pPr>
                  <w:rPr>
                    <w:rFonts w:cs="Times New Roman"/>
                  </w:rPr>
                </w:pPr>
              </w:p>
            </w:txbxContent>
          </v:textbox>
          <w10:wrap anchorx="margin"/>
        </v:shape>
      </w:pict>
    </w:r>
  </w:p>
  <w:p w:rsidR="008E4625" w:rsidRDefault="008E462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625" w:rsidRDefault="008E4625" w:rsidP="00DC726C">
      <w:pPr>
        <w:rPr>
          <w:rFonts w:cs="Times New Roman"/>
        </w:rPr>
      </w:pPr>
      <w:r>
        <w:rPr>
          <w:rFonts w:cs="Times New Roman"/>
        </w:rPr>
        <w:separator/>
      </w:r>
    </w:p>
  </w:footnote>
  <w:footnote w:type="continuationSeparator" w:id="0">
    <w:p w:rsidR="008E4625" w:rsidRDefault="008E4625" w:rsidP="00DC726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JhNDBiMGYzODk3YmNkYzg1YmFjYzVkNmVmOWI0N2YifQ=="/>
  </w:docVars>
  <w:rsids>
    <w:rsidRoot w:val="7A8C6E3E"/>
    <w:rsid w:val="000273CC"/>
    <w:rsid w:val="000544AC"/>
    <w:rsid w:val="00086E8F"/>
    <w:rsid w:val="000925D2"/>
    <w:rsid w:val="00095677"/>
    <w:rsid w:val="000A4783"/>
    <w:rsid w:val="0011376F"/>
    <w:rsid w:val="001229C6"/>
    <w:rsid w:val="00142C9B"/>
    <w:rsid w:val="00165205"/>
    <w:rsid w:val="001777B6"/>
    <w:rsid w:val="001A10D2"/>
    <w:rsid w:val="001E1656"/>
    <w:rsid w:val="001E5576"/>
    <w:rsid w:val="001F3A09"/>
    <w:rsid w:val="00211F94"/>
    <w:rsid w:val="00216E46"/>
    <w:rsid w:val="002372B8"/>
    <w:rsid w:val="00252124"/>
    <w:rsid w:val="002A0AE3"/>
    <w:rsid w:val="002B1C3F"/>
    <w:rsid w:val="002F3A49"/>
    <w:rsid w:val="00324331"/>
    <w:rsid w:val="00352C64"/>
    <w:rsid w:val="003A41B8"/>
    <w:rsid w:val="003E20B4"/>
    <w:rsid w:val="003E383C"/>
    <w:rsid w:val="003E61E9"/>
    <w:rsid w:val="003F284F"/>
    <w:rsid w:val="004326DC"/>
    <w:rsid w:val="004524DA"/>
    <w:rsid w:val="00471A3E"/>
    <w:rsid w:val="00476DF7"/>
    <w:rsid w:val="0049161F"/>
    <w:rsid w:val="004A4333"/>
    <w:rsid w:val="004E2AA5"/>
    <w:rsid w:val="004E4825"/>
    <w:rsid w:val="00545A98"/>
    <w:rsid w:val="00550CAB"/>
    <w:rsid w:val="00563F95"/>
    <w:rsid w:val="005D2ABA"/>
    <w:rsid w:val="005E25AB"/>
    <w:rsid w:val="00657565"/>
    <w:rsid w:val="00751471"/>
    <w:rsid w:val="0076463B"/>
    <w:rsid w:val="00776880"/>
    <w:rsid w:val="007C6F80"/>
    <w:rsid w:val="008015DE"/>
    <w:rsid w:val="00812B64"/>
    <w:rsid w:val="008368E9"/>
    <w:rsid w:val="00844E9F"/>
    <w:rsid w:val="00846300"/>
    <w:rsid w:val="0084767E"/>
    <w:rsid w:val="008579F7"/>
    <w:rsid w:val="00866A0E"/>
    <w:rsid w:val="008957C7"/>
    <w:rsid w:val="008D48BF"/>
    <w:rsid w:val="008E4625"/>
    <w:rsid w:val="00923071"/>
    <w:rsid w:val="009306BC"/>
    <w:rsid w:val="00936898"/>
    <w:rsid w:val="00951C2D"/>
    <w:rsid w:val="00980670"/>
    <w:rsid w:val="00985375"/>
    <w:rsid w:val="009951C8"/>
    <w:rsid w:val="009E3FA4"/>
    <w:rsid w:val="009F1114"/>
    <w:rsid w:val="00A14C64"/>
    <w:rsid w:val="00A27C47"/>
    <w:rsid w:val="00A74CA5"/>
    <w:rsid w:val="00AB7B13"/>
    <w:rsid w:val="00AC073F"/>
    <w:rsid w:val="00AE42D9"/>
    <w:rsid w:val="00AE5028"/>
    <w:rsid w:val="00AF4974"/>
    <w:rsid w:val="00B206DC"/>
    <w:rsid w:val="00BD03CF"/>
    <w:rsid w:val="00BD32D4"/>
    <w:rsid w:val="00BE2A3E"/>
    <w:rsid w:val="00BE2C99"/>
    <w:rsid w:val="00C06951"/>
    <w:rsid w:val="00C07695"/>
    <w:rsid w:val="00C309FC"/>
    <w:rsid w:val="00C47F7A"/>
    <w:rsid w:val="00C90F7D"/>
    <w:rsid w:val="00CF44C3"/>
    <w:rsid w:val="00D103D5"/>
    <w:rsid w:val="00D13E23"/>
    <w:rsid w:val="00D31537"/>
    <w:rsid w:val="00D76A3D"/>
    <w:rsid w:val="00DB465F"/>
    <w:rsid w:val="00DC726C"/>
    <w:rsid w:val="00E26EB1"/>
    <w:rsid w:val="00E32B16"/>
    <w:rsid w:val="00E355FB"/>
    <w:rsid w:val="00E35C93"/>
    <w:rsid w:val="00E40048"/>
    <w:rsid w:val="00E53509"/>
    <w:rsid w:val="00E57D87"/>
    <w:rsid w:val="00E62EF3"/>
    <w:rsid w:val="00F64902"/>
    <w:rsid w:val="00F80571"/>
    <w:rsid w:val="00F92E81"/>
    <w:rsid w:val="00FD05A5"/>
    <w:rsid w:val="01A847D7"/>
    <w:rsid w:val="01D15077"/>
    <w:rsid w:val="026A3F72"/>
    <w:rsid w:val="02EB05EB"/>
    <w:rsid w:val="0386787C"/>
    <w:rsid w:val="038A1BB2"/>
    <w:rsid w:val="04644636"/>
    <w:rsid w:val="046E6DDE"/>
    <w:rsid w:val="059565ED"/>
    <w:rsid w:val="0597742B"/>
    <w:rsid w:val="05E36E9B"/>
    <w:rsid w:val="06542665"/>
    <w:rsid w:val="06846E4E"/>
    <w:rsid w:val="06A0349B"/>
    <w:rsid w:val="06C47CED"/>
    <w:rsid w:val="07B93FFD"/>
    <w:rsid w:val="07E75A48"/>
    <w:rsid w:val="082C7BB0"/>
    <w:rsid w:val="0843617C"/>
    <w:rsid w:val="089B03BE"/>
    <w:rsid w:val="08B576D2"/>
    <w:rsid w:val="08FA4137"/>
    <w:rsid w:val="09040CDB"/>
    <w:rsid w:val="094B5940"/>
    <w:rsid w:val="099077F7"/>
    <w:rsid w:val="099660C9"/>
    <w:rsid w:val="0A6F565E"/>
    <w:rsid w:val="0C2770B7"/>
    <w:rsid w:val="0C677A03"/>
    <w:rsid w:val="0D9D3FA9"/>
    <w:rsid w:val="0E0367E9"/>
    <w:rsid w:val="0E097B78"/>
    <w:rsid w:val="0E15476E"/>
    <w:rsid w:val="0E237950"/>
    <w:rsid w:val="0E2B2661"/>
    <w:rsid w:val="0E356BBF"/>
    <w:rsid w:val="0E3C1CFB"/>
    <w:rsid w:val="0EBB5316"/>
    <w:rsid w:val="0F625791"/>
    <w:rsid w:val="10E16B8A"/>
    <w:rsid w:val="1102722C"/>
    <w:rsid w:val="112E3FC7"/>
    <w:rsid w:val="116A6B7F"/>
    <w:rsid w:val="11FA7F03"/>
    <w:rsid w:val="121A05A5"/>
    <w:rsid w:val="122C3D05"/>
    <w:rsid w:val="129E2F84"/>
    <w:rsid w:val="12B10F0A"/>
    <w:rsid w:val="12BA0884"/>
    <w:rsid w:val="137200B8"/>
    <w:rsid w:val="13846C97"/>
    <w:rsid w:val="148166BA"/>
    <w:rsid w:val="152A7356"/>
    <w:rsid w:val="157D50D3"/>
    <w:rsid w:val="15A07014"/>
    <w:rsid w:val="15C46A0E"/>
    <w:rsid w:val="15E433A4"/>
    <w:rsid w:val="16070E41"/>
    <w:rsid w:val="16DB74FC"/>
    <w:rsid w:val="18037DC8"/>
    <w:rsid w:val="18491BE4"/>
    <w:rsid w:val="18616E5B"/>
    <w:rsid w:val="18802A6B"/>
    <w:rsid w:val="18C94AD3"/>
    <w:rsid w:val="18E11E1D"/>
    <w:rsid w:val="192D2531"/>
    <w:rsid w:val="1959435A"/>
    <w:rsid w:val="1ADE35EE"/>
    <w:rsid w:val="1B627DC6"/>
    <w:rsid w:val="1B720816"/>
    <w:rsid w:val="1C485D0F"/>
    <w:rsid w:val="1D170479"/>
    <w:rsid w:val="1D2415E0"/>
    <w:rsid w:val="1D552DD9"/>
    <w:rsid w:val="1DC17544"/>
    <w:rsid w:val="1DFC0DA4"/>
    <w:rsid w:val="1E9F430C"/>
    <w:rsid w:val="1EA36355"/>
    <w:rsid w:val="1F100D66"/>
    <w:rsid w:val="1F2D7B6A"/>
    <w:rsid w:val="1F941997"/>
    <w:rsid w:val="20FC3C98"/>
    <w:rsid w:val="2254540E"/>
    <w:rsid w:val="225B679C"/>
    <w:rsid w:val="229677D4"/>
    <w:rsid w:val="22AC349C"/>
    <w:rsid w:val="231D7EF5"/>
    <w:rsid w:val="233B229D"/>
    <w:rsid w:val="237044C9"/>
    <w:rsid w:val="24117842"/>
    <w:rsid w:val="244052A4"/>
    <w:rsid w:val="2455546D"/>
    <w:rsid w:val="249913DB"/>
    <w:rsid w:val="254E25E8"/>
    <w:rsid w:val="25C12DBA"/>
    <w:rsid w:val="25EA3D5F"/>
    <w:rsid w:val="25F01B7C"/>
    <w:rsid w:val="26AF70B6"/>
    <w:rsid w:val="26E3264B"/>
    <w:rsid w:val="26F64CE5"/>
    <w:rsid w:val="275163C0"/>
    <w:rsid w:val="27620755"/>
    <w:rsid w:val="278C389C"/>
    <w:rsid w:val="27BE0FB0"/>
    <w:rsid w:val="280B25F5"/>
    <w:rsid w:val="280B65BC"/>
    <w:rsid w:val="287F0D0A"/>
    <w:rsid w:val="28D32A1C"/>
    <w:rsid w:val="28EA087A"/>
    <w:rsid w:val="29E17ECF"/>
    <w:rsid w:val="29FF6773"/>
    <w:rsid w:val="2A726D79"/>
    <w:rsid w:val="2ABA427C"/>
    <w:rsid w:val="2AD204A0"/>
    <w:rsid w:val="2AF14141"/>
    <w:rsid w:val="2AF459E0"/>
    <w:rsid w:val="2AFE23BA"/>
    <w:rsid w:val="2B14398C"/>
    <w:rsid w:val="2C2C2F57"/>
    <w:rsid w:val="2CB73169"/>
    <w:rsid w:val="2CE80813"/>
    <w:rsid w:val="2DB5458F"/>
    <w:rsid w:val="2E580034"/>
    <w:rsid w:val="2EFE1645"/>
    <w:rsid w:val="2F68699C"/>
    <w:rsid w:val="2F971437"/>
    <w:rsid w:val="2FFE4C0B"/>
    <w:rsid w:val="30381A00"/>
    <w:rsid w:val="303B19BB"/>
    <w:rsid w:val="30B70744"/>
    <w:rsid w:val="30B75796"/>
    <w:rsid w:val="31844434"/>
    <w:rsid w:val="31A6555A"/>
    <w:rsid w:val="33312317"/>
    <w:rsid w:val="337E678E"/>
    <w:rsid w:val="34525525"/>
    <w:rsid w:val="34607C42"/>
    <w:rsid w:val="34813176"/>
    <w:rsid w:val="34BE43F5"/>
    <w:rsid w:val="35586B6B"/>
    <w:rsid w:val="36301896"/>
    <w:rsid w:val="36470F4D"/>
    <w:rsid w:val="3676199F"/>
    <w:rsid w:val="36C97D20"/>
    <w:rsid w:val="378D6FA0"/>
    <w:rsid w:val="37C3031A"/>
    <w:rsid w:val="37DC3A83"/>
    <w:rsid w:val="37DE5A4E"/>
    <w:rsid w:val="38967190"/>
    <w:rsid w:val="38BA50FC"/>
    <w:rsid w:val="391B496D"/>
    <w:rsid w:val="395A7356"/>
    <w:rsid w:val="39D96898"/>
    <w:rsid w:val="3A0E1EEE"/>
    <w:rsid w:val="3A9248CD"/>
    <w:rsid w:val="3AF7062E"/>
    <w:rsid w:val="3B660234"/>
    <w:rsid w:val="3B9C6F72"/>
    <w:rsid w:val="3BB20F3E"/>
    <w:rsid w:val="3BFE211E"/>
    <w:rsid w:val="3C035D77"/>
    <w:rsid w:val="3C245FB2"/>
    <w:rsid w:val="3D121CF5"/>
    <w:rsid w:val="3DB8289D"/>
    <w:rsid w:val="3EDE6E18"/>
    <w:rsid w:val="3F23643C"/>
    <w:rsid w:val="3F56036D"/>
    <w:rsid w:val="40520D87"/>
    <w:rsid w:val="410A1661"/>
    <w:rsid w:val="41340035"/>
    <w:rsid w:val="414C1C7A"/>
    <w:rsid w:val="41B617E9"/>
    <w:rsid w:val="41F67E38"/>
    <w:rsid w:val="421B5580"/>
    <w:rsid w:val="423B3EC0"/>
    <w:rsid w:val="42A94EAA"/>
    <w:rsid w:val="42EA72A3"/>
    <w:rsid w:val="43051D3E"/>
    <w:rsid w:val="43BE5FEE"/>
    <w:rsid w:val="43C5267E"/>
    <w:rsid w:val="44A47F95"/>
    <w:rsid w:val="44E64193"/>
    <w:rsid w:val="46986A5E"/>
    <w:rsid w:val="473D3E13"/>
    <w:rsid w:val="474E0D5C"/>
    <w:rsid w:val="47CA2A35"/>
    <w:rsid w:val="48AF2AEE"/>
    <w:rsid w:val="48B325DE"/>
    <w:rsid w:val="48C540C0"/>
    <w:rsid w:val="48CE566A"/>
    <w:rsid w:val="4968786D"/>
    <w:rsid w:val="49902920"/>
    <w:rsid w:val="4A143551"/>
    <w:rsid w:val="4A1B668D"/>
    <w:rsid w:val="4A331C29"/>
    <w:rsid w:val="4AC07235"/>
    <w:rsid w:val="4AC72FF8"/>
    <w:rsid w:val="4AD131F0"/>
    <w:rsid w:val="4AD54A8E"/>
    <w:rsid w:val="4B3043BA"/>
    <w:rsid w:val="4B983E92"/>
    <w:rsid w:val="4BD42F98"/>
    <w:rsid w:val="4C3E2B07"/>
    <w:rsid w:val="4CA6672B"/>
    <w:rsid w:val="4D057181"/>
    <w:rsid w:val="4D981DA3"/>
    <w:rsid w:val="4DC92CD7"/>
    <w:rsid w:val="4DFA0CB0"/>
    <w:rsid w:val="4E2F4D31"/>
    <w:rsid w:val="4E6E2857"/>
    <w:rsid w:val="4E9C3B15"/>
    <w:rsid w:val="4EF231DF"/>
    <w:rsid w:val="4F047677"/>
    <w:rsid w:val="4F484A8F"/>
    <w:rsid w:val="4FDA6112"/>
    <w:rsid w:val="502D6A5B"/>
    <w:rsid w:val="50455287"/>
    <w:rsid w:val="50A56CB1"/>
    <w:rsid w:val="51BA678C"/>
    <w:rsid w:val="51E110B3"/>
    <w:rsid w:val="520619D1"/>
    <w:rsid w:val="5253098E"/>
    <w:rsid w:val="525C7843"/>
    <w:rsid w:val="52691F60"/>
    <w:rsid w:val="527C38DB"/>
    <w:rsid w:val="528154FB"/>
    <w:rsid w:val="52A1794C"/>
    <w:rsid w:val="52EB2845"/>
    <w:rsid w:val="536C1D08"/>
    <w:rsid w:val="53D02297"/>
    <w:rsid w:val="53D855EF"/>
    <w:rsid w:val="54352A41"/>
    <w:rsid w:val="544043E3"/>
    <w:rsid w:val="54745318"/>
    <w:rsid w:val="5492579E"/>
    <w:rsid w:val="54B519AA"/>
    <w:rsid w:val="55794BB0"/>
    <w:rsid w:val="55943BAB"/>
    <w:rsid w:val="559B6426"/>
    <w:rsid w:val="55A8039E"/>
    <w:rsid w:val="55B8203B"/>
    <w:rsid w:val="56271A0C"/>
    <w:rsid w:val="563A433F"/>
    <w:rsid w:val="56535401"/>
    <w:rsid w:val="568C34EA"/>
    <w:rsid w:val="56DB05EC"/>
    <w:rsid w:val="56ED2EAF"/>
    <w:rsid w:val="57835872"/>
    <w:rsid w:val="57D81C6F"/>
    <w:rsid w:val="57F329F7"/>
    <w:rsid w:val="5813459E"/>
    <w:rsid w:val="58FA4B56"/>
    <w:rsid w:val="5A160C1F"/>
    <w:rsid w:val="5A166E71"/>
    <w:rsid w:val="5A1E26FF"/>
    <w:rsid w:val="5A2E7D17"/>
    <w:rsid w:val="5A3B0001"/>
    <w:rsid w:val="5B61236E"/>
    <w:rsid w:val="5B953DC6"/>
    <w:rsid w:val="5BC14BBB"/>
    <w:rsid w:val="5BD14DFE"/>
    <w:rsid w:val="5C4F7CE8"/>
    <w:rsid w:val="5C8400C2"/>
    <w:rsid w:val="5CF871ED"/>
    <w:rsid w:val="5D072AA1"/>
    <w:rsid w:val="5D69550A"/>
    <w:rsid w:val="5D7F034B"/>
    <w:rsid w:val="5DED7EE9"/>
    <w:rsid w:val="5E371164"/>
    <w:rsid w:val="5EDF704A"/>
    <w:rsid w:val="5F0F017D"/>
    <w:rsid w:val="60235E44"/>
    <w:rsid w:val="60343BAD"/>
    <w:rsid w:val="609664C2"/>
    <w:rsid w:val="61410701"/>
    <w:rsid w:val="61640BC5"/>
    <w:rsid w:val="61A62889"/>
    <w:rsid w:val="61BC3E5A"/>
    <w:rsid w:val="62436329"/>
    <w:rsid w:val="62C27ADD"/>
    <w:rsid w:val="630B1245"/>
    <w:rsid w:val="630C2BBF"/>
    <w:rsid w:val="63211EEB"/>
    <w:rsid w:val="63ED479F"/>
    <w:rsid w:val="640E5EC5"/>
    <w:rsid w:val="642228FF"/>
    <w:rsid w:val="647A097F"/>
    <w:rsid w:val="64E207CA"/>
    <w:rsid w:val="65200BA4"/>
    <w:rsid w:val="656A2DF5"/>
    <w:rsid w:val="663012BB"/>
    <w:rsid w:val="66432D9C"/>
    <w:rsid w:val="66592A75"/>
    <w:rsid w:val="667F18FA"/>
    <w:rsid w:val="66C33EDD"/>
    <w:rsid w:val="673B3A73"/>
    <w:rsid w:val="6772458E"/>
    <w:rsid w:val="67AE693B"/>
    <w:rsid w:val="67D9320B"/>
    <w:rsid w:val="68C55CEA"/>
    <w:rsid w:val="69646465"/>
    <w:rsid w:val="699D27C3"/>
    <w:rsid w:val="6A3D5D54"/>
    <w:rsid w:val="6A480DA3"/>
    <w:rsid w:val="6A8D4BDC"/>
    <w:rsid w:val="6BBB5FAB"/>
    <w:rsid w:val="6BF12DA9"/>
    <w:rsid w:val="6C2231C7"/>
    <w:rsid w:val="6C4E2C21"/>
    <w:rsid w:val="6C4E4249"/>
    <w:rsid w:val="6C702411"/>
    <w:rsid w:val="6CC260DA"/>
    <w:rsid w:val="6D535020"/>
    <w:rsid w:val="6D543AE1"/>
    <w:rsid w:val="6DA90454"/>
    <w:rsid w:val="6EDE16AE"/>
    <w:rsid w:val="6F9208F0"/>
    <w:rsid w:val="6FA04CD3"/>
    <w:rsid w:val="701144D9"/>
    <w:rsid w:val="70C365FE"/>
    <w:rsid w:val="719406F1"/>
    <w:rsid w:val="725A0B65"/>
    <w:rsid w:val="726808B5"/>
    <w:rsid w:val="72C238C5"/>
    <w:rsid w:val="73415D41"/>
    <w:rsid w:val="73746849"/>
    <w:rsid w:val="74100036"/>
    <w:rsid w:val="745E5078"/>
    <w:rsid w:val="7467234B"/>
    <w:rsid w:val="747A5B1A"/>
    <w:rsid w:val="74DD7F99"/>
    <w:rsid w:val="75DE03EB"/>
    <w:rsid w:val="75EB0D5A"/>
    <w:rsid w:val="76796366"/>
    <w:rsid w:val="768C7E47"/>
    <w:rsid w:val="772F39C4"/>
    <w:rsid w:val="7735228D"/>
    <w:rsid w:val="776E579F"/>
    <w:rsid w:val="778655A9"/>
    <w:rsid w:val="778E7BEF"/>
    <w:rsid w:val="77D25D2E"/>
    <w:rsid w:val="7802777D"/>
    <w:rsid w:val="785E4C0A"/>
    <w:rsid w:val="795D73A1"/>
    <w:rsid w:val="797177C8"/>
    <w:rsid w:val="7A1B7E60"/>
    <w:rsid w:val="7A543372"/>
    <w:rsid w:val="7A7F6D85"/>
    <w:rsid w:val="7A8C6E3E"/>
    <w:rsid w:val="7AE0446B"/>
    <w:rsid w:val="7B2C1BF9"/>
    <w:rsid w:val="7B3357CA"/>
    <w:rsid w:val="7BB75966"/>
    <w:rsid w:val="7BD64548"/>
    <w:rsid w:val="7C156B31"/>
    <w:rsid w:val="7CD442F6"/>
    <w:rsid w:val="7D061770"/>
    <w:rsid w:val="7D0F3580"/>
    <w:rsid w:val="7D2F777E"/>
    <w:rsid w:val="7D483E72"/>
    <w:rsid w:val="7D6E5EE7"/>
    <w:rsid w:val="7D711B45"/>
    <w:rsid w:val="7F531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DC726C"/>
    <w:pPr>
      <w:widowControl w:val="0"/>
      <w:jc w:val="both"/>
    </w:pPr>
    <w:rPr>
      <w:rFonts w:cs="Calibri"/>
      <w:szCs w:val="21"/>
    </w:rPr>
  </w:style>
  <w:style w:type="character" w:default="1" w:styleId="DefaultParagraphFont">
    <w:name w:val="Default Paragraph Font"/>
    <w:link w:val="CharCharCharCharCharCharCharCharCharCharCharCharCharCharCharCharCharCharCharCharCharCharCharCharChar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1"/>
    <w:next w:val="35"/>
    <w:uiPriority w:val="99"/>
    <w:rsid w:val="00DC726C"/>
    <w:pPr>
      <w:autoSpaceDE w:val="0"/>
      <w:autoSpaceDN w:val="0"/>
      <w:adjustRightInd w:val="0"/>
    </w:pPr>
    <w:rPr>
      <w:rFonts w:ascii="仿宋_GB2312" w:hAnsi="仿宋_GB2312" w:cs="仿宋_GB2312"/>
      <w:color w:val="000000"/>
      <w:sz w:val="24"/>
      <w:szCs w:val="24"/>
    </w:rPr>
  </w:style>
  <w:style w:type="paragraph" w:customStyle="1" w:styleId="1">
    <w:name w:val="纯文本1"/>
    <w:basedOn w:val="Normal"/>
    <w:next w:val="PlainText"/>
    <w:uiPriority w:val="99"/>
    <w:rsid w:val="00DC726C"/>
    <w:rPr>
      <w:rFonts w:ascii="宋体" w:cs="宋体"/>
    </w:rPr>
  </w:style>
  <w:style w:type="paragraph" w:styleId="PlainText">
    <w:name w:val="Plain Text"/>
    <w:basedOn w:val="Normal"/>
    <w:link w:val="PlainTextChar"/>
    <w:uiPriority w:val="99"/>
    <w:rsid w:val="00DC726C"/>
    <w:rPr>
      <w:rFonts w:ascii="宋体" w:cs="宋体"/>
    </w:rPr>
  </w:style>
  <w:style w:type="character" w:customStyle="1" w:styleId="PlainTextChar">
    <w:name w:val="Plain Text Char"/>
    <w:basedOn w:val="DefaultParagraphFont"/>
    <w:link w:val="PlainText"/>
    <w:uiPriority w:val="99"/>
    <w:semiHidden/>
    <w:rsid w:val="00334907"/>
    <w:rPr>
      <w:rFonts w:ascii="宋体" w:hAnsi="Courier New" w:cs="Courier New"/>
      <w:szCs w:val="21"/>
    </w:rPr>
  </w:style>
  <w:style w:type="paragraph" w:customStyle="1" w:styleId="35">
    <w:name w:val="样式35"/>
    <w:next w:val="font6"/>
    <w:uiPriority w:val="99"/>
    <w:rsid w:val="00DC726C"/>
    <w:pPr>
      <w:widowControl w:val="0"/>
      <w:spacing w:line="312" w:lineRule="auto"/>
      <w:ind w:firstLine="567"/>
      <w:jc w:val="both"/>
    </w:pPr>
    <w:rPr>
      <w:rFonts w:ascii="宋体" w:hAnsi="Times New Roman" w:cs="宋体"/>
      <w:szCs w:val="21"/>
    </w:rPr>
  </w:style>
  <w:style w:type="paragraph" w:customStyle="1" w:styleId="font6">
    <w:name w:val="font6"/>
    <w:basedOn w:val="Normal"/>
    <w:next w:val="TOC2"/>
    <w:uiPriority w:val="99"/>
    <w:rsid w:val="00DC726C"/>
    <w:pPr>
      <w:widowControl/>
      <w:spacing w:before="100" w:beforeAutospacing="1" w:after="100" w:afterAutospacing="1"/>
      <w:jc w:val="left"/>
    </w:pPr>
    <w:rPr>
      <w:rFonts w:ascii="宋体" w:cs="宋体"/>
      <w:kern w:val="0"/>
      <w:sz w:val="20"/>
      <w:szCs w:val="20"/>
    </w:rPr>
  </w:style>
  <w:style w:type="paragraph" w:styleId="TOC2">
    <w:name w:val="toc 2"/>
    <w:basedOn w:val="Normal"/>
    <w:next w:val="Normal"/>
    <w:autoRedefine/>
    <w:uiPriority w:val="99"/>
    <w:semiHidden/>
    <w:rsid w:val="00DC726C"/>
    <w:pPr>
      <w:ind w:leftChars="200" w:left="200"/>
    </w:pPr>
    <w:rPr>
      <w:rFonts w:ascii="等线" w:eastAsia="等线" w:cs="等线"/>
    </w:rPr>
  </w:style>
  <w:style w:type="paragraph" w:styleId="BalloonText">
    <w:name w:val="Balloon Text"/>
    <w:basedOn w:val="Normal"/>
    <w:link w:val="BalloonTextChar"/>
    <w:uiPriority w:val="99"/>
    <w:semiHidden/>
    <w:rsid w:val="00DC726C"/>
    <w:rPr>
      <w:sz w:val="18"/>
      <w:szCs w:val="18"/>
    </w:rPr>
  </w:style>
  <w:style w:type="character" w:customStyle="1" w:styleId="BalloonTextChar">
    <w:name w:val="Balloon Text Char"/>
    <w:basedOn w:val="DefaultParagraphFont"/>
    <w:link w:val="BalloonText"/>
    <w:uiPriority w:val="99"/>
    <w:locked/>
    <w:rsid w:val="00DC726C"/>
    <w:rPr>
      <w:kern w:val="2"/>
      <w:sz w:val="18"/>
      <w:szCs w:val="18"/>
    </w:rPr>
  </w:style>
  <w:style w:type="paragraph" w:styleId="Footer">
    <w:name w:val="footer"/>
    <w:basedOn w:val="Normal"/>
    <w:next w:val="Header"/>
    <w:link w:val="FooterChar"/>
    <w:uiPriority w:val="99"/>
    <w:rsid w:val="00DC72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726C"/>
    <w:rPr>
      <w:kern w:val="2"/>
      <w:sz w:val="18"/>
      <w:szCs w:val="18"/>
    </w:rPr>
  </w:style>
  <w:style w:type="paragraph" w:styleId="Header">
    <w:name w:val="header"/>
    <w:basedOn w:val="Normal"/>
    <w:link w:val="HeaderChar"/>
    <w:uiPriority w:val="99"/>
    <w:rsid w:val="00DC72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C726C"/>
    <w:rPr>
      <w:kern w:val="2"/>
      <w:sz w:val="18"/>
      <w:szCs w:val="18"/>
    </w:rPr>
  </w:style>
  <w:style w:type="paragraph" w:styleId="NormalWeb">
    <w:name w:val="Normal (Web)"/>
    <w:basedOn w:val="Normal"/>
    <w:uiPriority w:val="99"/>
    <w:rsid w:val="00DC726C"/>
    <w:pPr>
      <w:spacing w:beforeAutospacing="1" w:afterAutospacing="1"/>
      <w:jc w:val="left"/>
    </w:pPr>
    <w:rPr>
      <w:kern w:val="0"/>
      <w:sz w:val="24"/>
      <w:szCs w:val="24"/>
    </w:rPr>
  </w:style>
  <w:style w:type="character" w:styleId="PageNumber">
    <w:name w:val="page number"/>
    <w:basedOn w:val="DefaultParagraphFont"/>
    <w:uiPriority w:val="99"/>
    <w:rsid w:val="00DC726C"/>
  </w:style>
  <w:style w:type="paragraph" w:styleId="ListParagraph">
    <w:name w:val="List Paragraph"/>
    <w:basedOn w:val="Normal"/>
    <w:uiPriority w:val="99"/>
    <w:qFormat/>
    <w:rsid w:val="00DC726C"/>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link w:val="DefaultParagraphFont"/>
    <w:uiPriority w:val="99"/>
    <w:rsid w:val="008957C7"/>
    <w:pPr>
      <w:widowControl/>
      <w:spacing w:after="160" w:line="240" w:lineRule="exact"/>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171</Words>
  <Characters>978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南政文〔2023〕225号</dc:title>
  <dc:subject/>
  <dc:creator>春暖花开</dc:creator>
  <cp:keywords/>
  <dc:description/>
  <cp:lastModifiedBy>Windows 用户</cp:lastModifiedBy>
  <cp:revision>2</cp:revision>
  <cp:lastPrinted>2023-07-20T07:14:00Z</cp:lastPrinted>
  <dcterms:created xsi:type="dcterms:W3CDTF">2023-07-20T07:14:00Z</dcterms:created>
  <dcterms:modified xsi:type="dcterms:W3CDTF">2023-07-20T07:14:00Z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DDF707FA76384034AB78F11C17556CD6_13</vt:lpwstr>
  </property>
</Properties>
</file>