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仿宋"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仿宋"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仿宋"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eastAsia="zh-CN"/>
        </w:rPr>
        <w:t>南英政〔</w:t>
      </w:r>
      <w:r>
        <w:rPr>
          <w:rFonts w:hint="default" w:ascii="Times New Roman" w:hAnsi="Times New Roman" w:eastAsia="仿宋" w:cs="Times New Roman"/>
          <w:color w:val="000000"/>
          <w:sz w:val="32"/>
          <w:szCs w:val="32"/>
          <w:lang w:val="en-US" w:eastAsia="zh-CN"/>
        </w:rPr>
        <w:t>2020</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1号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仿宋"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仿宋"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南安市英都镇人民政府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2019年政府信息公开工作年度报告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textAlignment w:val="auto"/>
        <w:outlineLvl w:val="9"/>
        <w:rPr>
          <w:rFonts w:hint="default" w:ascii="Times New Roman" w:hAnsi="Times New Roman" w:eastAsia="仿宋"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一、总体情况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今年来，</w:t>
      </w:r>
      <w:r>
        <w:rPr>
          <w:rFonts w:hint="eastAsia" w:ascii="Times New Roman" w:hAnsi="Times New Roman" w:eastAsia="仿宋" w:cs="Times New Roman"/>
          <w:color w:val="auto"/>
          <w:sz w:val="32"/>
          <w:szCs w:val="32"/>
        </w:rPr>
        <w:t>在市委、市政府的正确领导下，</w:t>
      </w:r>
      <w:r>
        <w:rPr>
          <w:rFonts w:hint="default" w:ascii="Times New Roman" w:hAnsi="Times New Roman" w:eastAsia="仿宋" w:cs="Times New Roman"/>
          <w:color w:val="auto"/>
          <w:sz w:val="32"/>
          <w:szCs w:val="32"/>
        </w:rPr>
        <w:t>我</w:t>
      </w:r>
      <w:r>
        <w:rPr>
          <w:rFonts w:hint="eastAsia" w:ascii="Times New Roman" w:hAnsi="Times New Roman" w:eastAsia="仿宋" w:cs="Times New Roman"/>
          <w:color w:val="auto"/>
          <w:sz w:val="32"/>
          <w:szCs w:val="32"/>
          <w:lang w:eastAsia="zh-CN"/>
        </w:rPr>
        <w:t>镇</w:t>
      </w:r>
      <w:r>
        <w:rPr>
          <w:rFonts w:hint="default" w:ascii="Times New Roman" w:hAnsi="Times New Roman" w:eastAsia="仿宋" w:cs="Times New Roman"/>
          <w:color w:val="auto"/>
          <w:sz w:val="32"/>
          <w:szCs w:val="32"/>
        </w:rPr>
        <w:t>认真贯彻落实《中华人民共和国政府信息公开条例》、《南安市2019年政务公开工作主要任务分解表的通知》等文件精神，</w:t>
      </w:r>
      <w:r>
        <w:rPr>
          <w:rFonts w:hint="eastAsia" w:ascii="Times New Roman" w:hAnsi="Times New Roman" w:eastAsia="仿宋" w:cs="Times New Roman"/>
          <w:color w:val="auto"/>
          <w:sz w:val="32"/>
          <w:szCs w:val="32"/>
        </w:rPr>
        <w:t>深入推进</w:t>
      </w:r>
      <w:r>
        <w:rPr>
          <w:rFonts w:hint="eastAsia" w:ascii="Times New Roman" w:hAnsi="Times New Roman" w:eastAsia="仿宋" w:cs="Times New Roman"/>
          <w:color w:val="auto"/>
          <w:sz w:val="32"/>
          <w:szCs w:val="32"/>
          <w:lang w:eastAsia="zh-CN"/>
        </w:rPr>
        <w:t>政府</w:t>
      </w:r>
      <w:r>
        <w:rPr>
          <w:rFonts w:hint="eastAsia" w:ascii="Times New Roman" w:hAnsi="Times New Roman" w:eastAsia="仿宋" w:cs="Times New Roman"/>
          <w:color w:val="auto"/>
          <w:sz w:val="32"/>
          <w:szCs w:val="32"/>
        </w:rPr>
        <w:t>信息公开工作，提高依法行政水平和行政透明度，加强对行政权力的监督，有力保障了人民群众的知情权、参与权和监督权。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（一）主动公开情况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截至2019年12月31日，全年累计</w:t>
      </w:r>
      <w:r>
        <w:rPr>
          <w:rFonts w:hint="default" w:ascii="Times New Roman" w:hAnsi="Times New Roman" w:eastAsia="仿宋" w:cs="Times New Roman"/>
          <w:color w:val="auto"/>
          <w:sz w:val="32"/>
          <w:szCs w:val="32"/>
        </w:rPr>
        <w:t>主动公开政府信息85条，发布政策解读2条</w:t>
      </w:r>
      <w:r>
        <w:rPr>
          <w:rFonts w:hint="eastAsia" w:ascii="Times New Roman" w:hAnsi="Times New Roman" w:eastAsia="仿宋" w:cs="Times New Roman"/>
          <w:color w:val="auto"/>
          <w:sz w:val="32"/>
          <w:szCs w:val="32"/>
        </w:rPr>
        <w:t>，全文电子化率达100%。内容涵盖规范性管理政策、民政扶贫救灾社会保障就业、国土资源城乡建设环保能源、科教文体卫生类、安全生产、应急管理等。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二</w:t>
      </w:r>
      <w:r>
        <w:rPr>
          <w:rFonts w:hint="eastAsia" w:ascii="Times New Roman" w:hAnsi="Times New Roman" w:eastAsia="仿宋" w:cs="Times New Roman"/>
          <w:color w:val="auto"/>
          <w:sz w:val="32"/>
          <w:szCs w:val="32"/>
        </w:rPr>
        <w:t>）依申请公开情况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2019年以来，我镇共接到</w:t>
      </w:r>
      <w:r>
        <w:rPr>
          <w:rFonts w:hint="eastAsia" w:ascii="Times New Roman" w:hAnsi="Times New Roman" w:eastAsia="仿宋" w:cs="Times New Roman"/>
          <w:color w:val="auto"/>
          <w:sz w:val="32"/>
          <w:szCs w:val="32"/>
          <w:lang w:eastAsia="zh-CN"/>
        </w:rPr>
        <w:t>网上</w:t>
      </w:r>
      <w:r>
        <w:rPr>
          <w:rFonts w:hint="eastAsia" w:ascii="Times New Roman" w:hAnsi="Times New Roman" w:eastAsia="仿宋" w:cs="Times New Roman"/>
          <w:color w:val="auto"/>
          <w:sz w:val="32"/>
          <w:szCs w:val="32"/>
        </w:rPr>
        <w:t>依申请公开</w:t>
      </w:r>
      <w:r>
        <w:rPr>
          <w:rFonts w:hint="eastAsia" w:ascii="Times New Roman" w:hAnsi="Times New Roman" w:eastAsia="仿宋" w:cs="Times New Roman"/>
          <w:color w:val="auto"/>
          <w:sz w:val="32"/>
          <w:szCs w:val="32"/>
          <w:lang w:val="en-US" w:eastAsia="zh-CN"/>
        </w:rPr>
        <w:t>1</w:t>
      </w:r>
      <w:r>
        <w:rPr>
          <w:rFonts w:hint="eastAsia" w:ascii="Times New Roman" w:hAnsi="Times New Roman" w:eastAsia="仿宋" w:cs="Times New Roman"/>
          <w:color w:val="auto"/>
          <w:sz w:val="32"/>
          <w:szCs w:val="32"/>
        </w:rPr>
        <w:t>件，已按条例规定做好</w:t>
      </w:r>
      <w:r>
        <w:rPr>
          <w:rFonts w:hint="eastAsia" w:ascii="Times New Roman" w:hAnsi="Times New Roman" w:eastAsia="仿宋" w:cs="Times New Roman"/>
          <w:color w:val="auto"/>
          <w:sz w:val="32"/>
          <w:szCs w:val="32"/>
          <w:lang w:eastAsia="zh-CN"/>
        </w:rPr>
        <w:t>告知答复工作</w:t>
      </w:r>
      <w:r>
        <w:rPr>
          <w:rFonts w:hint="eastAsia" w:ascii="Times New Roman" w:hAnsi="Times New Roman" w:eastAsia="仿宋" w:cs="Times New Roman"/>
          <w:color w:val="auto"/>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三</w:t>
      </w:r>
      <w:r>
        <w:rPr>
          <w:rFonts w:hint="eastAsia" w:ascii="Times New Roman" w:hAnsi="Times New Roman" w:eastAsia="仿宋" w:cs="Times New Roman"/>
          <w:color w:val="auto"/>
          <w:sz w:val="32"/>
          <w:szCs w:val="32"/>
        </w:rPr>
        <w:t>）政府信息管理情况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健全和完善政府信息主动公开工作机制、政府信息发布保密审查制度</w:t>
      </w:r>
      <w:r>
        <w:rPr>
          <w:rFonts w:hint="eastAsia" w:ascii="Times New Roman" w:hAnsi="Times New Roman" w:eastAsia="仿宋" w:cs="Times New Roman"/>
          <w:color w:val="auto"/>
          <w:sz w:val="32"/>
          <w:szCs w:val="32"/>
          <w:lang w:eastAsia="zh-CN"/>
        </w:rPr>
        <w:t>、政府信息公开统计制度等规章制度</w:t>
      </w:r>
      <w:r>
        <w:rPr>
          <w:rFonts w:hint="eastAsia" w:ascii="Times New Roman" w:hAnsi="Times New Roman" w:eastAsia="仿宋" w:cs="Times New Roman"/>
          <w:color w:val="auto"/>
          <w:sz w:val="32"/>
          <w:szCs w:val="32"/>
        </w:rPr>
        <w:t>，规范依申请公开工作规程，并按要求开展政策解读，积极回应社会关切。</w:t>
      </w:r>
      <w:r>
        <w:rPr>
          <w:rFonts w:hint="eastAsia" w:ascii="Times New Roman" w:hAnsi="Times New Roman" w:eastAsia="仿宋" w:cs="Times New Roman"/>
          <w:color w:val="auto"/>
          <w:sz w:val="32"/>
          <w:szCs w:val="32"/>
          <w:lang w:eastAsia="zh-CN"/>
        </w:rPr>
        <w:t>及时</w:t>
      </w:r>
      <w:r>
        <w:rPr>
          <w:rFonts w:hint="eastAsia" w:ascii="Times New Roman" w:hAnsi="Times New Roman" w:eastAsia="仿宋" w:cs="Times New Roman"/>
          <w:color w:val="auto"/>
          <w:sz w:val="32"/>
          <w:szCs w:val="32"/>
        </w:rPr>
        <w:t>调整</w:t>
      </w:r>
      <w:r>
        <w:rPr>
          <w:rFonts w:hint="eastAsia" w:ascii="Times New Roman" w:hAnsi="Times New Roman" w:eastAsia="仿宋" w:cs="Times New Roman"/>
          <w:color w:val="auto"/>
          <w:sz w:val="32"/>
          <w:szCs w:val="32"/>
          <w:lang w:eastAsia="zh-CN"/>
        </w:rPr>
        <w:t>充实英都</w:t>
      </w:r>
      <w:r>
        <w:rPr>
          <w:rFonts w:hint="eastAsia" w:ascii="Times New Roman" w:hAnsi="Times New Roman" w:eastAsia="仿宋" w:cs="Times New Roman"/>
          <w:color w:val="auto"/>
          <w:sz w:val="32"/>
          <w:szCs w:val="32"/>
        </w:rPr>
        <w:t>镇信息公开工作小组</w:t>
      </w:r>
      <w:r>
        <w:rPr>
          <w:rFonts w:hint="eastAsia" w:ascii="Times New Roman" w:hAnsi="Times New Roman" w:eastAsia="仿宋" w:cs="Times New Roman"/>
          <w:color w:val="auto"/>
          <w:sz w:val="32"/>
          <w:szCs w:val="32"/>
          <w:lang w:eastAsia="zh-CN"/>
        </w:rPr>
        <w:t>，做细做实各部门培训工作</w:t>
      </w:r>
      <w:r>
        <w:rPr>
          <w:rFonts w:hint="eastAsia" w:ascii="Times New Roman" w:hAnsi="Times New Roman" w:eastAsia="仿宋" w:cs="Times New Roman"/>
          <w:color w:val="auto"/>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四</w:t>
      </w:r>
      <w:r>
        <w:rPr>
          <w:rFonts w:hint="eastAsia" w:ascii="Times New Roman" w:hAnsi="Times New Roman" w:eastAsia="仿宋" w:cs="Times New Roman"/>
          <w:color w:val="auto"/>
          <w:sz w:val="32"/>
          <w:szCs w:val="32"/>
        </w:rPr>
        <w:t>）平台建设情况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一是加强政府信息公开门户网站www.nanan.gov.cn维护和管理，及时更新信息公开目录；二是完善</w:t>
      </w:r>
      <w:r>
        <w:rPr>
          <w:rFonts w:hint="eastAsia" w:ascii="Times New Roman" w:hAnsi="Times New Roman" w:eastAsia="仿宋" w:cs="Times New Roman"/>
          <w:color w:val="auto"/>
          <w:sz w:val="32"/>
          <w:szCs w:val="32"/>
          <w:lang w:eastAsia="zh-CN"/>
        </w:rPr>
        <w:t>镇政府</w:t>
      </w:r>
      <w:r>
        <w:rPr>
          <w:rFonts w:hint="eastAsia" w:ascii="Times New Roman" w:hAnsi="Times New Roman" w:eastAsia="仿宋" w:cs="Times New Roman"/>
          <w:color w:val="auto"/>
          <w:sz w:val="32"/>
          <w:szCs w:val="32"/>
        </w:rPr>
        <w:t>实体政务公开栏建设，</w:t>
      </w:r>
      <w:r>
        <w:rPr>
          <w:rFonts w:hint="eastAsia" w:ascii="Times New Roman" w:hAnsi="Times New Roman" w:eastAsia="仿宋" w:cs="Times New Roman"/>
          <w:color w:val="auto"/>
          <w:sz w:val="32"/>
          <w:szCs w:val="32"/>
          <w:lang w:eastAsia="zh-CN"/>
        </w:rPr>
        <w:t>要求各专栏负责人</w:t>
      </w:r>
      <w:r>
        <w:rPr>
          <w:rFonts w:hint="eastAsia" w:ascii="Times New Roman" w:hAnsi="Times New Roman" w:eastAsia="仿宋" w:cs="Times New Roman"/>
          <w:color w:val="auto"/>
          <w:sz w:val="32"/>
          <w:szCs w:val="32"/>
        </w:rPr>
        <w:t>及时</w:t>
      </w:r>
      <w:r>
        <w:rPr>
          <w:rFonts w:hint="eastAsia" w:ascii="Times New Roman" w:hAnsi="Times New Roman" w:eastAsia="仿宋" w:cs="Times New Roman"/>
          <w:color w:val="auto"/>
          <w:sz w:val="32"/>
          <w:szCs w:val="32"/>
          <w:lang w:eastAsia="zh-CN"/>
        </w:rPr>
        <w:t>更新</w:t>
      </w:r>
      <w:r>
        <w:rPr>
          <w:rFonts w:hint="eastAsia" w:ascii="Times New Roman" w:hAnsi="Times New Roman" w:eastAsia="仿宋" w:cs="Times New Roman"/>
          <w:color w:val="auto"/>
          <w:sz w:val="32"/>
          <w:szCs w:val="32"/>
        </w:rPr>
        <w:t>政务公开信息；三是</w:t>
      </w:r>
      <w:r>
        <w:rPr>
          <w:rFonts w:hint="eastAsia" w:ascii="Times New Roman" w:hAnsi="Times New Roman" w:eastAsia="仿宋" w:cs="Times New Roman"/>
          <w:color w:val="auto"/>
          <w:sz w:val="32"/>
          <w:szCs w:val="32"/>
          <w:lang w:eastAsia="zh-CN"/>
        </w:rPr>
        <w:t>在镇政府</w:t>
      </w:r>
      <w:r>
        <w:rPr>
          <w:rFonts w:hint="eastAsia" w:ascii="Times New Roman" w:hAnsi="Times New Roman" w:eastAsia="仿宋" w:cs="Times New Roman"/>
          <w:color w:val="auto"/>
          <w:sz w:val="32"/>
          <w:szCs w:val="32"/>
        </w:rPr>
        <w:t>官方微信公众号“</w:t>
      </w:r>
      <w:r>
        <w:rPr>
          <w:rFonts w:hint="eastAsia" w:ascii="Times New Roman" w:hAnsi="Times New Roman" w:eastAsia="仿宋" w:cs="Times New Roman"/>
          <w:color w:val="auto"/>
          <w:sz w:val="32"/>
          <w:szCs w:val="32"/>
          <w:lang w:eastAsia="zh-CN"/>
        </w:rPr>
        <w:t>魅力英都</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上</w:t>
      </w:r>
      <w:r>
        <w:rPr>
          <w:rFonts w:hint="eastAsia" w:ascii="Times New Roman" w:hAnsi="Times New Roman" w:eastAsia="仿宋" w:cs="Times New Roman"/>
          <w:color w:val="auto"/>
          <w:sz w:val="32"/>
          <w:szCs w:val="32"/>
        </w:rPr>
        <w:t>进行重点热点政府信息公开；四是以</w:t>
      </w:r>
      <w:r>
        <w:rPr>
          <w:rFonts w:hint="eastAsia" w:ascii="Times New Roman" w:hAnsi="Times New Roman" w:eastAsia="仿宋" w:cs="Times New Roman"/>
          <w:color w:val="auto"/>
          <w:sz w:val="32"/>
          <w:szCs w:val="32"/>
          <w:lang w:eastAsia="zh-CN"/>
        </w:rPr>
        <w:t>镇便民服务大厅</w:t>
      </w:r>
      <w:r>
        <w:rPr>
          <w:rFonts w:hint="eastAsia" w:ascii="Times New Roman" w:hAnsi="Times New Roman" w:eastAsia="仿宋" w:cs="Times New Roman"/>
          <w:color w:val="auto"/>
          <w:sz w:val="32"/>
          <w:szCs w:val="32"/>
        </w:rPr>
        <w:t>作为信息公开服务中心，接受群众的现场咨询；五是重视依申请公开工作，维护信息公开申请人合法权益，按时办结，依法依规答复申请人。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五</w:t>
      </w:r>
      <w:r>
        <w:rPr>
          <w:rFonts w:hint="eastAsia" w:ascii="Times New Roman" w:hAnsi="Times New Roman" w:eastAsia="仿宋" w:cs="Times New Roman"/>
          <w:color w:val="auto"/>
          <w:sz w:val="32"/>
          <w:szCs w:val="32"/>
        </w:rPr>
        <w:t>）监督保障情况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我镇成立了</w:t>
      </w:r>
      <w:r>
        <w:rPr>
          <w:rFonts w:hint="eastAsia" w:ascii="Times New Roman" w:hAnsi="Times New Roman" w:eastAsia="仿宋" w:cs="Times New Roman"/>
          <w:color w:val="auto"/>
          <w:sz w:val="32"/>
          <w:szCs w:val="32"/>
          <w:lang w:eastAsia="zh-CN"/>
        </w:rPr>
        <w:t>由镇人大主席担任组长、纪委书记担任副组长，镇妇联等部门负责人及部分人大代表为成员的</w:t>
      </w:r>
      <w:r>
        <w:rPr>
          <w:rFonts w:hint="eastAsia" w:ascii="Times New Roman" w:hAnsi="Times New Roman" w:eastAsia="仿宋" w:cs="Times New Roman"/>
          <w:color w:val="auto"/>
          <w:sz w:val="32"/>
          <w:szCs w:val="32"/>
        </w:rPr>
        <w:t>政府信息公开工作监督小组</w:t>
      </w:r>
      <w:r>
        <w:rPr>
          <w:rFonts w:hint="eastAsia" w:ascii="Times New Roman" w:hAnsi="Times New Roman" w:eastAsia="仿宋" w:cs="Times New Roman"/>
          <w:color w:val="auto"/>
          <w:sz w:val="32"/>
          <w:szCs w:val="32"/>
          <w:lang w:eastAsia="zh-CN"/>
        </w:rPr>
        <w:t>，负责对</w:t>
      </w:r>
      <w:r>
        <w:rPr>
          <w:rFonts w:hint="eastAsia" w:ascii="Times New Roman" w:hAnsi="Times New Roman" w:eastAsia="仿宋" w:cs="Times New Roman"/>
          <w:color w:val="auto"/>
          <w:sz w:val="32"/>
          <w:szCs w:val="32"/>
        </w:rPr>
        <w:t>政府信息公开工作情况进行全面、有效的工作监督，切实保障公民、法人、其他组织依法获取政府信息。</w:t>
      </w:r>
      <w:r>
        <w:rPr>
          <w:rFonts w:hint="eastAsia" w:ascii="Times New Roman" w:hAnsi="Times New Roman" w:eastAsia="仿宋" w:cs="Times New Roman"/>
          <w:color w:val="auto"/>
          <w:sz w:val="32"/>
          <w:szCs w:val="32"/>
          <w:lang w:eastAsia="zh-CN"/>
        </w:rPr>
        <w:t>同时将政府信息公开工作纳入我镇季度绩效考评，</w:t>
      </w:r>
      <w:r>
        <w:rPr>
          <w:rFonts w:hint="eastAsia" w:ascii="Times New Roman" w:hAnsi="Times New Roman" w:eastAsia="仿宋" w:cs="Times New Roman"/>
          <w:color w:val="auto"/>
          <w:sz w:val="32"/>
          <w:szCs w:val="32"/>
        </w:rPr>
        <w:t>切实推动了我镇信息公开工作的深入开展</w:t>
      </w:r>
      <w:r>
        <w:rPr>
          <w:rFonts w:hint="eastAsia" w:ascii="Times New Roman" w:hAnsi="Times New Roman" w:eastAsia="仿宋" w:cs="Times New Roman"/>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二、主动公开政府信息情况</w:t>
      </w:r>
    </w:p>
    <w:tbl>
      <w:tblPr>
        <w:tblStyle w:val="7"/>
        <w:tblW w:w="9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07"/>
        <w:gridCol w:w="1905"/>
        <w:gridCol w:w="1907"/>
        <w:gridCol w:w="2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175" w:type="dxa"/>
            <w:gridSpan w:val="4"/>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信息内容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本年新制作数量</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本年新公开数量</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对外公开总数量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规章</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sectPr>
          <w:pgSz w:w="11907" w:h="16840"/>
          <w:pgMar w:top="2098" w:right="1417" w:bottom="1417" w:left="1531" w:header="851" w:footer="537" w:gutter="0"/>
          <w:pgBorders>
            <w:top w:val="none" w:sz="0" w:space="0"/>
            <w:left w:val="none" w:sz="0" w:space="0"/>
            <w:bottom w:val="none" w:sz="0" w:space="0"/>
            <w:right w:val="none" w:sz="0" w:space="0"/>
          </w:pgBorders>
          <w:cols w:space="0" w:num="1"/>
          <w:rtlGutter w:val="0"/>
          <w:docGrid w:type="lines" w:linePitch="435" w:charSpace="0"/>
        </w:sectPr>
      </w:pPr>
    </w:p>
    <w:tbl>
      <w:tblPr>
        <w:tblStyle w:val="7"/>
        <w:tblW w:w="9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07"/>
        <w:gridCol w:w="1905"/>
        <w:gridCol w:w="1907"/>
        <w:gridCol w:w="2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规范性文件</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2</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2</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9175" w:type="dxa"/>
            <w:gridSpan w:val="4"/>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信息内容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上一年项目数量</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本年增/减</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行政许可</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其他对外管理服务事项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 w:hRule="atLeast"/>
        </w:trPr>
        <w:tc>
          <w:tcPr>
            <w:tcW w:w="9175" w:type="dxa"/>
            <w:gridSpan w:val="4"/>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信息内容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上一年项目数量</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本年增/减</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行政处罚</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行政强制</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19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9175" w:type="dxa"/>
            <w:gridSpan w:val="4"/>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信息内容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上一年项目数量</w:t>
            </w:r>
          </w:p>
        </w:tc>
        <w:tc>
          <w:tcPr>
            <w:tcW w:w="4163"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本年增/减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行政事业性收费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4163"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175" w:type="dxa"/>
            <w:gridSpan w:val="4"/>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第二十条第（九）项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信息内容</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采购项目数量</w:t>
            </w:r>
          </w:p>
        </w:tc>
        <w:tc>
          <w:tcPr>
            <w:tcW w:w="4163"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采购总金额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310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政府集中采购</w:t>
            </w:r>
          </w:p>
        </w:tc>
        <w:tc>
          <w:tcPr>
            <w:tcW w:w="1905"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29</w:t>
            </w:r>
          </w:p>
        </w:tc>
        <w:tc>
          <w:tcPr>
            <w:tcW w:w="4163"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10.3030万元</w:t>
            </w:r>
          </w:p>
        </w:tc>
      </w:tr>
    </w:tbl>
    <w:p>
      <w:pPr>
        <w:pStyle w:val="4"/>
        <w:spacing w:before="0" w:beforeAutospacing="0" w:after="0" w:afterAutospacing="0" w:line="540"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三、收到和处理政府信息公开申请情况</w:t>
      </w:r>
    </w:p>
    <w:tbl>
      <w:tblPr>
        <w:tblStyle w:val="7"/>
        <w:tblW w:w="91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3"/>
        <w:gridCol w:w="1386"/>
        <w:gridCol w:w="1761"/>
        <w:gridCol w:w="632"/>
        <w:gridCol w:w="682"/>
        <w:gridCol w:w="682"/>
        <w:gridCol w:w="784"/>
        <w:gridCol w:w="784"/>
        <w:gridCol w:w="702"/>
        <w:gridCol w:w="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5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（本列数据的勾稽关系为：第一项加第二项之和，等于第三项加第四项之和）</w:t>
            </w:r>
          </w:p>
        </w:tc>
        <w:tc>
          <w:tcPr>
            <w:tcW w:w="4825" w:type="dxa"/>
            <w:gridSpan w:val="7"/>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50"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自然人</w:t>
            </w:r>
          </w:p>
        </w:tc>
        <w:tc>
          <w:tcPr>
            <w:tcW w:w="3634" w:type="dxa"/>
            <w:gridSpan w:val="5"/>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法人或其他组织</w:t>
            </w:r>
          </w:p>
        </w:tc>
        <w:tc>
          <w:tcPr>
            <w:tcW w:w="5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jc w:val="center"/>
        </w:trPr>
        <w:tc>
          <w:tcPr>
            <w:tcW w:w="4350"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商业企业</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科研机构</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社会公益组织</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法律服务机构</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其他</w:t>
            </w:r>
          </w:p>
        </w:tc>
        <w:tc>
          <w:tcPr>
            <w:tcW w:w="55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一、本年新收政府信息公开申请数量</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1</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eastAsia" w:ascii="Times New Roman" w:hAnsi="Times New Roman" w:eastAsia="仿宋" w:cs="Times New Roman"/>
                <w:color w:val="000000"/>
                <w:sz w:val="32"/>
                <w:szCs w:val="32"/>
                <w:lang w:val="en-US" w:eastAsia="zh-CN"/>
              </w:rPr>
            </w:pPr>
            <w:bookmarkStart w:id="0" w:name="_GoBack"/>
            <w:bookmarkEnd w:id="0"/>
            <w:r>
              <w:rPr>
                <w:rFonts w:hint="eastAsia" w:ascii="Times New Roman" w:hAnsi="Times New Roman" w:eastAsia="仿宋" w:cs="Times New Roman"/>
                <w:color w:val="000000"/>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50" w:type="dxa"/>
            <w:gridSpan w:val="3"/>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二、上年结转政府信息公开申请数量</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eastAsia" w:ascii="Times New Roman" w:hAnsi="Times New Roman" w:eastAsia="仿宋" w:cs="Times New Roman"/>
                <w:color w:val="000000"/>
                <w:sz w:val="32"/>
                <w:szCs w:val="32"/>
                <w:lang w:eastAsia="zh-CN"/>
              </w:rPr>
            </w:pPr>
            <w:r>
              <w:rPr>
                <w:rFonts w:hint="eastAsia" w:ascii="Times New Roman" w:hAnsi="Times New Roman" w:eastAsia="仿宋" w:cs="Times New Roman"/>
                <w:color w:val="000000"/>
                <w:sz w:val="32"/>
                <w:szCs w:val="32"/>
                <w:lang w:val="en-US" w:eastAsia="zh-CN"/>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三、本年度办理结果</w:t>
            </w:r>
          </w:p>
        </w:tc>
        <w:tc>
          <w:tcPr>
            <w:tcW w:w="3147"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ind w:firstLine="640" w:firstLineChars="200"/>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（一）予以公开</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3147"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（二）部分公开（区分处理的，只计这一情形，不计其他情形）</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（三）不予公开</w:t>
            </w: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1.属于国家秘密</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2.其他法律行政法规禁止公开</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3.危及“三安全一稳定”</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4.保护第三方合法权益</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5.属于三类内部事务信息</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6.属于四类过程性信息</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7.属于行政执法案卷</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8.属于行政查询事项</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（四）无法提供</w:t>
            </w: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1.本机关不掌握相关政府信息</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2.没有现成信息需要另行制作</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3.补正后申请内容仍不明确</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（五）不予处理</w:t>
            </w: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1.信访举报投诉类申请</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2.重复申请</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3.要求提供公开出版物</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4.无正当理由大量反复申请</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after="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5.要求行政机关确认或重新出具已获取信息</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3147"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（六）其他处理</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p>
        </w:tc>
        <w:tc>
          <w:tcPr>
            <w:tcW w:w="3147"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（七）总计</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eastAsia" w:ascii="Times New Roman" w:hAnsi="Times New Roman" w:eastAsia="仿宋" w:cs="Times New Roman"/>
                <w:color w:val="000000"/>
                <w:sz w:val="32"/>
                <w:szCs w:val="32"/>
                <w:lang w:eastAsia="zh-CN"/>
              </w:rPr>
            </w:pPr>
            <w:r>
              <w:rPr>
                <w:rFonts w:hint="eastAsia" w:ascii="Times New Roman" w:hAnsi="Times New Roman" w:eastAsia="仿宋" w:cs="Times New Roman"/>
                <w:color w:val="000000"/>
                <w:sz w:val="32"/>
                <w:szCs w:val="32"/>
                <w:lang w:val="en-US" w:eastAsia="zh-CN"/>
              </w:rPr>
              <w:t>1</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350" w:type="dxa"/>
            <w:gridSpan w:val="3"/>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四、结转下年度继续办理</w:t>
            </w:r>
          </w:p>
        </w:tc>
        <w:tc>
          <w:tcPr>
            <w:tcW w:w="63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68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84"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c>
          <w:tcPr>
            <w:tcW w:w="559"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kinsoku/>
              <w:wordWrap/>
              <w:overflowPunct/>
              <w:topLinePunct w:val="0"/>
              <w:autoSpaceDE/>
              <w:autoSpaceDN/>
              <w:bidi w:val="0"/>
              <w:spacing w:before="0" w:beforeAutospacing="0" w:after="0" w:afterAutospacing="0" w:line="360" w:lineRule="exact"/>
              <w:jc w:val="center"/>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0</w:t>
            </w:r>
          </w:p>
        </w:tc>
      </w:tr>
    </w:tbl>
    <w:p>
      <w:pPr>
        <w:pStyle w:val="4"/>
        <w:spacing w:before="0" w:beforeAutospacing="0" w:after="0" w:afterAutospacing="0" w:line="540"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四、政府信息公开行政复议、行政诉讼情况</w:t>
      </w:r>
    </w:p>
    <w:tbl>
      <w:tblPr>
        <w:tblStyle w:val="7"/>
        <w:tblW w:w="9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2"/>
        <w:gridCol w:w="611"/>
        <w:gridCol w:w="612"/>
        <w:gridCol w:w="611"/>
        <w:gridCol w:w="612"/>
        <w:gridCol w:w="612"/>
        <w:gridCol w:w="611"/>
        <w:gridCol w:w="612"/>
        <w:gridCol w:w="611"/>
        <w:gridCol w:w="612"/>
        <w:gridCol w:w="612"/>
        <w:gridCol w:w="611"/>
        <w:gridCol w:w="612"/>
        <w:gridCol w:w="612"/>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8" w:type="dxa"/>
            <w:gridSpan w:val="5"/>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行政复议</w:t>
            </w:r>
          </w:p>
        </w:tc>
        <w:tc>
          <w:tcPr>
            <w:tcW w:w="6117" w:type="dxa"/>
            <w:gridSpan w:val="10"/>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2" w:type="dxa"/>
            <w:vMerge w:val="restart"/>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结果维持</w:t>
            </w:r>
          </w:p>
        </w:tc>
        <w:tc>
          <w:tcPr>
            <w:tcW w:w="611" w:type="dxa"/>
            <w:vMerge w:val="restart"/>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结果纠正</w:t>
            </w:r>
          </w:p>
        </w:tc>
        <w:tc>
          <w:tcPr>
            <w:tcW w:w="612" w:type="dxa"/>
            <w:vMerge w:val="restart"/>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其他结果</w:t>
            </w:r>
          </w:p>
        </w:tc>
        <w:tc>
          <w:tcPr>
            <w:tcW w:w="611" w:type="dxa"/>
            <w:vMerge w:val="restart"/>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尚未审结</w:t>
            </w:r>
          </w:p>
        </w:tc>
        <w:tc>
          <w:tcPr>
            <w:tcW w:w="612" w:type="dxa"/>
            <w:vMerge w:val="restart"/>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总计</w:t>
            </w:r>
          </w:p>
        </w:tc>
        <w:tc>
          <w:tcPr>
            <w:tcW w:w="3058" w:type="dxa"/>
            <w:gridSpan w:val="5"/>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未经复议直接起诉</w:t>
            </w:r>
          </w:p>
        </w:tc>
        <w:tc>
          <w:tcPr>
            <w:tcW w:w="3059" w:type="dxa"/>
            <w:gridSpan w:val="5"/>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2" w:type="dxa"/>
            <w:vMerge w:val="continue"/>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p>
        </w:tc>
        <w:tc>
          <w:tcPr>
            <w:tcW w:w="611" w:type="dxa"/>
            <w:vMerge w:val="continue"/>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p>
        </w:tc>
        <w:tc>
          <w:tcPr>
            <w:tcW w:w="612" w:type="dxa"/>
            <w:vMerge w:val="continue"/>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p>
        </w:tc>
        <w:tc>
          <w:tcPr>
            <w:tcW w:w="611" w:type="dxa"/>
            <w:vMerge w:val="continue"/>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p>
        </w:tc>
        <w:tc>
          <w:tcPr>
            <w:tcW w:w="612" w:type="dxa"/>
            <w:vMerge w:val="continue"/>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结果维持</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结果纠正</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其他结果</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尚未审结</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总计</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结果维持</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结果纠正</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其他结果</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尚未审结</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color w:val="000000"/>
                <w:sz w:val="32"/>
                <w:szCs w:val="3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1"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c>
          <w:tcPr>
            <w:tcW w:w="612" w:type="dxa"/>
            <w:tcBorders>
              <w:top w:val="single" w:color="000000" w:sz="4" w:space="0"/>
              <w:left w:val="single" w:color="000000" w:sz="4" w:space="0"/>
              <w:bottom w:val="single" w:color="000000" w:sz="4" w:space="0"/>
              <w:right w:val="single" w:color="000000" w:sz="4" w:space="0"/>
            </w:tcBorders>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0</w:t>
            </w:r>
          </w:p>
        </w:tc>
      </w:tr>
    </w:tbl>
    <w:p>
      <w:pPr>
        <w:pStyle w:val="4"/>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五、存在的主要问题及改进情况</w:t>
      </w:r>
    </w:p>
    <w:p>
      <w:pPr>
        <w:pStyle w:val="4"/>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2019年，我镇在政府信息公开工作中取得了一定的成效，但也存在一些问题，主要表现在：一是主动公开信息总量及内容存在不够全面、及时、规范等问题；二是部分责任部门思想重视程度不高，对政府信息公开工作政策学习不够深入。三是公开渠道不够多样，仅依靠政府网站和公开栏进行公开，新媒体利用较少。</w:t>
      </w:r>
    </w:p>
    <w:p>
      <w:pPr>
        <w:pStyle w:val="4"/>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进一步做好政府信息公开工作，保证信息公开持续、有效开展，下阶段我镇将切实做好以下工作：一是提高思想认识。进一步提高对政府信息公开工作重要性的认识，及时研究梳理信息公开工作中存在的薄弱环节和问题并进行整改，确保政府信息公开工作落实到位。二是加强学习培训。积极组织各部门工作人员参加各种形式的培训，进一步提高政府信息公开工作人员的业务知识素养及业务水平，确保信息公开的及时性和准确性。三是全面公开到位。继续重点抓好政府网站管理建设，进一步深化公开内容，加大政策解读力度，努力扩大政府信息公开覆盖面，确保各项公开制度落到实处。</w:t>
      </w:r>
    </w:p>
    <w:p>
      <w:pPr>
        <w:pStyle w:val="4"/>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六、其他需要报告的事项</w:t>
      </w:r>
    </w:p>
    <w:p>
      <w:pPr>
        <w:keepNext w:val="0"/>
        <w:keepLines w:val="0"/>
        <w:pageBreakBefore w:val="0"/>
        <w:widowControl/>
        <w:kinsoku/>
        <w:wordWrap/>
        <w:overflowPunct/>
        <w:topLinePunct w:val="0"/>
        <w:autoSpaceDE/>
        <w:autoSpaceDN/>
        <w:bidi w:val="0"/>
        <w:spacing w:after="0" w:line="540" w:lineRule="exact"/>
        <w:ind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无</w:t>
      </w:r>
    </w:p>
    <w:p>
      <w:pPr>
        <w:keepNext w:val="0"/>
        <w:keepLines w:val="0"/>
        <w:pageBreakBefore w:val="0"/>
        <w:widowControl/>
        <w:kinsoku/>
        <w:wordWrap/>
        <w:overflowPunct/>
        <w:topLinePunct w:val="0"/>
        <w:autoSpaceDE/>
        <w:autoSpaceDN/>
        <w:bidi w:val="0"/>
        <w:spacing w:after="0" w:line="540" w:lineRule="exact"/>
        <w:ind w:right="1120"/>
        <w:jc w:val="right"/>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spacing w:after="0" w:line="540" w:lineRule="exact"/>
        <w:ind w:right="1120"/>
        <w:jc w:val="right"/>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spacing w:after="0" w:line="540" w:lineRule="exact"/>
        <w:ind w:right="1120"/>
        <w:jc w:val="righ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英都镇人民政府</w:t>
      </w:r>
    </w:p>
    <w:p>
      <w:pPr>
        <w:keepNext w:val="0"/>
        <w:keepLines w:val="0"/>
        <w:pageBreakBefore w:val="0"/>
        <w:widowControl/>
        <w:kinsoku/>
        <w:wordWrap/>
        <w:overflowPunct/>
        <w:topLinePunct w:val="0"/>
        <w:autoSpaceDE/>
        <w:autoSpaceDN/>
        <w:bidi w:val="0"/>
        <w:spacing w:after="0" w:line="540" w:lineRule="exact"/>
        <w:ind w:right="1120"/>
        <w:jc w:val="righ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eastAsia"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年1月</w:t>
      </w:r>
      <w:r>
        <w:rPr>
          <w:rFonts w:hint="eastAsia"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日</w:t>
      </w:r>
    </w:p>
    <w:p>
      <w:pPr>
        <w:keepNext w:val="0"/>
        <w:keepLines w:val="0"/>
        <w:pageBreakBefore w:val="0"/>
        <w:widowControl/>
        <w:kinsoku/>
        <w:wordWrap/>
        <w:overflowPunct/>
        <w:topLinePunct w:val="0"/>
        <w:autoSpaceDE/>
        <w:autoSpaceDN/>
        <w:bidi w:val="0"/>
        <w:spacing w:after="0" w:line="540" w:lineRule="exact"/>
        <w:ind w:right="1120"/>
        <w:jc w:val="both"/>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spacing w:after="0" w:line="540" w:lineRule="exact"/>
        <w:ind w:right="1120" w:firstLine="640" w:firstLineChars="200"/>
        <w:jc w:val="both"/>
        <w:textAlignment w:val="auto"/>
        <w:outlineLvl w:val="9"/>
        <w:rPr>
          <w:rFonts w:hint="eastAsia" w:ascii="Times New Roman" w:hAnsi="Times New Roman" w:eastAsia="仿宋" w:cs="Times New Roman"/>
          <w:color w:val="000000"/>
          <w:sz w:val="32"/>
          <w:szCs w:val="32"/>
          <w:lang w:eastAsia="zh-CN"/>
        </w:rPr>
      </w:pPr>
      <w:r>
        <w:rPr>
          <w:rFonts w:hint="eastAsia" w:ascii="Times New Roman" w:hAnsi="Times New Roman" w:eastAsia="仿宋" w:cs="Times New Roman"/>
          <w:color w:val="000000"/>
          <w:sz w:val="32"/>
          <w:szCs w:val="32"/>
          <w:lang w:eastAsia="zh-CN"/>
        </w:rPr>
        <w:t>（此件主动公开）</w:t>
      </w:r>
    </w:p>
    <w:p>
      <w:pPr>
        <w:keepNext w:val="0"/>
        <w:keepLines w:val="0"/>
        <w:pageBreakBefore w:val="0"/>
        <w:widowControl/>
        <w:kinsoku/>
        <w:wordWrap/>
        <w:overflowPunct/>
        <w:topLinePunct w:val="0"/>
        <w:autoSpaceDE/>
        <w:autoSpaceDN/>
        <w:bidi w:val="0"/>
        <w:spacing w:after="0" w:line="540" w:lineRule="exact"/>
        <w:ind w:right="1120"/>
        <w:jc w:val="both"/>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kinsoku/>
        <w:wordWrap/>
        <w:overflowPunct/>
        <w:topLinePunct w:val="0"/>
        <w:autoSpaceDE/>
        <w:autoSpaceDN/>
        <w:bidi w:val="0"/>
        <w:spacing w:after="0" w:line="540" w:lineRule="exact"/>
        <w:ind w:right="1120"/>
        <w:jc w:val="both"/>
        <w:textAlignment w:val="auto"/>
        <w:outlineLvl w:val="9"/>
        <w:rPr>
          <w:rFonts w:hint="default" w:ascii="Times New Roman" w:hAnsi="Times New Roman" w:eastAsia="仿宋" w:cs="Times New Roman"/>
          <w:color w:val="000000"/>
          <w:sz w:val="32"/>
          <w:szCs w:val="32"/>
        </w:rPr>
      </w:pPr>
    </w:p>
    <w:p>
      <w:pPr>
        <w:keepNext w:val="0"/>
        <w:keepLines w:val="0"/>
        <w:pageBreakBefore w:val="0"/>
        <w:widowControl/>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val="0"/>
        <w:snapToGrid w:val="0"/>
        <w:spacing w:after="0" w:line="540" w:lineRule="exact"/>
        <w:ind w:right="-61" w:rightChars="0" w:firstLine="280" w:firstLineChars="100"/>
        <w:jc w:val="both"/>
        <w:textAlignment w:val="auto"/>
        <w:outlineLvl w:val="9"/>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rPr>
        <w:t>英都镇人民政府</w:t>
      </w:r>
      <w:r>
        <w:rPr>
          <w:rFonts w:hint="default" w:ascii="Times New Roman" w:hAnsi="Times New Roman" w:eastAsia="仿宋" w:cs="Times New Roman"/>
          <w:color w:val="000000"/>
          <w:sz w:val="28"/>
          <w:szCs w:val="28"/>
          <w:lang w:eastAsia="zh-CN"/>
        </w:rPr>
        <w:t>办公室</w:t>
      </w:r>
      <w:r>
        <w:rPr>
          <w:rFonts w:hint="default"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28"/>
          <w:szCs w:val="28"/>
        </w:rPr>
        <w:t>20</w:t>
      </w:r>
      <w:r>
        <w:rPr>
          <w:rFonts w:hint="eastAsia" w:ascii="Times New Roman" w:hAnsi="Times New Roman" w:eastAsia="仿宋" w:cs="Times New Roman"/>
          <w:color w:val="000000"/>
          <w:sz w:val="28"/>
          <w:szCs w:val="28"/>
          <w:lang w:val="en-US" w:eastAsia="zh-CN"/>
        </w:rPr>
        <w:t>20</w:t>
      </w:r>
      <w:r>
        <w:rPr>
          <w:rFonts w:hint="default" w:ascii="Times New Roman" w:hAnsi="Times New Roman" w:eastAsia="仿宋" w:cs="Times New Roman"/>
          <w:color w:val="000000"/>
          <w:sz w:val="28"/>
          <w:szCs w:val="28"/>
        </w:rPr>
        <w:t>年1月</w:t>
      </w:r>
      <w:r>
        <w:rPr>
          <w:rFonts w:hint="eastAsia" w:ascii="Times New Roman" w:hAnsi="Times New Roman" w:eastAsia="仿宋" w:cs="Times New Roman"/>
          <w:color w:val="000000"/>
          <w:sz w:val="28"/>
          <w:szCs w:val="28"/>
          <w:lang w:val="en-US" w:eastAsia="zh-CN"/>
        </w:rPr>
        <w:t>3</w:t>
      </w:r>
      <w:r>
        <w:rPr>
          <w:rFonts w:hint="default" w:ascii="Times New Roman" w:hAnsi="Times New Roman" w:eastAsia="仿宋" w:cs="Times New Roman"/>
          <w:color w:val="000000"/>
          <w:sz w:val="28"/>
          <w:szCs w:val="28"/>
        </w:rPr>
        <w:t>日</w:t>
      </w:r>
      <w:r>
        <w:rPr>
          <w:rFonts w:hint="default" w:ascii="Times New Roman" w:hAnsi="Times New Roman" w:eastAsia="仿宋" w:cs="Times New Roman"/>
          <w:color w:val="000000"/>
          <w:sz w:val="28"/>
          <w:szCs w:val="28"/>
          <w:lang w:eastAsia="zh-CN"/>
        </w:rPr>
        <w:t>印发</w:t>
      </w:r>
    </w:p>
    <w:sectPr>
      <w:footerReference r:id="rId3" w:type="default"/>
      <w:pgSz w:w="11907" w:h="16840"/>
      <w:pgMar w:top="2098" w:right="1417" w:bottom="1417" w:left="1531" w:header="851" w:footer="1417" w:gutter="0"/>
      <w:pgBorders>
        <w:top w:val="none" w:sz="0" w:space="0"/>
        <w:left w:val="none" w:sz="0" w:space="0"/>
        <w:bottom w:val="none" w:sz="0" w:space="0"/>
        <w:right w:val="none" w:sz="0" w:space="0"/>
      </w:pgBorders>
      <w:pgNumType w:fmt="numberInDash" w:start="2"/>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11pt;height:22pt;width:144pt;mso-position-horizontal:inside;mso-position-horizontal-relative:margin;mso-wrap-style:none;z-index:251658240;mso-width-relative:page;mso-height-relative:page;" filled="f" stroked="f" coordsize="21600,21600">
          <v:path/>
          <v:fill on="f" focussize="0,0"/>
          <v:stroke on="f"/>
          <v:imagedata o:title=""/>
          <o:lock v:ext="edit" aspectratio="f"/>
          <v:textbox inset="0mm,0mm,0mm,0mm">
            <w:txbxContent>
              <w:p>
                <w:pPr>
                  <w:pStyle w:val="2"/>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47F83"/>
    <w:rsid w:val="002D7BB7"/>
    <w:rsid w:val="00323B43"/>
    <w:rsid w:val="003D37D8"/>
    <w:rsid w:val="00426133"/>
    <w:rsid w:val="004358AB"/>
    <w:rsid w:val="00464F8A"/>
    <w:rsid w:val="008501CD"/>
    <w:rsid w:val="00851A01"/>
    <w:rsid w:val="008B7726"/>
    <w:rsid w:val="00956A4C"/>
    <w:rsid w:val="009B768E"/>
    <w:rsid w:val="00AD39B0"/>
    <w:rsid w:val="00B94070"/>
    <w:rsid w:val="00C52F56"/>
    <w:rsid w:val="00CB5BE1"/>
    <w:rsid w:val="00CB7768"/>
    <w:rsid w:val="00CB77EC"/>
    <w:rsid w:val="00D31D50"/>
    <w:rsid w:val="00DF4CCF"/>
    <w:rsid w:val="00E4287C"/>
    <w:rsid w:val="13FE1385"/>
    <w:rsid w:val="286E4424"/>
    <w:rsid w:val="36C80DC1"/>
    <w:rsid w:val="507C0F3D"/>
    <w:rsid w:val="509D511D"/>
    <w:rsid w:val="7DE941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qFormat/>
    <w:uiPriority w:val="99"/>
    <w:rPr>
      <w:rFonts w:ascii="Tahoma" w:hAnsi="Tahoma"/>
      <w:sz w:val="18"/>
      <w:szCs w:val="18"/>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adjustRightInd/>
      <w:snapToGrid/>
      <w:spacing w:after="160" w:line="240" w:lineRule="exact"/>
    </w:pPr>
    <w:rPr>
      <w:rFonts w:ascii="Verdana" w:hAnsi="Verdana" w:eastAsia="仿宋_GB2312" w:cs="Times New Roman"/>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305</Words>
  <Characters>1743</Characters>
  <Lines>14</Lines>
  <Paragraphs>4</Paragraphs>
  <ScaleCrop>false</ScaleCrop>
  <LinksUpToDate>false</LinksUpToDate>
  <CharactersWithSpaces>2044</CharactersWithSpaces>
  <Application>WPS Office_10.1.0.6109_F1E327BC-269C-435d-A152-05C5408002CA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Administrator.USER-20160224QK</dc:creator>
  <cp:lastModifiedBy>msi</cp:lastModifiedBy>
  <cp:lastPrinted>2020-01-08T07:40:00Z</cp:lastPrinted>
  <dcterms:modified xsi:type="dcterms:W3CDTF">2020-03-14T07:29:00Z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2052-10.1.0.6109</vt:lpwstr>
  </property>
</Properties>
</file>