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南英委〔2020〕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96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中共英都镇委员会关于做好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年度重点党报党刊发行工作的通知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霞溪村党委、各村党支部、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离退休干部党支部、</w:t>
      </w:r>
      <w:r>
        <w:rPr>
          <w:rFonts w:hint="default" w:ascii="Times New Roman" w:hAnsi="Times New Roman" w:eastAsia="仿宋" w:cs="Times New Roman"/>
          <w:sz w:val="32"/>
          <w:szCs w:val="32"/>
        </w:rPr>
        <w:t>镇直（办）各单位，南安三中，坂头水库管理处，坂头电站：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根据市委宣传部《南安市20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32"/>
          <w:szCs w:val="32"/>
        </w:rPr>
        <w:t>年度重点党报党刊发行计划》的通知要求，现将我镇重点党报党刊发行计划进行细化明确，希望各村各单位要切实提高认识，强化责任，迅速行动，以高度的政治使命感和责任感，耐心细致、严谨实干地抓好重点党报党刊发行工作，务必在11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</w:rPr>
        <w:t>日前完成征订任务。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附件：英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都镇20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32"/>
          <w:szCs w:val="32"/>
        </w:rPr>
        <w:t>年度重点党报党刊发行任务分配表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中共英都镇委员会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  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（此件主动公开）</w:t>
      </w:r>
    </w:p>
    <w:p>
      <w:pPr>
        <w:spacing w:line="500" w:lineRule="exact"/>
        <w:ind w:left="960" w:hanging="960" w:hangingChars="3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500" w:lineRule="exact"/>
        <w:ind w:left="960" w:hanging="960" w:hangingChars="3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00" w:lineRule="exact"/>
        <w:ind w:left="1320" w:hanging="1320" w:hangingChars="30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英都镇20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年度重点党报党刊发行任务分配表</w:t>
      </w:r>
    </w:p>
    <w:p>
      <w:pPr>
        <w:spacing w:line="500" w:lineRule="exact"/>
        <w:ind w:left="630" w:hanging="630" w:hangingChars="300"/>
        <w:jc w:val="center"/>
        <w:rPr>
          <w:rFonts w:hint="default" w:ascii="Times New Roman" w:hAnsi="Times New Roman" w:eastAsia="黑体" w:cs="Times New Roman"/>
        </w:rPr>
      </w:pPr>
    </w:p>
    <w:tbl>
      <w:tblPr>
        <w:tblStyle w:val="5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0"/>
        <w:gridCol w:w="785"/>
        <w:gridCol w:w="9"/>
        <w:gridCol w:w="786"/>
        <w:gridCol w:w="8"/>
        <w:gridCol w:w="794"/>
        <w:gridCol w:w="788"/>
        <w:gridCol w:w="6"/>
        <w:gridCol w:w="789"/>
        <w:gridCol w:w="5"/>
        <w:gridCol w:w="794"/>
        <w:gridCol w:w="794"/>
        <w:gridCol w:w="796"/>
        <w:gridCol w:w="1"/>
        <w:gridCol w:w="797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25" w:hRule="atLeast"/>
        </w:trPr>
        <w:tc>
          <w:tcPr>
            <w:tcW w:w="198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635</wp:posOffset>
                      </wp:positionV>
                      <wp:extent cx="1239520" cy="1016635"/>
                      <wp:effectExtent l="3175" t="4445" r="14605" b="7620"/>
                      <wp:wrapNone/>
                      <wp:docPr id="11" name="组合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9520" cy="1016635"/>
                                <a:chOff x="0" y="0"/>
                                <a:chExt cx="2066" cy="1700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0" y="0"/>
                                  <a:ext cx="2066" cy="8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0" y="0"/>
                                  <a:ext cx="2066" cy="170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673" y="7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黑体" w:eastAsia="黑体"/>
                                      </w:rPr>
                                    </w:pPr>
                                    <w:r>
                                      <w:rPr>
                                        <w:rFonts w:hint="eastAsia" w:ascii="黑体" w:eastAsia="黑体"/>
                                      </w:rPr>
                                      <w:t>报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" name="文本框 4"/>
                              <wps:cNvSpPr txBox="1"/>
                              <wps:spPr>
                                <a:xfrm>
                                  <a:off x="999" y="74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黑体" w:eastAsia="黑体"/>
                                      </w:rPr>
                                    </w:pPr>
                                    <w:r>
                                      <w:rPr>
                                        <w:rFonts w:hint="eastAsia" w:ascii="黑体" w:eastAsia="黑体"/>
                                      </w:rPr>
                                      <w:t>刊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" name="文本框 5"/>
                              <wps:cNvSpPr txBox="1"/>
                              <wps:spPr>
                                <a:xfrm>
                                  <a:off x="1325" y="141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黑体" w:eastAsia="黑体"/>
                                      </w:rPr>
                                    </w:pPr>
                                    <w:r>
                                      <w:rPr>
                                        <w:rFonts w:hint="eastAsia" w:ascii="黑体" w:eastAsia="黑体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" name="文本框 6"/>
                              <wps:cNvSpPr txBox="1"/>
                              <wps:spPr>
                                <a:xfrm>
                                  <a:off x="1651" y="208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黑体" w:eastAsia="黑体"/>
                                      </w:rPr>
                                    </w:pPr>
                                    <w:r>
                                      <w:rPr>
                                        <w:rFonts w:hint="eastAsia" w:ascii="黑体" w:eastAsia="黑体"/>
                                      </w:rPr>
                                      <w:t>称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7" name="文本框 7"/>
                              <wps:cNvSpPr txBox="1"/>
                              <wps:spPr>
                                <a:xfrm>
                                  <a:off x="889" y="479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份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" name="文本框 8"/>
                              <wps:cNvSpPr txBox="1"/>
                              <wps:spPr>
                                <a:xfrm>
                                  <a:off x="1537" y="879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数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9" name="文本框 9"/>
                              <wps:cNvSpPr txBox="1"/>
                              <wps:spPr>
                                <a:xfrm>
                                  <a:off x="419" y="932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单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0" name="文本框 10"/>
                              <wps:cNvSpPr txBox="1"/>
                              <wps:spPr>
                                <a:xfrm>
                                  <a:off x="1247" y="1273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位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1pt;margin-top:0.05pt;height:80.05pt;width:97.6pt;z-index:251659264;mso-width-relative:page;mso-height-relative:page;" coordsize="2066,1700" o:gfxdata="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">
                      <o:lock v:ext="edit" aspectratio="f"/>
                      <v:line id="_x0000_s1026" o:spid="_x0000_s1026" o:spt="20" style="position:absolute;left:0;top:0;height:850;width:2066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1700;width:2066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673;top:7;height:263;width:253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黑体" w:eastAsia="黑体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</w:rPr>
                                <w:t>报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999;top:74;height:263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黑体" w:eastAsia="黑体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</w:rPr>
                                <w:t>刊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325;top:141;height:263;width:252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黑体" w:eastAsia="黑体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651;top:208;height:263;width:252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黑体" w:eastAsia="黑体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</w:rPr>
                                <w:t>称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889;top:479;height:263;width:253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份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537;top:879;height:263;width:253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数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419;top:932;height:263;width:253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单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247;top:1273;height:262;width:253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民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报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福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报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州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报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是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海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讯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明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报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济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报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新华每日电讯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海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丝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_GB2312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芸林村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15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53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_GB2312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霞溪村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34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85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4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_GB2312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民山村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26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70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4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_GB2312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英东村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28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80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4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_GB2312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荣星村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15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47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_GB2312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大新村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15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54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_GB2312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石山村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15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54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_GB2312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龙江村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10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37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_GB2312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坪山村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8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_GB2312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杏塘村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8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_GB2312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紫山村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8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_GB2312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良山村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20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62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_GB2312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西峰村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6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37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_GB2312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坂头村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10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_GB2312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仕林村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8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离退休干部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楷体_GB2312" w:cs="Times New Roman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党支部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09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_GB2312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镇政府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20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50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64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22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27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4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11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24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_GB2312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派出所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12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_GB2312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法  庭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_GB2312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市场服务中心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975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1270</wp:posOffset>
                      </wp:positionV>
                      <wp:extent cx="1239520" cy="1010285"/>
                      <wp:effectExtent l="3175" t="4445" r="14605" b="13970"/>
                      <wp:wrapNone/>
                      <wp:docPr id="22" name="组合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9520" cy="1010285"/>
                                <a:chOff x="0" y="0"/>
                                <a:chExt cx="2066" cy="1670"/>
                              </a:xfrm>
                            </wpg:grpSpPr>
                            <wps:wsp>
                              <wps:cNvPr id="12" name="直接连接符 12"/>
                              <wps:cNvCnPr/>
                              <wps:spPr>
                                <a:xfrm>
                                  <a:off x="0" y="0"/>
                                  <a:ext cx="2066" cy="83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" name="直接连接符 13"/>
                              <wps:cNvCnPr/>
                              <wps:spPr>
                                <a:xfrm>
                                  <a:off x="0" y="0"/>
                                  <a:ext cx="2066" cy="167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" name="文本框 14"/>
                              <wps:cNvSpPr txBox="1"/>
                              <wps:spPr>
                                <a:xfrm>
                                  <a:off x="681" y="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黑体" w:eastAsia="黑体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黑体" w:eastAsia="黑体"/>
                                        <w:szCs w:val="21"/>
                                      </w:rPr>
                                      <w:t>报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5" name="文本框 15"/>
                              <wps:cNvSpPr txBox="1"/>
                              <wps:spPr>
                                <a:xfrm>
                                  <a:off x="1005" y="72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黑体" w:eastAsia="黑体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黑体" w:eastAsia="黑体"/>
                                        <w:szCs w:val="21"/>
                                      </w:rPr>
                                      <w:t>刊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6" name="文本框 16"/>
                              <wps:cNvSpPr txBox="1"/>
                              <wps:spPr>
                                <a:xfrm>
                                  <a:off x="1328" y="137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黑体" w:eastAsia="黑体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黑体" w:eastAsia="黑体"/>
                                        <w:szCs w:val="21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7" name="文本框 17"/>
                              <wps:cNvSpPr txBox="1"/>
                              <wps:spPr>
                                <a:xfrm>
                                  <a:off x="1652" y="203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黑体" w:eastAsia="黑体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黑体" w:eastAsia="黑体"/>
                                        <w:szCs w:val="21"/>
                                      </w:rPr>
                                      <w:t>称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8" name="文本框 18"/>
                              <wps:cNvSpPr txBox="1"/>
                              <wps:spPr>
                                <a:xfrm>
                                  <a:off x="893" y="471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黑体" w:eastAsia="黑体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黑体" w:eastAsia="黑体"/>
                                        <w:szCs w:val="21"/>
                                      </w:rPr>
                                      <w:t>份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9" name="文本框 19"/>
                              <wps:cNvSpPr txBox="1"/>
                              <wps:spPr>
                                <a:xfrm>
                                  <a:off x="1538" y="86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黑体" w:eastAsia="黑体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黑体" w:eastAsia="黑体"/>
                                        <w:szCs w:val="21"/>
                                      </w:rPr>
                                      <w:t>数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20" name="文本框 20"/>
                              <wps:cNvSpPr txBox="1"/>
                              <wps:spPr>
                                <a:xfrm>
                                  <a:off x="419" y="914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黑体" w:eastAsia="黑体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黑体" w:eastAsia="黑体"/>
                                        <w:szCs w:val="21"/>
                                      </w:rPr>
                                      <w:t>单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21" name="文本框 21"/>
                              <wps:cNvSpPr txBox="1"/>
                              <wps:spPr>
                                <a:xfrm>
                                  <a:off x="1247" y="1248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黑体" w:eastAsia="黑体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黑体" w:eastAsia="黑体"/>
                                        <w:szCs w:val="21"/>
                                      </w:rPr>
                                      <w:t>位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1pt;margin-top:0.1pt;height:79.55pt;width:97.6pt;z-index:251658240;mso-width-relative:page;mso-height-relative:page;" coordsize="2066,1670" o:gfxdata="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KyN2N2AAAAAgBAAAPAAAAAAAAAAEA&#10;IAAAACIAAABkcnMvZG93bnJldi54bWxQSwECFAAUAAAACACHTuJAj73fzp4DAABnEwAADgAAAAAA&#10;AAABACAAAAAnAQAAZHJzL2Uyb0RvYy54bWxQSwUGAAAAAAYABgBZAQAANwcAAAAA&#10;">
                      <o:lock v:ext="edit" aspectratio="f"/>
                      <v:line id="_x0000_s1026" o:spid="_x0000_s1026" o:spt="20" style="position:absolute;left:0;top:0;height:835;width:2066;" filled="f" stroked="t" coordsize="21600,21600" o:gfxdata="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cFfH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1670;width:2066;" filled="f" stroked="t" coordsize="21600,21600" o:gfxdata="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J2e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681;top:6;height:263;width:253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黑体" w:eastAsia="黑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Cs w:val="21"/>
                                </w:rPr>
                                <w:t>报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005;top:72;height:262;width:252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黑体" w:eastAsia="黑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Cs w:val="21"/>
                                </w:rPr>
                                <w:t>刊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328;top:137;height:263;width:253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黑体" w:eastAsia="黑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Cs w:val="21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652;top:203;height:262;width:252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黑体" w:eastAsia="黑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Cs w:val="21"/>
                                </w:rPr>
                                <w:t>称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893;top:471;height:262;width:252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黑体" w:eastAsia="黑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Cs w:val="21"/>
                                </w:rPr>
                                <w:t>份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538;top:862;height:262;width:253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黑体" w:eastAsia="黑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Cs w:val="21"/>
                                </w:rPr>
                                <w:t>数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419;top:914;height:262;width:253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黑体" w:eastAsia="黑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Cs w:val="21"/>
                                </w:rPr>
                                <w:t>单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247;top:1248;height:263;width:253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黑体" w:eastAsia="黑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Cs w:val="21"/>
                                </w:rPr>
                                <w:t>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民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报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福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报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州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报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是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海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讯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明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报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济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报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新华每日电讯</w:t>
            </w: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海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丝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中  行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农  行</w:t>
            </w: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802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6</w:t>
            </w:r>
          </w:p>
        </w:tc>
        <w:tc>
          <w:tcPr>
            <w:tcW w:w="7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农商银行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15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坂头水库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5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坂头电站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水电站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供电所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5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15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水  厂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林  场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5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南安三中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10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150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4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英都中学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60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中心小学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12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180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邮政支局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  <w:lang w:eastAsia="zh-CN"/>
              </w:rPr>
              <w:t>英都税务分局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  <w:lang w:eastAsia="zh-CN"/>
              </w:rPr>
              <w:t>广电站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卫生院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50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侨  联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市监所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2"/>
              </w:rPr>
              <w:t>电信公司</w:t>
            </w: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802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79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  <w:lang w:eastAsia="zh-CN"/>
              </w:rPr>
              <w:t>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  <w:lang w:eastAsia="zh-CN"/>
              </w:rPr>
              <w:t>计</w:t>
            </w: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58</w:t>
            </w: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292</w:t>
            </w:r>
          </w:p>
        </w:tc>
        <w:tc>
          <w:tcPr>
            <w:tcW w:w="802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125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788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71</w:t>
            </w: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89</w:t>
            </w:r>
          </w:p>
        </w:tc>
        <w:tc>
          <w:tcPr>
            <w:tcW w:w="799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33</w:t>
            </w:r>
          </w:p>
        </w:tc>
        <w:tc>
          <w:tcPr>
            <w:tcW w:w="794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30</w:t>
            </w:r>
          </w:p>
        </w:tc>
        <w:tc>
          <w:tcPr>
            <w:tcW w:w="796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40</w:t>
            </w:r>
          </w:p>
        </w:tc>
        <w:tc>
          <w:tcPr>
            <w:tcW w:w="799" w:type="dxa"/>
            <w:gridSpan w:val="3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125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</w:tr>
    </w:tbl>
    <w:p>
      <w:pPr>
        <w:spacing w:line="280" w:lineRule="exac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注：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党报党刊价格：《人民日报》</w:t>
      </w:r>
      <w:r>
        <w:rPr>
          <w:rFonts w:hint="default" w:ascii="Times New Roman" w:hAnsi="Times New Roman" w:eastAsia="仿宋_GB2312" w:cs="Times New Roman"/>
          <w:sz w:val="24"/>
          <w:szCs w:val="24"/>
        </w:rPr>
        <w:t>288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元、《光明日报》</w:t>
      </w:r>
      <w:r>
        <w:rPr>
          <w:rFonts w:hint="default" w:ascii="Times New Roman" w:hAnsi="Times New Roman" w:eastAsia="仿宋_GB2312" w:cs="Times New Roman"/>
          <w:sz w:val="24"/>
          <w:szCs w:val="24"/>
        </w:rPr>
        <w:t>360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元、《经济日报》</w:t>
      </w:r>
      <w:r>
        <w:rPr>
          <w:rFonts w:hint="default" w:ascii="Times New Roman" w:hAnsi="Times New Roman" w:eastAsia="仿宋_GB2312" w:cs="Times New Roman"/>
          <w:sz w:val="24"/>
          <w:szCs w:val="24"/>
        </w:rPr>
        <w:t>365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元、《求是》</w:t>
      </w:r>
      <w:r>
        <w:rPr>
          <w:rFonts w:hint="default" w:ascii="Times New Roman" w:hAnsi="Times New Roman" w:eastAsia="仿宋_GB2312" w:cs="Times New Roman"/>
          <w:sz w:val="24"/>
          <w:szCs w:val="24"/>
        </w:rPr>
        <w:t>264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元、《新华每日电讯》</w:t>
      </w:r>
      <w:r>
        <w:rPr>
          <w:rFonts w:hint="default" w:ascii="Times New Roman" w:hAnsi="Times New Roman" w:eastAsia="仿宋_GB2312" w:cs="Times New Roman"/>
          <w:sz w:val="24"/>
          <w:szCs w:val="24"/>
        </w:rPr>
        <w:t>324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元、《福建日报》</w:t>
      </w:r>
      <w:r>
        <w:rPr>
          <w:rFonts w:hint="default" w:ascii="Times New Roman" w:hAnsi="Times New Roman" w:eastAsia="仿宋_GB2312" w:cs="Times New Roman"/>
          <w:sz w:val="24"/>
          <w:szCs w:val="24"/>
        </w:rPr>
        <w:t>498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元、《海峡通讯》</w:t>
      </w:r>
      <w:r>
        <w:rPr>
          <w:rFonts w:hint="default" w:ascii="Times New Roman" w:hAnsi="Times New Roman" w:eastAsia="仿宋_GB2312" w:cs="Times New Roman"/>
          <w:sz w:val="24"/>
          <w:szCs w:val="24"/>
        </w:rPr>
        <w:t>96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元、《泉州晚报》</w:t>
      </w:r>
      <w:r>
        <w:rPr>
          <w:rFonts w:hint="default" w:ascii="Times New Roman" w:hAnsi="Times New Roman" w:eastAsia="仿宋_GB2312" w:cs="Times New Roman"/>
          <w:sz w:val="24"/>
          <w:szCs w:val="24"/>
        </w:rPr>
        <w:t>496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元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、《海丝商报》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235元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。</w:t>
      </w:r>
    </w:p>
    <w:p>
      <w:pPr>
        <w:spacing w:line="560" w:lineRule="exact"/>
        <w:ind w:right="641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Bdr>
          <w:top w:val="single" w:color="auto" w:sz="4" w:space="1"/>
          <w:bottom w:val="single" w:color="auto" w:sz="4" w:space="1"/>
        </w:pBdr>
        <w:spacing w:line="560" w:lineRule="exact"/>
        <w:ind w:firstLine="280" w:firstLineChars="1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抄送：中共南安市委宣传部，镇党政领导。</w:t>
      </w:r>
    </w:p>
    <w:p>
      <w:pPr>
        <w:pBdr>
          <w:bottom w:val="single" w:color="auto" w:sz="4" w:space="1"/>
        </w:pBdr>
        <w:spacing w:line="560" w:lineRule="exact"/>
        <w:ind w:firstLine="280" w:firstLineChars="100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中共英都镇委员会办公室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sectPr>
      <w:footerReference r:id="rId3" w:type="default"/>
      <w:footerReference r:id="rId4" w:type="even"/>
      <w:pgSz w:w="11907" w:h="16840"/>
      <w:pgMar w:top="2098" w:right="1417" w:bottom="1417" w:left="1531" w:header="851" w:footer="828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4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- 3 -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- 1 -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178B8"/>
    <w:rsid w:val="14E27658"/>
    <w:rsid w:val="34061057"/>
    <w:rsid w:val="3E227D04"/>
    <w:rsid w:val="4AFF42A6"/>
    <w:rsid w:val="5D2178B8"/>
    <w:rsid w:val="7027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2020-11-04T08:02:00Z</dcterms:created>
  <dc:creator>Administrator</dc:creator>
  <cp:lastModifiedBy>Administrator</cp:lastModifiedBy>
  <dcterms:modified xsi:type="dcterms:W3CDTF">2020-11-14T01:57:13Z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