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南英委〔2020〕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中共英都镇委员会关于做好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年度重点党报党刊发行工作的通知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霞溪村党委、各村党支部、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离退休干部党支部、</w:t>
      </w:r>
      <w:r>
        <w:rPr>
          <w:rFonts w:hint="default" w:ascii="Times New Roman" w:hAnsi="Times New Roman" w:eastAsia="仿宋" w:cs="Times New Roman"/>
          <w:sz w:val="32"/>
          <w:szCs w:val="32"/>
        </w:rPr>
        <w:t>镇直（办）各单位，南安三中，坂头水库管理处，坂头电站：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根据市委宣传部《南安市20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度重点党报党刊发行计划》的通知要求，现将我镇重点党报党刊发行计划进行细化明确，希望各村各单位要切实提高认识，强化责任，迅速行动，以高度的政治使命感和责任感，耐心细致、严谨实干地抓好重点党报党刊发行工作，务必在11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日前完成征订任务。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附件：英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都镇20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年度重点党报党刊发行任务分配表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中共英都镇委员会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（此件主动公开）</w:t>
      </w:r>
    </w:p>
    <w:p>
      <w:pPr>
        <w:spacing w:line="5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left="1320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英都镇20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年度重点党报党刊发行任务分配表</w:t>
      </w:r>
    </w:p>
    <w:p>
      <w:pPr>
        <w:spacing w:line="500" w:lineRule="exact"/>
        <w:ind w:left="630" w:hanging="630" w:hangingChars="300"/>
        <w:jc w:val="center"/>
        <w:rPr>
          <w:rFonts w:hint="default" w:ascii="Times New Roman" w:hAnsi="Times New Roman" w:eastAsia="黑体" w:cs="Times New Roman"/>
        </w:rPr>
      </w:pP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0"/>
        <w:gridCol w:w="785"/>
        <w:gridCol w:w="9"/>
        <w:gridCol w:w="786"/>
        <w:gridCol w:w="8"/>
        <w:gridCol w:w="794"/>
        <w:gridCol w:w="788"/>
        <w:gridCol w:w="6"/>
        <w:gridCol w:w="789"/>
        <w:gridCol w:w="5"/>
        <w:gridCol w:w="794"/>
        <w:gridCol w:w="794"/>
        <w:gridCol w:w="796"/>
        <w:gridCol w:w="1"/>
        <w:gridCol w:w="79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239520" cy="1016635"/>
                      <wp:effectExtent l="3175" t="4445" r="14605" b="7620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9520" cy="1016635"/>
                                <a:chOff x="0" y="0"/>
                                <a:chExt cx="2066" cy="170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2066" cy="8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0"/>
                                  <a:ext cx="2066" cy="170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673" y="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</w:rPr>
                                      <w:t>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999" y="74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</w:rPr>
                                      <w:t>刊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325" y="141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1651" y="208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889" y="479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份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537" y="879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419" y="932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单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1247" y="1273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.05pt;height:80.05pt;width:97.6pt;z-index:251659264;mso-width-relative:page;mso-height-relative:page;" coordsize="2066,1700" o:gfxdata="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pRj8g9YAAAAIAQAADwAAAAAAAAABACAAAAAiAAAAZHJzL2Rv&#10;d25yZXYueG1sUEsBAhQAFAAAAAgAh07iQAxWj7ySAwAAVBMAAA4AAAAAAAAAAQAgAAAAJQEAAGRy&#10;cy9lMm9Eb2MueG1sUEsFBgAAAAAGAAYAWQEAACkHAAAAAA==&#10;">
                      <o:lock v:ext="edit" aspectratio="f"/>
                      <v:line id="_x0000_s1026" o:spid="_x0000_s1026" o:spt="20" style="position:absolute;left:0;top:0;height:850;width:2066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1700;width:2066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673;top:7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</w:rPr>
                                <w:t>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99;top:74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</w:rPr>
                                <w:t>刊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25;top:141;height:263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51;top:208;height:263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</w:rPr>
                                <w:t>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89;top:479;height:263;width:2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37;top:879;height:263;width:2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19;top:932;height:263;width:253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单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47;top:1273;height:262;width:253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是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讯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新华每日电讯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芸林村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霞溪村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85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民山村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70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英东村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80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荣星村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47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大新村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54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石山村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54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龙江村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坪山村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杏塘村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紫山村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良山村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西峰村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坂头村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仕林村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离退休干部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党支部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9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镇政府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64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派出所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法  庭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市场服务中心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</wp:posOffset>
                      </wp:positionV>
                      <wp:extent cx="1239520" cy="1010285"/>
                      <wp:effectExtent l="3175" t="4445" r="14605" b="13970"/>
                      <wp:wrapNone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9520" cy="1010285"/>
                                <a:chOff x="0" y="0"/>
                                <a:chExt cx="2066" cy="1670"/>
                              </a:xfrm>
                            </wpg:grpSpPr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0" y="0"/>
                                  <a:ext cx="2066" cy="83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0" y="0"/>
                                  <a:ext cx="2066" cy="16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681" y="6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1005" y="72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刊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1328" y="13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165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893" y="47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份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1538" y="862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419" y="914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单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247" y="124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szCs w:val="21"/>
                                      </w:rPr>
                                      <w:t>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.1pt;height:79.55pt;width:97.6pt;z-index:251658240;mso-width-relative:page;mso-height-relative:page;" coordsize="2066,1670" o:gfxdata="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KyN2N2AAAAAgBAAAPAAAAAAAAAAEA&#10;IAAAACIAAABkcnMvZG93bnJldi54bWxQSwECFAAUAAAACACHTuJAj73fzp4DAABnEwAADgAAAAAA&#10;AAABACAAAAAnAQAAZHJzL2Uyb0RvYy54bWxQSwUGAAAAAAYABgBZAQAANwcAAAAA&#10;">
                      <o:lock v:ext="edit" aspectratio="f"/>
                      <v:line id="_x0000_s1026" o:spid="_x0000_s1026" o:spt="20" style="position:absolute;left:0;top:0;height:835;width:2066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1670;width:2066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681;top:6;height:263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05;top:72;height:262;width:252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刊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28;top:137;height:263;width:253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52;top:203;height:262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93;top:471;height:262;width:25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38;top:862;height:262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19;top:914;height:262;width:253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单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47;top:1248;height:263;width:253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是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讯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新华每日电讯</w:t>
            </w: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中  行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农  行</w:t>
            </w: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农商银行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坂头水库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坂头电站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水电站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供电所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水  厂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林  场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南安三中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英都中学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中心小学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邮政支局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  <w:t>英都税务分局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  <w:t>广电站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卫生院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侨  联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市监所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</w:rPr>
              <w:t>电信公司</w:t>
            </w: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0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9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  <w:t>计</w:t>
            </w: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58</w:t>
            </w: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292</w:t>
            </w:r>
          </w:p>
        </w:tc>
        <w:tc>
          <w:tcPr>
            <w:tcW w:w="802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125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71</w:t>
            </w: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89</w:t>
            </w:r>
          </w:p>
        </w:tc>
        <w:tc>
          <w:tcPr>
            <w:tcW w:w="799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33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</w:t>
            </w:r>
          </w:p>
        </w:tc>
        <w:tc>
          <w:tcPr>
            <w:tcW w:w="799" w:type="dxa"/>
            <w:gridSpan w:val="3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125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</w:tbl>
    <w:p>
      <w:pPr>
        <w:spacing w:line="28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党报党刊价格：《人民日报》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288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元、《光明日报》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360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元、《经济日报》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365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元、《求是》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264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元、《新华每日电讯》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324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元、《福建日报》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498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元、《海峡通讯》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96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元、《泉州晚报》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496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、《海丝商报》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235元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560" w:lineRule="exact"/>
        <w:ind w:right="64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抄送：中共南安市委宣传部，镇党政领导。</w:t>
      </w:r>
    </w:p>
    <w:p>
      <w:pPr>
        <w:pBdr>
          <w:bottom w:val="single" w:color="auto" w:sz="4" w:space="1"/>
        </w:pBd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中共英都镇委员会办公室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7" w:h="16840"/>
      <w:pgMar w:top="2098" w:right="1417" w:bottom="1417" w:left="1531" w:header="851" w:footer="82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178B8"/>
    <w:rsid w:val="14E27658"/>
    <w:rsid w:val="34061057"/>
    <w:rsid w:val="3E227D04"/>
    <w:rsid w:val="4AFF42A6"/>
    <w:rsid w:val="5D2178B8"/>
    <w:rsid w:val="702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2020-11-04T08:02:00Z</dcterms:created>
  <dc:creator>Administrator</dc:creator>
  <cp:lastModifiedBy>Administrator</cp:lastModifiedBy>
  <dcterms:modified xsi:type="dcterms:W3CDTF">2020-11-14T01:57:13Z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