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附件：2021年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度</w:t>
      </w:r>
      <w:r>
        <w:rPr>
          <w:rFonts w:hint="eastAsia" w:ascii="黑体" w:hAnsi="黑体" w:eastAsia="黑体" w:cs="黑体"/>
          <w:sz w:val="32"/>
          <w:szCs w:val="32"/>
        </w:rPr>
        <w:t>老年人体检时间安排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表</w:t>
      </w: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8755" cy="7439660"/>
            <wp:effectExtent l="0" t="0" r="17145" b="8890"/>
            <wp:docPr id="1" name="图片 1" descr="工作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作簿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43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2143"/>
    <w:rsid w:val="11104536"/>
    <w:rsid w:val="28397721"/>
    <w:rsid w:val="7BF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2021-03-09T02:47:00Z</dcterms:created>
  <dc:creator>Administrator</dc:creator>
  <cp:lastModifiedBy>Administrator</cp:lastModifiedBy>
  <dcterms:modified xsi:type="dcterms:W3CDTF">2021-03-09T02:52:15Z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