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0A" w:rsidRDefault="00D46F0A" w:rsidP="00D46F0A">
      <w:pPr>
        <w:rPr>
          <w:rFonts w:eastAsia="黑体" w:hint="eastAsia"/>
          <w:sz w:val="28"/>
          <w:szCs w:val="28"/>
        </w:rPr>
      </w:pPr>
      <w:r>
        <w:rPr>
          <w:rFonts w:eastAsia="黑体" w:hAnsi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eastAsia="黑体" w:hAnsi="黑体"/>
          <w:sz w:val="28"/>
          <w:szCs w:val="28"/>
        </w:rPr>
        <w:t>：</w:t>
      </w:r>
    </w:p>
    <w:p w:rsidR="00D46F0A" w:rsidRPr="00D46F0A" w:rsidRDefault="00D46F0A" w:rsidP="00D46F0A">
      <w:pPr>
        <w:jc w:val="center"/>
        <w:rPr>
          <w:rFonts w:eastAsia="黑体"/>
          <w:sz w:val="28"/>
          <w:szCs w:val="28"/>
        </w:rPr>
      </w:pPr>
      <w:r>
        <w:rPr>
          <w:rFonts w:eastAsia="方正小标宋简体"/>
          <w:sz w:val="44"/>
          <w:szCs w:val="44"/>
        </w:rPr>
        <w:t>溪美街道</w:t>
      </w:r>
      <w:r>
        <w:rPr>
          <w:rFonts w:eastAsia="方正小标宋简体" w:hint="eastAsia"/>
          <w:sz w:val="44"/>
          <w:szCs w:val="44"/>
        </w:rPr>
        <w:t>12</w:t>
      </w:r>
      <w:r>
        <w:rPr>
          <w:rFonts w:eastAsia="方正小标宋简体"/>
          <w:sz w:val="44"/>
          <w:szCs w:val="44"/>
        </w:rPr>
        <w:t>月份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美丽乡村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环境卫生主干道考评结果</w:t>
      </w:r>
    </w:p>
    <w:tbl>
      <w:tblPr>
        <w:tblW w:w="0" w:type="auto"/>
        <w:jc w:val="center"/>
        <w:tblLayout w:type="fixed"/>
        <w:tblLook w:val="0000"/>
      </w:tblPr>
      <w:tblGrid>
        <w:gridCol w:w="1995"/>
        <w:gridCol w:w="1924"/>
        <w:gridCol w:w="2074"/>
        <w:gridCol w:w="2966"/>
      </w:tblGrid>
      <w:tr w:rsidR="00D46F0A" w:rsidTr="001C1162">
        <w:trPr>
          <w:cantSplit/>
          <w:trHeight w:val="58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主干道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街道考评</w:t>
            </w:r>
          </w:p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南安考评</w:t>
            </w:r>
          </w:p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泉州考评成绩</w:t>
            </w:r>
          </w:p>
        </w:tc>
      </w:tr>
      <w:tr w:rsidR="00D46F0A" w:rsidTr="001C1162">
        <w:trPr>
          <w:cantSplit/>
          <w:trHeight w:val="58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308</w:t>
            </w:r>
            <w:r>
              <w:rPr>
                <w:rFonts w:hAnsi="宋体"/>
                <w:kern w:val="0"/>
                <w:sz w:val="28"/>
                <w:szCs w:val="28"/>
              </w:rPr>
              <w:t>线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D46F0A" w:rsidTr="001C1162">
        <w:trPr>
          <w:cantSplit/>
          <w:trHeight w:val="58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南同公路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46F0A" w:rsidTr="001C1162">
        <w:trPr>
          <w:cantSplit/>
          <w:trHeight w:val="58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彭埔路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46F0A" w:rsidTr="001C1162">
        <w:trPr>
          <w:cantSplit/>
          <w:trHeight w:val="58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崎莲路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46F0A" w:rsidTr="001C1162">
        <w:trPr>
          <w:cantSplit/>
          <w:trHeight w:val="58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F0A" w:rsidRDefault="00D46F0A" w:rsidP="001C1162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B973D3" w:rsidRDefault="00B973D3"/>
    <w:sectPr w:rsidR="00B9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D3" w:rsidRDefault="00B973D3" w:rsidP="00D46F0A">
      <w:r>
        <w:separator/>
      </w:r>
    </w:p>
  </w:endnote>
  <w:endnote w:type="continuationSeparator" w:id="1">
    <w:p w:rsidR="00B973D3" w:rsidRDefault="00B973D3" w:rsidP="00D4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D3" w:rsidRDefault="00B973D3" w:rsidP="00D46F0A">
      <w:r>
        <w:separator/>
      </w:r>
    </w:p>
  </w:footnote>
  <w:footnote w:type="continuationSeparator" w:id="1">
    <w:p w:rsidR="00B973D3" w:rsidRDefault="00B973D3" w:rsidP="00D46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F0A"/>
    <w:rsid w:val="00B973D3"/>
    <w:rsid w:val="00D4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F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F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2019-01-25T08:06:00Z</dcterms:created>
  <dcterms:modified xsi:type="dcterms:W3CDTF">2019-01-25T08:07:00Z</dcterms:modified>
</cp:coreProperties>
</file>