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：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291465</wp:posOffset>
            </wp:positionV>
            <wp:extent cx="6116320" cy="7019925"/>
            <wp:effectExtent l="0" t="0" r="17780" b="9525"/>
            <wp:wrapSquare wrapText="bothSides"/>
            <wp:docPr id="3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152400</wp:posOffset>
            </wp:positionV>
            <wp:extent cx="6763385" cy="8620125"/>
            <wp:effectExtent l="0" t="0" r="18415" b="9525"/>
            <wp:wrapSquare wrapText="bothSides"/>
            <wp:docPr id="4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12B4"/>
    <w:rsid w:val="3EE512B4"/>
    <w:rsid w:val="4C8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2020-07-28T02:25:00Z</dcterms:created>
  <dc:creator>yeol_sue</dc:creator>
  <cp:lastModifiedBy>yeol_sue</cp:lastModifiedBy>
  <dcterms:modified xsi:type="dcterms:W3CDTF">2020-07-28T02:31:29Z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