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BB" w:rsidRDefault="005F09BB">
      <w:pPr>
        <w:snapToGrid w:val="0"/>
        <w:spacing w:line="480" w:lineRule="exact"/>
        <w:jc w:val="center"/>
        <w:rPr>
          <w:rFonts w:ascii="黑体" w:eastAsia="黑体" w:hAnsi="黑体" w:cs="宋体"/>
          <w:bCs/>
          <w:sz w:val="44"/>
          <w:szCs w:val="44"/>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Default="005F09BB">
      <w:pPr>
        <w:spacing w:line="540" w:lineRule="exact"/>
        <w:jc w:val="center"/>
        <w:rPr>
          <w:rFonts w:ascii="仿宋_GB2312" w:eastAsia="仿宋_GB2312"/>
          <w:sz w:val="32"/>
          <w:szCs w:val="32"/>
        </w:rPr>
      </w:pPr>
    </w:p>
    <w:p w:rsidR="005F09BB" w:rsidRPr="002A6F8D" w:rsidRDefault="008A3271">
      <w:pPr>
        <w:spacing w:line="600" w:lineRule="exact"/>
        <w:jc w:val="center"/>
        <w:rPr>
          <w:rFonts w:eastAsia="仿宋_GB2312"/>
          <w:sz w:val="32"/>
          <w:szCs w:val="32"/>
        </w:rPr>
      </w:pPr>
      <w:proofErr w:type="gramStart"/>
      <w:r w:rsidRPr="002A6F8D">
        <w:rPr>
          <w:rFonts w:eastAsia="仿宋_GB2312"/>
          <w:sz w:val="32"/>
          <w:szCs w:val="32"/>
        </w:rPr>
        <w:t>南诗政</w:t>
      </w:r>
      <w:proofErr w:type="gramEnd"/>
      <w:r w:rsidRPr="002A6F8D">
        <w:rPr>
          <w:rFonts w:eastAsia="仿宋_GB2312"/>
          <w:sz w:val="32"/>
          <w:szCs w:val="32"/>
        </w:rPr>
        <w:t>〔</w:t>
      </w:r>
      <w:r w:rsidRPr="002A6F8D">
        <w:rPr>
          <w:rFonts w:eastAsia="仿宋_GB2312"/>
          <w:sz w:val="32"/>
          <w:szCs w:val="32"/>
        </w:rPr>
        <w:t>2019</w:t>
      </w:r>
      <w:r w:rsidRPr="002A6F8D">
        <w:rPr>
          <w:rFonts w:eastAsia="仿宋_GB2312"/>
          <w:sz w:val="32"/>
          <w:szCs w:val="32"/>
        </w:rPr>
        <w:t>〕</w:t>
      </w:r>
      <w:r w:rsidR="002A6F8D" w:rsidRPr="002A6F8D">
        <w:rPr>
          <w:rFonts w:eastAsia="仿宋_GB2312"/>
          <w:sz w:val="32"/>
          <w:szCs w:val="32"/>
        </w:rPr>
        <w:t>36</w:t>
      </w:r>
      <w:r w:rsidRPr="002A6F8D">
        <w:rPr>
          <w:rFonts w:eastAsia="仿宋_GB2312"/>
          <w:sz w:val="32"/>
          <w:szCs w:val="32"/>
        </w:rPr>
        <w:t xml:space="preserve"> </w:t>
      </w:r>
      <w:r w:rsidRPr="002A6F8D">
        <w:rPr>
          <w:rFonts w:eastAsia="仿宋_GB2312"/>
          <w:sz w:val="32"/>
          <w:szCs w:val="32"/>
        </w:rPr>
        <w:t>号</w:t>
      </w:r>
    </w:p>
    <w:p w:rsidR="005F09BB" w:rsidRDefault="005F09BB">
      <w:pPr>
        <w:snapToGrid w:val="0"/>
        <w:spacing w:line="480" w:lineRule="exact"/>
        <w:jc w:val="center"/>
        <w:rPr>
          <w:rFonts w:ascii="黑体" w:eastAsia="黑体" w:hAnsi="黑体" w:cs="宋体" w:hint="eastAsia"/>
          <w:bCs/>
          <w:sz w:val="44"/>
          <w:szCs w:val="44"/>
        </w:rPr>
      </w:pPr>
    </w:p>
    <w:p w:rsidR="006634FD" w:rsidRDefault="006634FD">
      <w:pPr>
        <w:snapToGrid w:val="0"/>
        <w:spacing w:line="480" w:lineRule="exact"/>
        <w:jc w:val="center"/>
        <w:rPr>
          <w:rFonts w:ascii="黑体" w:eastAsia="黑体" w:hAnsi="黑体" w:cs="宋体" w:hint="eastAsia"/>
          <w:bCs/>
          <w:sz w:val="44"/>
          <w:szCs w:val="44"/>
        </w:rPr>
      </w:pPr>
    </w:p>
    <w:p w:rsidR="002A6F8D" w:rsidRDefault="002A6F8D">
      <w:pPr>
        <w:snapToGrid w:val="0"/>
        <w:spacing w:line="480" w:lineRule="exact"/>
        <w:jc w:val="center"/>
        <w:rPr>
          <w:rFonts w:ascii="黑体" w:eastAsia="黑体" w:hAnsi="黑体" w:cs="宋体"/>
          <w:bCs/>
          <w:sz w:val="44"/>
          <w:szCs w:val="44"/>
        </w:rPr>
      </w:pPr>
    </w:p>
    <w:p w:rsidR="002A6F8D" w:rsidRDefault="008A3271" w:rsidP="006634FD">
      <w:pPr>
        <w:snapToGrid w:val="0"/>
        <w:spacing w:line="580" w:lineRule="exact"/>
        <w:jc w:val="center"/>
        <w:rPr>
          <w:rFonts w:ascii="方正小标宋简体" w:eastAsia="方正小标宋简体" w:hAnsi="黑体" w:cs="宋体" w:hint="eastAsia"/>
          <w:bCs/>
          <w:sz w:val="44"/>
          <w:szCs w:val="44"/>
        </w:rPr>
      </w:pPr>
      <w:proofErr w:type="gramStart"/>
      <w:r w:rsidRPr="002A6F8D">
        <w:rPr>
          <w:rFonts w:ascii="方正小标宋简体" w:eastAsia="方正小标宋简体" w:hAnsi="黑体" w:cs="宋体" w:hint="eastAsia"/>
          <w:bCs/>
          <w:sz w:val="44"/>
          <w:szCs w:val="44"/>
        </w:rPr>
        <w:t>诗山镇</w:t>
      </w:r>
      <w:proofErr w:type="gramEnd"/>
      <w:r w:rsidR="002A6F8D">
        <w:rPr>
          <w:rFonts w:ascii="方正小标宋简体" w:eastAsia="方正小标宋简体" w:hAnsi="黑体" w:cs="宋体" w:hint="eastAsia"/>
          <w:bCs/>
          <w:sz w:val="44"/>
          <w:szCs w:val="44"/>
        </w:rPr>
        <w:t>人民政府</w:t>
      </w:r>
      <w:r w:rsidRPr="002A6F8D">
        <w:rPr>
          <w:rFonts w:ascii="方正小标宋简体" w:eastAsia="方正小标宋简体" w:hAnsi="黑体" w:cs="宋体" w:hint="eastAsia"/>
          <w:bCs/>
          <w:sz w:val="44"/>
          <w:szCs w:val="44"/>
        </w:rPr>
        <w:t>开展假冒伪劣产品百日</w:t>
      </w:r>
    </w:p>
    <w:p w:rsidR="005F09BB" w:rsidRPr="002A6F8D" w:rsidRDefault="008A3271" w:rsidP="006634FD">
      <w:pPr>
        <w:snapToGrid w:val="0"/>
        <w:spacing w:line="580" w:lineRule="exact"/>
        <w:jc w:val="center"/>
        <w:rPr>
          <w:rFonts w:ascii="方正小标宋简体" w:eastAsia="方正小标宋简体" w:hAnsi="黑体" w:cs="宋体" w:hint="eastAsia"/>
          <w:bCs/>
          <w:sz w:val="44"/>
          <w:szCs w:val="44"/>
        </w:rPr>
      </w:pPr>
      <w:r w:rsidRPr="002A6F8D">
        <w:rPr>
          <w:rFonts w:ascii="方正小标宋简体" w:eastAsia="方正小标宋简体" w:hAnsi="黑体" w:cs="宋体" w:hint="eastAsia"/>
          <w:bCs/>
          <w:sz w:val="44"/>
          <w:szCs w:val="44"/>
        </w:rPr>
        <w:t>整治专项行动工作实施方案</w:t>
      </w:r>
    </w:p>
    <w:p w:rsidR="005F09BB" w:rsidRDefault="005F09BB" w:rsidP="006634FD">
      <w:pPr>
        <w:pStyle w:val="a6"/>
        <w:shd w:val="clear" w:color="auto" w:fill="FFFFFF"/>
        <w:snapToGrid w:val="0"/>
        <w:spacing w:before="0" w:beforeAutospacing="0" w:after="0" w:afterAutospacing="0" w:line="580" w:lineRule="exact"/>
        <w:jc w:val="both"/>
        <w:rPr>
          <w:rFonts w:ascii="仿宋" w:eastAsia="仿宋" w:hAnsi="仿宋" w:cs="仿宋_GB2312"/>
          <w:kern w:val="2"/>
          <w:sz w:val="32"/>
          <w:szCs w:val="32"/>
        </w:rPr>
      </w:pPr>
    </w:p>
    <w:p w:rsidR="005F09BB" w:rsidRPr="002A6F8D" w:rsidRDefault="008A3271" w:rsidP="006634FD">
      <w:pPr>
        <w:pStyle w:val="a6"/>
        <w:shd w:val="clear" w:color="auto" w:fill="FFFFFF"/>
        <w:snapToGrid w:val="0"/>
        <w:spacing w:before="0" w:beforeAutospacing="0" w:after="0" w:afterAutospacing="0" w:line="580" w:lineRule="exact"/>
        <w:jc w:val="both"/>
        <w:rPr>
          <w:rFonts w:ascii="Times New Roman" w:eastAsia="仿宋_GB2312" w:hAnsi="Times New Roman" w:cs="Times New Roman"/>
          <w:kern w:val="2"/>
          <w:sz w:val="32"/>
          <w:szCs w:val="32"/>
        </w:rPr>
      </w:pPr>
      <w:r w:rsidRPr="002A6F8D">
        <w:rPr>
          <w:rFonts w:ascii="Times New Roman" w:eastAsia="仿宋_GB2312" w:hAnsi="Times New Roman" w:cs="Times New Roman"/>
          <w:kern w:val="2"/>
          <w:sz w:val="32"/>
          <w:szCs w:val="32"/>
        </w:rPr>
        <w:t>各村（居）委会、市镇直有关部门：</w:t>
      </w:r>
    </w:p>
    <w:p w:rsidR="005F09BB" w:rsidRPr="002A6F8D" w:rsidRDefault="008A3271" w:rsidP="006634FD">
      <w:pPr>
        <w:snapToGrid w:val="0"/>
        <w:spacing w:line="580" w:lineRule="exact"/>
        <w:ind w:firstLineChars="200" w:firstLine="640"/>
        <w:rPr>
          <w:rFonts w:eastAsia="仿宋_GB2312"/>
          <w:sz w:val="32"/>
          <w:szCs w:val="32"/>
        </w:rPr>
      </w:pPr>
      <w:r w:rsidRPr="002A6F8D">
        <w:rPr>
          <w:rFonts w:eastAsia="仿宋_GB2312"/>
          <w:sz w:val="32"/>
          <w:szCs w:val="32"/>
        </w:rPr>
        <w:t>根据市委、市政府的工作部署，为严肃整顿产品市场秩序，进一步打击产品侵权假冒违法行为，保护产品知名品牌，促进产业健康发展，决定在全镇范围内开展假冒伪劣产品百日整治专项行动工作，现将有关事项通知如下：</w:t>
      </w:r>
    </w:p>
    <w:p w:rsidR="005F09BB" w:rsidRPr="002A6F8D" w:rsidRDefault="002A6F8D" w:rsidP="006634FD">
      <w:pPr>
        <w:snapToGrid w:val="0"/>
        <w:spacing w:line="580" w:lineRule="exact"/>
        <w:ind w:firstLineChars="200" w:firstLine="640"/>
        <w:jc w:val="left"/>
        <w:rPr>
          <w:rFonts w:ascii="黑体" w:eastAsia="黑体" w:hAnsi="黑体"/>
          <w:sz w:val="32"/>
          <w:szCs w:val="32"/>
        </w:rPr>
      </w:pPr>
      <w:r w:rsidRPr="002A6F8D">
        <w:rPr>
          <w:rFonts w:ascii="黑体" w:eastAsia="黑体" w:hAnsi="黑体"/>
          <w:sz w:val="32"/>
          <w:szCs w:val="32"/>
        </w:rPr>
        <w:t>一、</w:t>
      </w:r>
      <w:r w:rsidR="008A3271" w:rsidRPr="002A6F8D">
        <w:rPr>
          <w:rFonts w:ascii="黑体" w:eastAsia="黑体" w:hAnsi="黑体"/>
          <w:sz w:val="32"/>
          <w:szCs w:val="32"/>
        </w:rPr>
        <w:t>整治目标</w:t>
      </w:r>
    </w:p>
    <w:p w:rsidR="005F09BB" w:rsidRPr="002A6F8D" w:rsidRDefault="008A3271" w:rsidP="006634FD">
      <w:pPr>
        <w:snapToGrid w:val="0"/>
        <w:spacing w:line="580" w:lineRule="exact"/>
        <w:ind w:firstLineChars="200" w:firstLine="640"/>
        <w:jc w:val="left"/>
        <w:rPr>
          <w:rFonts w:ascii="黑体" w:eastAsia="黑体" w:hAnsi="黑体"/>
          <w:sz w:val="32"/>
          <w:szCs w:val="32"/>
        </w:rPr>
      </w:pPr>
      <w:r w:rsidRPr="002A6F8D">
        <w:rPr>
          <w:rFonts w:eastAsia="仿宋_GB2312"/>
          <w:sz w:val="32"/>
          <w:szCs w:val="32"/>
        </w:rPr>
        <w:t>通过开展百日整治专项行动，严厉查处侵犯他人依法享有的注册商标专用权、制售假冒伪劣产品、虚假宣传等违法行为，曝光违法违规企业；培育产品质量管理水平高、示范作用强、品牌知名度响的企业。在全镇形成产品打假治劣的高压态势，健全和</w:t>
      </w:r>
      <w:r w:rsidRPr="002A6F8D">
        <w:rPr>
          <w:rFonts w:eastAsia="仿宋_GB2312"/>
          <w:sz w:val="32"/>
          <w:szCs w:val="32"/>
        </w:rPr>
        <w:lastRenderedPageBreak/>
        <w:t>完善对商标侵权及制售假冒伪劣产品的监管体系。</w:t>
      </w:r>
      <w:r w:rsidRPr="002A6F8D">
        <w:rPr>
          <w:rFonts w:eastAsia="仿宋_GB2312"/>
          <w:sz w:val="32"/>
          <w:szCs w:val="32"/>
        </w:rPr>
        <w:br/>
      </w:r>
      <w:r w:rsidRPr="002A6F8D">
        <w:rPr>
          <w:rFonts w:ascii="黑体" w:eastAsia="黑体" w:hAnsi="黑体"/>
          <w:sz w:val="32"/>
          <w:szCs w:val="32"/>
        </w:rPr>
        <w:t xml:space="preserve">    二、成立领导小组</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为加强专项行动的组织领导，镇政府成立假冒伪劣产品百日攻坚专项行动领导小组</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组</w:t>
      </w:r>
      <w:r w:rsidRPr="002A6F8D">
        <w:rPr>
          <w:rFonts w:eastAsia="仿宋_GB2312"/>
          <w:sz w:val="32"/>
          <w:szCs w:val="32"/>
        </w:rPr>
        <w:t xml:space="preserve">  </w:t>
      </w:r>
      <w:r w:rsidRPr="002A6F8D">
        <w:rPr>
          <w:rFonts w:eastAsia="仿宋_GB2312"/>
          <w:sz w:val="32"/>
          <w:szCs w:val="32"/>
        </w:rPr>
        <w:t>长：刘金田</w:t>
      </w:r>
      <w:r w:rsidRPr="002A6F8D">
        <w:rPr>
          <w:rFonts w:eastAsia="仿宋_GB2312"/>
          <w:sz w:val="32"/>
          <w:szCs w:val="32"/>
        </w:rPr>
        <w:t xml:space="preserve">  </w:t>
      </w:r>
      <w:r w:rsidRPr="002A6F8D">
        <w:rPr>
          <w:rFonts w:eastAsia="仿宋_GB2312"/>
          <w:sz w:val="32"/>
          <w:szCs w:val="32"/>
        </w:rPr>
        <w:t>镇长</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副组长：</w:t>
      </w:r>
      <w:proofErr w:type="gramStart"/>
      <w:r w:rsidRPr="002A6F8D">
        <w:rPr>
          <w:rFonts w:eastAsia="仿宋_GB2312"/>
          <w:sz w:val="32"/>
          <w:szCs w:val="32"/>
        </w:rPr>
        <w:t>郑声音</w:t>
      </w:r>
      <w:proofErr w:type="gramEnd"/>
      <w:r w:rsidRPr="002A6F8D">
        <w:rPr>
          <w:rFonts w:eastAsia="仿宋_GB2312"/>
          <w:sz w:val="32"/>
          <w:szCs w:val="32"/>
        </w:rPr>
        <w:t xml:space="preserve">  </w:t>
      </w:r>
      <w:r w:rsidRPr="002A6F8D">
        <w:rPr>
          <w:rFonts w:eastAsia="仿宋_GB2312"/>
          <w:sz w:val="32"/>
          <w:szCs w:val="32"/>
        </w:rPr>
        <w:t>副镇长</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 xml:space="preserve">        </w:t>
      </w:r>
      <w:r w:rsidRPr="002A6F8D">
        <w:rPr>
          <w:rFonts w:eastAsia="仿宋_GB2312"/>
          <w:sz w:val="32"/>
          <w:szCs w:val="32"/>
        </w:rPr>
        <w:t>洪天资</w:t>
      </w:r>
      <w:r w:rsidRPr="002A6F8D">
        <w:rPr>
          <w:rFonts w:eastAsia="仿宋_GB2312"/>
          <w:sz w:val="32"/>
          <w:szCs w:val="32"/>
        </w:rPr>
        <w:t xml:space="preserve">  </w:t>
      </w:r>
      <w:r w:rsidRPr="002A6F8D">
        <w:rPr>
          <w:rFonts w:eastAsia="仿宋_GB2312"/>
          <w:sz w:val="32"/>
          <w:szCs w:val="32"/>
        </w:rPr>
        <w:t>副镇长</w:t>
      </w:r>
    </w:p>
    <w:p w:rsidR="005F09BB" w:rsidRPr="002A6F8D" w:rsidRDefault="008A3271" w:rsidP="006634FD">
      <w:pPr>
        <w:snapToGrid w:val="0"/>
        <w:spacing w:line="560" w:lineRule="exact"/>
        <w:ind w:firstLineChars="600" w:firstLine="1920"/>
        <w:rPr>
          <w:rFonts w:eastAsia="仿宋_GB2312"/>
          <w:sz w:val="32"/>
          <w:szCs w:val="32"/>
        </w:rPr>
      </w:pPr>
      <w:r w:rsidRPr="002A6F8D">
        <w:rPr>
          <w:rFonts w:eastAsia="仿宋_GB2312"/>
          <w:sz w:val="32"/>
          <w:szCs w:val="32"/>
        </w:rPr>
        <w:t>陈艺鑫</w:t>
      </w:r>
      <w:r w:rsidRPr="002A6F8D">
        <w:rPr>
          <w:rFonts w:eastAsia="仿宋_GB2312"/>
          <w:sz w:val="32"/>
          <w:szCs w:val="32"/>
        </w:rPr>
        <w:t xml:space="preserve">  </w:t>
      </w:r>
      <w:proofErr w:type="gramStart"/>
      <w:r w:rsidRPr="002A6F8D">
        <w:rPr>
          <w:rFonts w:eastAsia="仿宋_GB2312"/>
          <w:sz w:val="32"/>
          <w:szCs w:val="32"/>
        </w:rPr>
        <w:t>市监所长</w:t>
      </w:r>
      <w:proofErr w:type="gramEnd"/>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成员单位由市监所、党政办</w:t>
      </w:r>
      <w:r w:rsidRPr="002A6F8D">
        <w:rPr>
          <w:rFonts w:eastAsia="仿宋_GB2312"/>
          <w:b/>
          <w:sz w:val="32"/>
          <w:szCs w:val="32"/>
        </w:rPr>
        <w:t>、</w:t>
      </w:r>
      <w:r w:rsidRPr="002A6F8D">
        <w:rPr>
          <w:rFonts w:eastAsia="仿宋_GB2312"/>
          <w:sz w:val="32"/>
          <w:szCs w:val="32"/>
        </w:rPr>
        <w:t>经济发展服务中心、派出所、环保站、安办、宣传办、农业服务中心、劳动保障所等部门及各村（居）组成，领导小组办公室设在市监所。工作领导小组负责</w:t>
      </w:r>
      <w:proofErr w:type="gramStart"/>
      <w:r w:rsidRPr="002A6F8D">
        <w:rPr>
          <w:rFonts w:eastAsia="仿宋_GB2312"/>
          <w:sz w:val="32"/>
          <w:szCs w:val="32"/>
        </w:rPr>
        <w:t>全镇专项</w:t>
      </w:r>
      <w:proofErr w:type="gramEnd"/>
      <w:r w:rsidRPr="002A6F8D">
        <w:rPr>
          <w:rFonts w:eastAsia="仿宋_GB2312"/>
          <w:sz w:val="32"/>
          <w:szCs w:val="32"/>
        </w:rPr>
        <w:t>行动的组织、协调工作。领导小组每</w:t>
      </w:r>
      <w:r w:rsidRPr="002A6F8D">
        <w:rPr>
          <w:rFonts w:eastAsia="仿宋_GB2312"/>
          <w:sz w:val="32"/>
          <w:szCs w:val="32"/>
        </w:rPr>
        <w:t>10</w:t>
      </w:r>
      <w:r w:rsidRPr="002A6F8D">
        <w:rPr>
          <w:rFonts w:eastAsia="仿宋_GB2312"/>
          <w:sz w:val="32"/>
          <w:szCs w:val="32"/>
        </w:rPr>
        <w:t>天召开一次会议，听取各部门工作进展情况汇报，部署下一阶段工作。</w:t>
      </w:r>
    </w:p>
    <w:p w:rsidR="005F09BB" w:rsidRPr="002A6F8D" w:rsidRDefault="008A3271" w:rsidP="006634FD">
      <w:pPr>
        <w:snapToGrid w:val="0"/>
        <w:spacing w:line="560" w:lineRule="exact"/>
        <w:ind w:firstLineChars="200" w:firstLine="640"/>
        <w:rPr>
          <w:rFonts w:ascii="黑体" w:eastAsia="黑体" w:hAnsi="黑体"/>
          <w:sz w:val="32"/>
          <w:szCs w:val="32"/>
        </w:rPr>
      </w:pPr>
      <w:r w:rsidRPr="002A6F8D">
        <w:rPr>
          <w:rFonts w:ascii="黑体" w:eastAsia="黑体" w:hAnsi="黑体"/>
          <w:sz w:val="32"/>
          <w:szCs w:val="32"/>
        </w:rPr>
        <w:t>三、整治工作措施及工作分工</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坚决打击行业中小部分</w:t>
      </w:r>
      <w:r w:rsidRPr="002A6F8D">
        <w:rPr>
          <w:rFonts w:eastAsia="仿宋_GB2312"/>
          <w:sz w:val="32"/>
          <w:szCs w:val="32"/>
        </w:rPr>
        <w:t>“</w:t>
      </w:r>
      <w:r w:rsidRPr="002A6F8D">
        <w:rPr>
          <w:rFonts w:eastAsia="仿宋_GB2312"/>
          <w:sz w:val="32"/>
          <w:szCs w:val="32"/>
        </w:rPr>
        <w:t>害群之马</w:t>
      </w:r>
      <w:r w:rsidRPr="002A6F8D">
        <w:rPr>
          <w:rFonts w:eastAsia="仿宋_GB2312"/>
          <w:sz w:val="32"/>
          <w:szCs w:val="32"/>
        </w:rPr>
        <w:t>”</w:t>
      </w:r>
      <w:r w:rsidRPr="002A6F8D">
        <w:rPr>
          <w:rFonts w:eastAsia="仿宋_GB2312"/>
          <w:sz w:val="32"/>
          <w:szCs w:val="32"/>
        </w:rPr>
        <w:t>的侵犯知识产权、制售假冒伪劣产品、行业欺诈等不法行为，保护消费者和商标权利人的合法权益，维护公平公正市场秩序，营造安全放心的消费环境，采用联合执法和单独执法相结合，合力打击侵权假冒违法行为。</w:t>
      </w:r>
    </w:p>
    <w:p w:rsidR="005F09BB" w:rsidRPr="002A6F8D" w:rsidRDefault="008A3271" w:rsidP="006634FD">
      <w:pPr>
        <w:snapToGrid w:val="0"/>
        <w:spacing w:line="560" w:lineRule="exact"/>
        <w:ind w:firstLineChars="200" w:firstLine="643"/>
        <w:rPr>
          <w:rFonts w:ascii="楷体_GB2312" w:eastAsia="楷体_GB2312" w:hint="eastAsia"/>
          <w:b/>
          <w:sz w:val="32"/>
          <w:szCs w:val="32"/>
        </w:rPr>
      </w:pPr>
      <w:r w:rsidRPr="002A6F8D">
        <w:rPr>
          <w:rFonts w:ascii="楷体_GB2312" w:eastAsia="楷体_GB2312" w:hint="eastAsia"/>
          <w:b/>
          <w:sz w:val="32"/>
          <w:szCs w:val="32"/>
        </w:rPr>
        <w:t>（一）联合执法</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成立由市监所、派出所、经济发展服务中心、环保站、安办、税务所等部门的联合执法组，重点对辖区内的生产企业、销售门</w:t>
      </w:r>
      <w:proofErr w:type="gramStart"/>
      <w:r w:rsidRPr="002A6F8D">
        <w:rPr>
          <w:rFonts w:eastAsia="仿宋_GB2312"/>
          <w:sz w:val="32"/>
          <w:szCs w:val="32"/>
        </w:rPr>
        <w:t>店较为</w:t>
      </w:r>
      <w:proofErr w:type="gramEnd"/>
      <w:r w:rsidRPr="002A6F8D">
        <w:rPr>
          <w:rFonts w:eastAsia="仿宋_GB2312"/>
          <w:sz w:val="32"/>
          <w:szCs w:val="32"/>
        </w:rPr>
        <w:t>集中的山一村、山二村、红星村、</w:t>
      </w:r>
      <w:proofErr w:type="gramStart"/>
      <w:r w:rsidRPr="002A6F8D">
        <w:rPr>
          <w:rFonts w:eastAsia="仿宋_GB2312"/>
          <w:sz w:val="32"/>
          <w:szCs w:val="32"/>
        </w:rPr>
        <w:t>社一村</w:t>
      </w:r>
      <w:proofErr w:type="gramEnd"/>
      <w:r w:rsidRPr="002A6F8D">
        <w:rPr>
          <w:rFonts w:eastAsia="仿宋_GB2312"/>
          <w:sz w:val="32"/>
          <w:szCs w:val="32"/>
        </w:rPr>
        <w:t>、</w:t>
      </w:r>
      <w:proofErr w:type="gramStart"/>
      <w:r w:rsidRPr="002A6F8D">
        <w:rPr>
          <w:rFonts w:eastAsia="仿宋_GB2312"/>
          <w:sz w:val="32"/>
          <w:szCs w:val="32"/>
        </w:rPr>
        <w:t>社二村</w:t>
      </w:r>
      <w:proofErr w:type="gramEnd"/>
      <w:r w:rsidRPr="002A6F8D">
        <w:rPr>
          <w:rFonts w:eastAsia="仿宋_GB2312"/>
          <w:sz w:val="32"/>
          <w:szCs w:val="32"/>
        </w:rPr>
        <w:t>、</w:t>
      </w:r>
      <w:proofErr w:type="gramStart"/>
      <w:r w:rsidRPr="002A6F8D">
        <w:rPr>
          <w:rFonts w:eastAsia="仿宋_GB2312"/>
          <w:sz w:val="32"/>
          <w:szCs w:val="32"/>
        </w:rPr>
        <w:t>凤坡村</w:t>
      </w:r>
      <w:proofErr w:type="gramEnd"/>
      <w:r w:rsidRPr="002A6F8D">
        <w:rPr>
          <w:rFonts w:eastAsia="仿宋_GB2312"/>
          <w:sz w:val="32"/>
          <w:szCs w:val="32"/>
        </w:rPr>
        <w:t>、社区等为重点检查区域，联合开展综合执法工作。</w:t>
      </w:r>
      <w:r w:rsidRPr="002A6F8D">
        <w:rPr>
          <w:rFonts w:eastAsia="仿宋_GB2312"/>
          <w:sz w:val="32"/>
          <w:szCs w:val="32"/>
        </w:rPr>
        <w:t>4</w:t>
      </w:r>
      <w:r w:rsidRPr="002A6F8D">
        <w:rPr>
          <w:rFonts w:eastAsia="仿宋_GB2312"/>
          <w:sz w:val="32"/>
          <w:szCs w:val="32"/>
        </w:rPr>
        <w:t>月</w:t>
      </w:r>
      <w:r w:rsidRPr="002A6F8D">
        <w:rPr>
          <w:rFonts w:eastAsia="仿宋_GB2312"/>
          <w:sz w:val="32"/>
          <w:szCs w:val="32"/>
        </w:rPr>
        <w:t>12</w:t>
      </w:r>
      <w:r w:rsidRPr="002A6F8D">
        <w:rPr>
          <w:rFonts w:eastAsia="仿宋_GB2312"/>
          <w:sz w:val="32"/>
          <w:szCs w:val="32"/>
        </w:rPr>
        <w:t>日上午即刻开展检查，今后每</w:t>
      </w:r>
      <w:r w:rsidRPr="002A6F8D">
        <w:rPr>
          <w:rFonts w:eastAsia="仿宋_GB2312"/>
          <w:sz w:val="32"/>
          <w:szCs w:val="32"/>
        </w:rPr>
        <w:t>2</w:t>
      </w:r>
      <w:r w:rsidRPr="002A6F8D">
        <w:rPr>
          <w:rFonts w:eastAsia="仿宋_GB2312"/>
          <w:sz w:val="32"/>
          <w:szCs w:val="32"/>
        </w:rPr>
        <w:t>周</w:t>
      </w:r>
      <w:r w:rsidRPr="002A6F8D">
        <w:rPr>
          <w:rFonts w:eastAsia="仿宋_GB2312"/>
          <w:sz w:val="32"/>
          <w:szCs w:val="32"/>
        </w:rPr>
        <w:t>1</w:t>
      </w:r>
      <w:r w:rsidRPr="002A6F8D">
        <w:rPr>
          <w:rFonts w:eastAsia="仿宋_GB2312"/>
          <w:sz w:val="32"/>
          <w:szCs w:val="32"/>
        </w:rPr>
        <w:t>次。</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检查组要检查检查生产企业的生产条件和质量体系运行情况，</w:t>
      </w:r>
      <w:r w:rsidRPr="002A6F8D">
        <w:rPr>
          <w:rFonts w:eastAsia="仿宋_GB2312"/>
          <w:sz w:val="32"/>
          <w:szCs w:val="32"/>
        </w:rPr>
        <w:lastRenderedPageBreak/>
        <w:t>严厉查处无照生产经营的违法行为，严厉打击商标侵权的违法行为，严厉打击制售假冒伪劣产品的违法行为。</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销售门店是否有商标侵权、销售假冒伪劣产品等违法行为。从生产源头、流通渠道、市场管理等关键环节入手，加强相关产品监督检查，特别是进货记录、原材料检测、标签标识和产品质量等，全面排查检查，不留死角盲区，对以次充好、制假售假等行为，始终保持高压态势，从严从重处理，坚持露头就打，发现一起打击一起。</w:t>
      </w:r>
    </w:p>
    <w:p w:rsidR="005F09BB" w:rsidRPr="002A6F8D" w:rsidRDefault="008A3271" w:rsidP="006634FD">
      <w:pPr>
        <w:snapToGrid w:val="0"/>
        <w:spacing w:line="560" w:lineRule="exact"/>
        <w:ind w:firstLineChars="200" w:firstLine="643"/>
        <w:rPr>
          <w:rFonts w:ascii="楷体_GB2312" w:eastAsia="楷体_GB2312" w:hint="eastAsia"/>
          <w:b/>
          <w:sz w:val="32"/>
          <w:szCs w:val="32"/>
        </w:rPr>
      </w:pPr>
      <w:r w:rsidRPr="002A6F8D">
        <w:rPr>
          <w:rFonts w:ascii="楷体_GB2312" w:eastAsia="楷体_GB2312" w:hint="eastAsia"/>
          <w:b/>
          <w:sz w:val="32"/>
          <w:szCs w:val="32"/>
        </w:rPr>
        <w:t>（二）单独执法</w:t>
      </w:r>
    </w:p>
    <w:p w:rsidR="005F09BB" w:rsidRPr="002A6F8D" w:rsidRDefault="008A3271" w:rsidP="006634FD">
      <w:pPr>
        <w:snapToGrid w:val="0"/>
        <w:spacing w:line="560" w:lineRule="exact"/>
        <w:ind w:firstLineChars="200" w:firstLine="643"/>
        <w:rPr>
          <w:rFonts w:eastAsia="仿宋_GB2312"/>
          <w:b/>
          <w:sz w:val="32"/>
          <w:szCs w:val="32"/>
        </w:rPr>
      </w:pPr>
      <w:r w:rsidRPr="002A6F8D">
        <w:rPr>
          <w:rFonts w:eastAsia="仿宋_GB2312"/>
          <w:b/>
          <w:sz w:val="32"/>
          <w:szCs w:val="32"/>
        </w:rPr>
        <w:t>1</w:t>
      </w:r>
      <w:r w:rsidRPr="002A6F8D">
        <w:rPr>
          <w:rFonts w:eastAsia="仿宋_GB2312"/>
          <w:b/>
          <w:sz w:val="32"/>
          <w:szCs w:val="32"/>
        </w:rPr>
        <w:t>、市监所</w:t>
      </w:r>
      <w:r w:rsidR="002A6F8D">
        <w:rPr>
          <w:rFonts w:eastAsia="仿宋_GB2312" w:hint="eastAsia"/>
          <w:b/>
          <w:sz w:val="32"/>
          <w:szCs w:val="32"/>
        </w:rPr>
        <w:t>：</w:t>
      </w:r>
      <w:r w:rsidRPr="002A6F8D">
        <w:rPr>
          <w:rFonts w:eastAsia="仿宋_GB2312"/>
          <w:sz w:val="32"/>
          <w:szCs w:val="32"/>
        </w:rPr>
        <w:t>（</w:t>
      </w:r>
      <w:r w:rsidRPr="002A6F8D">
        <w:rPr>
          <w:rFonts w:eastAsia="仿宋_GB2312"/>
          <w:sz w:val="32"/>
          <w:szCs w:val="32"/>
        </w:rPr>
        <w:t>1</w:t>
      </w:r>
      <w:r w:rsidRPr="002A6F8D">
        <w:rPr>
          <w:rFonts w:eastAsia="仿宋_GB2312"/>
          <w:sz w:val="32"/>
          <w:szCs w:val="32"/>
        </w:rPr>
        <w:t>）负责对辖区产品的质量整治，检查营业执照、工厂生产条件和质量体系运行情况，严厉查处无照生产经营的违法行为，严厉打击商标侵权的违法行为，严厉打击侵犯消费者权益的违法行为，严厉打击制售假冒伪劣产品的违法行为，对构成犯罪的，及时移送公安机关侦查。</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w:t>
      </w:r>
      <w:r w:rsidRPr="002A6F8D">
        <w:rPr>
          <w:rFonts w:eastAsia="仿宋_GB2312"/>
          <w:sz w:val="32"/>
          <w:szCs w:val="32"/>
        </w:rPr>
        <w:t>2</w:t>
      </w:r>
      <w:r w:rsidRPr="002A6F8D">
        <w:rPr>
          <w:rFonts w:eastAsia="仿宋_GB2312"/>
          <w:sz w:val="32"/>
          <w:szCs w:val="32"/>
        </w:rPr>
        <w:t>）督促产品质量不稳定企业完善质量保证体系、提升产品质量，有针对性地开展质量提升专项监督抽查工作。</w:t>
      </w:r>
    </w:p>
    <w:p w:rsidR="005F09BB" w:rsidRPr="002A6F8D" w:rsidRDefault="008A3271" w:rsidP="006634FD">
      <w:pPr>
        <w:snapToGrid w:val="0"/>
        <w:spacing w:line="560" w:lineRule="exact"/>
        <w:ind w:firstLineChars="200" w:firstLine="640"/>
        <w:rPr>
          <w:rFonts w:eastAsia="仿宋_GB2312"/>
          <w:b/>
          <w:sz w:val="32"/>
          <w:szCs w:val="32"/>
        </w:rPr>
      </w:pPr>
      <w:r w:rsidRPr="002A6F8D">
        <w:rPr>
          <w:rFonts w:eastAsia="仿宋_GB2312"/>
          <w:sz w:val="32"/>
          <w:szCs w:val="32"/>
        </w:rPr>
        <w:t>（</w:t>
      </w:r>
      <w:r w:rsidRPr="002A6F8D">
        <w:rPr>
          <w:rFonts w:eastAsia="仿宋_GB2312"/>
          <w:sz w:val="32"/>
          <w:szCs w:val="32"/>
        </w:rPr>
        <w:t>3</w:t>
      </w:r>
      <w:r w:rsidRPr="002A6F8D">
        <w:rPr>
          <w:rFonts w:eastAsia="仿宋_GB2312"/>
          <w:sz w:val="32"/>
          <w:szCs w:val="32"/>
        </w:rPr>
        <w:t>）要加强网络交易平台的监管，打击侵权假冒、虚假宣传等违法行为；加强水暖产品广告监管，严肃查处虚假违法广告；严厉打击引人误解的混淆行为、销售假冒产品、侵犯知名商品特有名称及包装装潢的商业宣传行为。</w:t>
      </w:r>
      <w:r w:rsidRPr="002A6F8D">
        <w:rPr>
          <w:rFonts w:eastAsia="仿宋_GB2312"/>
          <w:sz w:val="32"/>
          <w:szCs w:val="32"/>
        </w:rPr>
        <w:br/>
        <w:t xml:space="preserve">  </w:t>
      </w:r>
      <w:r w:rsidRPr="002A6F8D">
        <w:rPr>
          <w:rFonts w:eastAsia="仿宋_GB2312"/>
          <w:b/>
          <w:sz w:val="32"/>
          <w:szCs w:val="32"/>
        </w:rPr>
        <w:t xml:space="preserve">  2</w:t>
      </w:r>
      <w:r w:rsidRPr="002A6F8D">
        <w:rPr>
          <w:rFonts w:eastAsia="仿宋_GB2312"/>
          <w:b/>
          <w:sz w:val="32"/>
          <w:szCs w:val="32"/>
        </w:rPr>
        <w:t>、经济发展服务中心：</w:t>
      </w:r>
      <w:r w:rsidRPr="002A6F8D">
        <w:rPr>
          <w:rFonts w:eastAsia="仿宋_GB2312"/>
          <w:sz w:val="32"/>
          <w:szCs w:val="32"/>
        </w:rPr>
        <w:t>负责各行业的监管，加强出口商贸企业的管理和规范，督促辖区内相关企业加强配送商品管理，防止假冒伪劣产品进入流通领域。</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color w:val="000000"/>
          <w:sz w:val="32"/>
          <w:szCs w:val="32"/>
        </w:rPr>
        <w:t>深入企业宣传落实打击假冒伪劣产品、引导扶持企业转型升级、营造良好营商环境政策举措。</w:t>
      </w:r>
      <w:r w:rsidRPr="002A6F8D">
        <w:rPr>
          <w:rFonts w:eastAsia="仿宋_GB2312"/>
          <w:sz w:val="32"/>
          <w:szCs w:val="32"/>
        </w:rPr>
        <w:br/>
      </w:r>
      <w:r w:rsidRPr="002A6F8D">
        <w:rPr>
          <w:rFonts w:eastAsia="仿宋_GB2312"/>
          <w:sz w:val="32"/>
          <w:szCs w:val="32"/>
        </w:rPr>
        <w:lastRenderedPageBreak/>
        <w:t xml:space="preserve"> </w:t>
      </w:r>
      <w:r w:rsidRPr="002A6F8D">
        <w:rPr>
          <w:rFonts w:eastAsia="仿宋_GB2312"/>
          <w:b/>
          <w:sz w:val="32"/>
          <w:szCs w:val="32"/>
        </w:rPr>
        <w:t xml:space="preserve">   3</w:t>
      </w:r>
      <w:r w:rsidRPr="002A6F8D">
        <w:rPr>
          <w:rFonts w:eastAsia="仿宋_GB2312"/>
          <w:b/>
          <w:sz w:val="32"/>
          <w:szCs w:val="32"/>
        </w:rPr>
        <w:t>、派出所：</w:t>
      </w:r>
      <w:r w:rsidRPr="002A6F8D">
        <w:rPr>
          <w:rFonts w:eastAsia="仿宋_GB2312"/>
          <w:sz w:val="32"/>
          <w:szCs w:val="32"/>
        </w:rPr>
        <w:t>负责强化行政执法和刑事司法衔接机制，对在行政执法过程中，符合刑事立案追述标准、涉嫌犯罪的，要及时受理立案；对现场查获、行为人可能逃匿或销毁证据的，积极支持提前介入调查。</w:t>
      </w:r>
      <w:r w:rsidRPr="002A6F8D">
        <w:rPr>
          <w:rFonts w:eastAsia="仿宋_GB2312"/>
          <w:sz w:val="32"/>
          <w:szCs w:val="32"/>
        </w:rPr>
        <w:br/>
        <w:t xml:space="preserve">  </w:t>
      </w:r>
      <w:r w:rsidRPr="002A6F8D">
        <w:rPr>
          <w:rFonts w:eastAsia="仿宋_GB2312"/>
          <w:b/>
          <w:sz w:val="32"/>
          <w:szCs w:val="32"/>
        </w:rPr>
        <w:t xml:space="preserve">  4</w:t>
      </w:r>
      <w:r w:rsidRPr="002A6F8D">
        <w:rPr>
          <w:rFonts w:eastAsia="仿宋_GB2312"/>
          <w:b/>
          <w:sz w:val="32"/>
          <w:szCs w:val="32"/>
        </w:rPr>
        <w:t>、党政办：</w:t>
      </w:r>
      <w:r w:rsidRPr="002A6F8D">
        <w:rPr>
          <w:rFonts w:eastAsia="仿宋_GB2312"/>
          <w:sz w:val="32"/>
          <w:szCs w:val="32"/>
        </w:rPr>
        <w:t>负责通知各部门进行联合执法；对有关村、部门在整治工作中查处到上报的群体性或有严重社会影响案件以及重大涉外案件，及时向镇主要领导报告。</w:t>
      </w:r>
    </w:p>
    <w:p w:rsidR="005F09BB" w:rsidRPr="002A6F8D" w:rsidRDefault="008A3271" w:rsidP="006634FD">
      <w:pPr>
        <w:snapToGrid w:val="0"/>
        <w:spacing w:line="560" w:lineRule="exact"/>
        <w:ind w:firstLineChars="200" w:firstLine="643"/>
        <w:rPr>
          <w:rFonts w:eastAsia="仿宋_GB2312"/>
          <w:sz w:val="32"/>
          <w:szCs w:val="32"/>
        </w:rPr>
      </w:pPr>
      <w:r w:rsidRPr="002A6F8D">
        <w:rPr>
          <w:rFonts w:eastAsia="仿宋_GB2312"/>
          <w:b/>
          <w:sz w:val="32"/>
          <w:szCs w:val="32"/>
        </w:rPr>
        <w:t>5</w:t>
      </w:r>
      <w:r w:rsidRPr="002A6F8D">
        <w:rPr>
          <w:rFonts w:eastAsia="仿宋_GB2312"/>
          <w:b/>
          <w:sz w:val="32"/>
          <w:szCs w:val="32"/>
        </w:rPr>
        <w:t>、宣传办：</w:t>
      </w:r>
      <w:r w:rsidRPr="002A6F8D">
        <w:rPr>
          <w:rFonts w:eastAsia="仿宋_GB2312"/>
          <w:sz w:val="32"/>
          <w:szCs w:val="32"/>
        </w:rPr>
        <w:t>要充分及时对整治的工作成果进行报道，发挥新闻媒体</w:t>
      </w:r>
      <w:proofErr w:type="gramStart"/>
      <w:r w:rsidRPr="002A6F8D">
        <w:rPr>
          <w:rFonts w:eastAsia="仿宋_GB2312"/>
          <w:sz w:val="32"/>
          <w:szCs w:val="32"/>
        </w:rPr>
        <w:t>微信公众号</w:t>
      </w:r>
      <w:proofErr w:type="gramEnd"/>
      <w:r w:rsidRPr="002A6F8D">
        <w:rPr>
          <w:rFonts w:eastAsia="仿宋_GB2312"/>
          <w:sz w:val="32"/>
          <w:szCs w:val="32"/>
        </w:rPr>
        <w:t>的作用，曝光制售假冒伪劣产品等违法行为，为百日整治专项行动营造良好的舆论氛围，</w:t>
      </w:r>
      <w:proofErr w:type="gramStart"/>
      <w:r w:rsidRPr="002A6F8D">
        <w:rPr>
          <w:rFonts w:eastAsia="仿宋_GB2312"/>
          <w:sz w:val="32"/>
          <w:szCs w:val="32"/>
        </w:rPr>
        <w:t>促进整治</w:t>
      </w:r>
      <w:proofErr w:type="gramEnd"/>
      <w:r w:rsidRPr="002A6F8D">
        <w:rPr>
          <w:rFonts w:eastAsia="仿宋_GB2312"/>
          <w:sz w:val="32"/>
          <w:szCs w:val="32"/>
        </w:rPr>
        <w:t>工作的深入开展。</w:t>
      </w:r>
    </w:p>
    <w:p w:rsidR="005F09BB" w:rsidRPr="002A6F8D" w:rsidRDefault="008A3271" w:rsidP="006634FD">
      <w:pPr>
        <w:snapToGrid w:val="0"/>
        <w:spacing w:line="560" w:lineRule="exact"/>
        <w:ind w:firstLineChars="200" w:firstLine="643"/>
        <w:rPr>
          <w:rFonts w:eastAsia="仿宋_GB2312"/>
          <w:sz w:val="32"/>
          <w:szCs w:val="32"/>
        </w:rPr>
      </w:pPr>
      <w:r w:rsidRPr="002A6F8D">
        <w:rPr>
          <w:rFonts w:eastAsia="仿宋_GB2312"/>
          <w:b/>
          <w:sz w:val="32"/>
          <w:szCs w:val="32"/>
        </w:rPr>
        <w:t>6</w:t>
      </w:r>
      <w:r w:rsidRPr="002A6F8D">
        <w:rPr>
          <w:rFonts w:eastAsia="仿宋_GB2312"/>
          <w:b/>
          <w:sz w:val="32"/>
          <w:szCs w:val="32"/>
        </w:rPr>
        <w:t>、环保站</w:t>
      </w:r>
      <w:r w:rsidRPr="002A6F8D">
        <w:rPr>
          <w:rFonts w:eastAsia="仿宋_GB2312"/>
          <w:sz w:val="32"/>
          <w:szCs w:val="32"/>
        </w:rPr>
        <w:t>：负责检查辖区内生产企业是否落实环评要求，是否办理环境影响评价等手续，是否按环保要求配套污染物处理设施，确保污染治理设施正常运行，达标排放。</w:t>
      </w:r>
      <w:r w:rsidRPr="002A6F8D">
        <w:rPr>
          <w:rFonts w:eastAsia="仿宋_GB2312"/>
          <w:sz w:val="32"/>
          <w:szCs w:val="32"/>
        </w:rPr>
        <w:br/>
        <w:t xml:space="preserve"> </w:t>
      </w:r>
      <w:r w:rsidRPr="002A6F8D">
        <w:rPr>
          <w:rFonts w:eastAsia="仿宋_GB2312"/>
          <w:b/>
          <w:sz w:val="32"/>
          <w:szCs w:val="32"/>
        </w:rPr>
        <w:t xml:space="preserve">   7</w:t>
      </w:r>
      <w:r w:rsidRPr="002A6F8D">
        <w:rPr>
          <w:rFonts w:eastAsia="仿宋_GB2312"/>
          <w:b/>
          <w:sz w:val="32"/>
          <w:szCs w:val="32"/>
        </w:rPr>
        <w:t>、各驻村工作队、各村（居）</w:t>
      </w:r>
      <w:r w:rsidRPr="002A6F8D">
        <w:rPr>
          <w:rFonts w:eastAsia="仿宋_GB2312"/>
          <w:sz w:val="32"/>
          <w:szCs w:val="32"/>
        </w:rPr>
        <w:t>：负责对各村（居）内产品生产、经营单位的排查，</w:t>
      </w:r>
      <w:bookmarkStart w:id="0" w:name="_GoBack"/>
      <w:bookmarkEnd w:id="0"/>
      <w:r w:rsidRPr="002A6F8D">
        <w:rPr>
          <w:rFonts w:eastAsia="仿宋_GB2312"/>
          <w:sz w:val="32"/>
          <w:szCs w:val="32"/>
        </w:rPr>
        <w:t>宣传、部署本次整治工作的目标、要求，摸清登记辖区产品及其配件生产、销售企业的情况，建立底册名单，并将辖区内疑似假冒伪劣产品生产、经营单位调查表</w:t>
      </w:r>
      <w:r w:rsidR="000872B6" w:rsidRPr="002A6F8D">
        <w:rPr>
          <w:rFonts w:eastAsia="仿宋_GB2312"/>
          <w:sz w:val="32"/>
          <w:szCs w:val="32"/>
        </w:rPr>
        <w:t>盖章后</w:t>
      </w:r>
      <w:r w:rsidRPr="002A6F8D">
        <w:rPr>
          <w:rFonts w:eastAsia="仿宋_GB2312"/>
          <w:sz w:val="32"/>
          <w:szCs w:val="32"/>
        </w:rPr>
        <w:t>于</w:t>
      </w:r>
      <w:r w:rsidRPr="002A6F8D">
        <w:rPr>
          <w:rFonts w:eastAsia="仿宋_GB2312"/>
          <w:sz w:val="32"/>
          <w:szCs w:val="32"/>
        </w:rPr>
        <w:t>4</w:t>
      </w:r>
      <w:r w:rsidRPr="002A6F8D">
        <w:rPr>
          <w:rFonts w:eastAsia="仿宋_GB2312"/>
          <w:sz w:val="32"/>
          <w:szCs w:val="32"/>
        </w:rPr>
        <w:t>月</w:t>
      </w:r>
      <w:r w:rsidRPr="002A6F8D">
        <w:rPr>
          <w:rFonts w:eastAsia="仿宋_GB2312"/>
          <w:sz w:val="32"/>
          <w:szCs w:val="32"/>
        </w:rPr>
        <w:t>22</w:t>
      </w:r>
      <w:r w:rsidRPr="002A6F8D">
        <w:rPr>
          <w:rFonts w:eastAsia="仿宋_GB2312"/>
          <w:sz w:val="32"/>
          <w:szCs w:val="32"/>
        </w:rPr>
        <w:t>日前上报到镇安办。</w:t>
      </w:r>
      <w:r w:rsidRPr="002A6F8D">
        <w:rPr>
          <w:rFonts w:eastAsia="仿宋_GB2312"/>
          <w:sz w:val="32"/>
          <w:szCs w:val="32"/>
        </w:rPr>
        <w:br/>
      </w:r>
      <w:r w:rsidRPr="002A6F8D">
        <w:rPr>
          <w:rFonts w:ascii="黑体" w:eastAsia="黑体" w:hAnsi="黑体"/>
          <w:sz w:val="32"/>
          <w:szCs w:val="32"/>
        </w:rPr>
        <w:t xml:space="preserve">  </w:t>
      </w:r>
      <w:r w:rsidRPr="002A6F8D">
        <w:rPr>
          <w:rFonts w:ascii="黑体" w:eastAsia="黑体" w:hAnsi="黑体"/>
          <w:b/>
          <w:sz w:val="32"/>
          <w:szCs w:val="32"/>
        </w:rPr>
        <w:t xml:space="preserve">  </w:t>
      </w:r>
      <w:r w:rsidRPr="002A6F8D">
        <w:rPr>
          <w:rFonts w:ascii="黑体" w:eastAsia="黑体" w:hAnsi="黑体"/>
          <w:sz w:val="32"/>
          <w:szCs w:val="32"/>
        </w:rPr>
        <w:t>四、整治时间进度安排</w:t>
      </w:r>
      <w:r w:rsidRPr="002A6F8D">
        <w:rPr>
          <w:rFonts w:ascii="黑体" w:eastAsia="黑体" w:hAnsi="黑体"/>
          <w:sz w:val="32"/>
          <w:szCs w:val="32"/>
        </w:rPr>
        <w:br/>
      </w:r>
      <w:r w:rsidRPr="002A6F8D">
        <w:rPr>
          <w:rFonts w:eastAsia="仿宋_GB2312"/>
          <w:sz w:val="32"/>
          <w:szCs w:val="32"/>
        </w:rPr>
        <w:t xml:space="preserve">    </w:t>
      </w:r>
      <w:r w:rsidRPr="002A6F8D">
        <w:rPr>
          <w:rFonts w:eastAsia="仿宋_GB2312"/>
          <w:sz w:val="32"/>
          <w:szCs w:val="32"/>
        </w:rPr>
        <w:t>专项整治行动从</w:t>
      </w:r>
      <w:r w:rsidRPr="002A6F8D">
        <w:rPr>
          <w:rFonts w:eastAsia="仿宋_GB2312"/>
          <w:sz w:val="32"/>
          <w:szCs w:val="32"/>
        </w:rPr>
        <w:t>2019</w:t>
      </w:r>
      <w:r w:rsidRPr="002A6F8D">
        <w:rPr>
          <w:rFonts w:eastAsia="仿宋_GB2312"/>
          <w:sz w:val="32"/>
          <w:szCs w:val="32"/>
        </w:rPr>
        <w:t>年</w:t>
      </w:r>
      <w:r w:rsidRPr="002A6F8D">
        <w:rPr>
          <w:rFonts w:eastAsia="仿宋_GB2312"/>
          <w:sz w:val="32"/>
          <w:szCs w:val="32"/>
        </w:rPr>
        <w:t>4</w:t>
      </w:r>
      <w:r w:rsidRPr="002A6F8D">
        <w:rPr>
          <w:rFonts w:eastAsia="仿宋_GB2312"/>
          <w:sz w:val="32"/>
          <w:szCs w:val="32"/>
        </w:rPr>
        <w:t>月</w:t>
      </w:r>
      <w:r w:rsidRPr="002A6F8D">
        <w:rPr>
          <w:rFonts w:eastAsia="仿宋_GB2312"/>
          <w:sz w:val="32"/>
          <w:szCs w:val="32"/>
        </w:rPr>
        <w:t>9</w:t>
      </w:r>
      <w:r w:rsidRPr="002A6F8D">
        <w:rPr>
          <w:rFonts w:eastAsia="仿宋_GB2312"/>
          <w:sz w:val="32"/>
          <w:szCs w:val="32"/>
        </w:rPr>
        <w:t>日至</w:t>
      </w:r>
      <w:r w:rsidRPr="002A6F8D">
        <w:rPr>
          <w:rFonts w:eastAsia="仿宋_GB2312"/>
          <w:sz w:val="32"/>
          <w:szCs w:val="32"/>
        </w:rPr>
        <w:t>7</w:t>
      </w:r>
      <w:r w:rsidRPr="002A6F8D">
        <w:rPr>
          <w:rFonts w:eastAsia="仿宋_GB2312"/>
          <w:sz w:val="32"/>
          <w:szCs w:val="32"/>
        </w:rPr>
        <w:t>月</w:t>
      </w:r>
      <w:r w:rsidRPr="002A6F8D">
        <w:rPr>
          <w:rFonts w:eastAsia="仿宋_GB2312"/>
          <w:sz w:val="32"/>
          <w:szCs w:val="32"/>
        </w:rPr>
        <w:t>20</w:t>
      </w:r>
      <w:r w:rsidRPr="002A6F8D">
        <w:rPr>
          <w:rFonts w:eastAsia="仿宋_GB2312"/>
          <w:sz w:val="32"/>
          <w:szCs w:val="32"/>
        </w:rPr>
        <w:t>日，分三个阶段进行。</w:t>
      </w:r>
      <w:r w:rsidRPr="002A6F8D">
        <w:rPr>
          <w:rFonts w:eastAsia="仿宋_GB2312"/>
          <w:sz w:val="32"/>
          <w:szCs w:val="32"/>
        </w:rPr>
        <w:br/>
      </w:r>
      <w:r w:rsidRPr="002A6F8D">
        <w:rPr>
          <w:rFonts w:ascii="楷体_GB2312" w:eastAsia="楷体_GB2312" w:hint="eastAsia"/>
          <w:b/>
          <w:sz w:val="32"/>
          <w:szCs w:val="32"/>
        </w:rPr>
        <w:t xml:space="preserve">   （一）摸底排查阶段（2019年4月9日-4月20日）</w:t>
      </w:r>
      <w:r w:rsidRPr="002A6F8D">
        <w:rPr>
          <w:rFonts w:ascii="楷体_GB2312" w:eastAsia="楷体_GB2312" w:hint="eastAsia"/>
          <w:sz w:val="32"/>
          <w:szCs w:val="32"/>
        </w:rPr>
        <w:br/>
      </w:r>
      <w:r w:rsidRPr="002A6F8D">
        <w:rPr>
          <w:rFonts w:eastAsia="仿宋_GB2312"/>
          <w:sz w:val="32"/>
          <w:szCs w:val="32"/>
        </w:rPr>
        <w:t xml:space="preserve">    </w:t>
      </w:r>
      <w:r w:rsidRPr="002A6F8D">
        <w:rPr>
          <w:rFonts w:eastAsia="仿宋_GB2312"/>
          <w:sz w:val="32"/>
          <w:szCs w:val="32"/>
        </w:rPr>
        <w:t>各村（居）应摸清辖区内产品生产企业、经营门店的底数，建立产品生产、经营单位档案，做到底数清、情况明，并将名单</w:t>
      </w:r>
      <w:r w:rsidRPr="002A6F8D">
        <w:rPr>
          <w:rFonts w:eastAsia="仿宋_GB2312"/>
          <w:sz w:val="32"/>
          <w:szCs w:val="32"/>
        </w:rPr>
        <w:lastRenderedPageBreak/>
        <w:t>于</w:t>
      </w:r>
      <w:r w:rsidRPr="002A6F8D">
        <w:rPr>
          <w:rFonts w:eastAsia="仿宋_GB2312"/>
          <w:sz w:val="32"/>
          <w:szCs w:val="32"/>
        </w:rPr>
        <w:t>4</w:t>
      </w:r>
      <w:r w:rsidRPr="002A6F8D">
        <w:rPr>
          <w:rFonts w:eastAsia="仿宋_GB2312"/>
          <w:sz w:val="32"/>
          <w:szCs w:val="32"/>
        </w:rPr>
        <w:t>月</w:t>
      </w:r>
      <w:r w:rsidRPr="002A6F8D">
        <w:rPr>
          <w:rFonts w:eastAsia="仿宋_GB2312"/>
          <w:sz w:val="32"/>
          <w:szCs w:val="32"/>
        </w:rPr>
        <w:t>20</w:t>
      </w:r>
      <w:r w:rsidRPr="002A6F8D">
        <w:rPr>
          <w:rFonts w:eastAsia="仿宋_GB2312"/>
          <w:sz w:val="32"/>
          <w:szCs w:val="32"/>
        </w:rPr>
        <w:t>日前报送到市监所。</w:t>
      </w:r>
      <w:r w:rsidRPr="002A6F8D">
        <w:rPr>
          <w:rFonts w:eastAsia="仿宋_GB2312"/>
          <w:sz w:val="32"/>
          <w:szCs w:val="32"/>
        </w:rPr>
        <w:br/>
      </w:r>
      <w:r w:rsidRPr="002A6F8D">
        <w:rPr>
          <w:rFonts w:ascii="楷体_GB2312" w:eastAsia="楷体_GB2312" w:hint="eastAsia"/>
          <w:sz w:val="32"/>
          <w:szCs w:val="32"/>
        </w:rPr>
        <w:t xml:space="preserve">    </w:t>
      </w:r>
      <w:r w:rsidRPr="002A6F8D">
        <w:rPr>
          <w:rFonts w:ascii="楷体_GB2312" w:eastAsia="楷体_GB2312" w:hint="eastAsia"/>
          <w:b/>
          <w:sz w:val="32"/>
          <w:szCs w:val="32"/>
        </w:rPr>
        <w:t>（二）集中整治阶段（2019年4月9日-6月20日）</w:t>
      </w:r>
      <w:r w:rsidRPr="002A6F8D">
        <w:rPr>
          <w:rFonts w:ascii="楷体_GB2312" w:eastAsia="楷体_GB2312" w:hint="eastAsia"/>
          <w:sz w:val="32"/>
          <w:szCs w:val="32"/>
        </w:rPr>
        <w:br/>
      </w:r>
      <w:r w:rsidRPr="002A6F8D">
        <w:rPr>
          <w:rFonts w:eastAsia="仿宋_GB2312"/>
          <w:sz w:val="32"/>
          <w:szCs w:val="32"/>
        </w:rPr>
        <w:t xml:space="preserve">    </w:t>
      </w:r>
      <w:r w:rsidRPr="002A6F8D">
        <w:rPr>
          <w:rFonts w:eastAsia="仿宋_GB2312"/>
          <w:sz w:val="32"/>
          <w:szCs w:val="32"/>
        </w:rPr>
        <w:t>各相关部门要围绕本方案确定的整治范围对象和重点任务，有计划、有组织地开展专项整治行动，边摸排边整治。加强日常监管、投诉举报和质量抽检信息情况的研究分析，集中力量开展专项执法检查，严厉打击质量欺诈违法行为。</w:t>
      </w:r>
      <w:r w:rsidRPr="002A6F8D">
        <w:rPr>
          <w:rFonts w:eastAsia="仿宋_GB2312"/>
          <w:sz w:val="32"/>
          <w:szCs w:val="32"/>
        </w:rPr>
        <w:br/>
      </w:r>
      <w:r w:rsidRPr="002A6F8D">
        <w:rPr>
          <w:rFonts w:ascii="楷体_GB2312" w:eastAsia="楷体_GB2312" w:hint="eastAsia"/>
          <w:sz w:val="32"/>
          <w:szCs w:val="32"/>
        </w:rPr>
        <w:t xml:space="preserve">    </w:t>
      </w:r>
      <w:r w:rsidRPr="002A6F8D">
        <w:rPr>
          <w:rFonts w:ascii="楷体_GB2312" w:eastAsia="楷体_GB2312" w:hint="eastAsia"/>
          <w:b/>
          <w:sz w:val="32"/>
          <w:szCs w:val="32"/>
        </w:rPr>
        <w:t>（三）巩固验收阶段（2019年6月21日-7月20日）</w:t>
      </w:r>
      <w:r w:rsidRPr="002A6F8D">
        <w:rPr>
          <w:rFonts w:ascii="楷体_GB2312" w:eastAsia="楷体_GB2312" w:hint="eastAsia"/>
          <w:sz w:val="32"/>
          <w:szCs w:val="32"/>
        </w:rPr>
        <w:br/>
      </w:r>
      <w:r w:rsidRPr="002A6F8D">
        <w:rPr>
          <w:rFonts w:eastAsia="仿宋_GB2312"/>
          <w:sz w:val="32"/>
          <w:szCs w:val="32"/>
        </w:rPr>
        <w:t xml:space="preserve">    </w:t>
      </w:r>
      <w:r w:rsidRPr="002A6F8D">
        <w:rPr>
          <w:rFonts w:eastAsia="仿宋_GB2312"/>
          <w:sz w:val="32"/>
          <w:szCs w:val="32"/>
        </w:rPr>
        <w:t>对前期查处的生产企业、销售门店开展回头看工作，大力宣传整治的工作成果，曝光制、售假冒伪劣产品等违法行为，</w:t>
      </w:r>
      <w:proofErr w:type="gramStart"/>
      <w:r w:rsidRPr="002A6F8D">
        <w:rPr>
          <w:rFonts w:eastAsia="仿宋_GB2312"/>
          <w:sz w:val="32"/>
          <w:szCs w:val="32"/>
        </w:rPr>
        <w:t>总结整治</w:t>
      </w:r>
      <w:proofErr w:type="gramEnd"/>
      <w:r w:rsidRPr="002A6F8D">
        <w:rPr>
          <w:rFonts w:eastAsia="仿宋_GB2312"/>
          <w:sz w:val="32"/>
          <w:szCs w:val="32"/>
        </w:rPr>
        <w:t>阶段的成果和经验，巩固和发展整治工作的成果。</w:t>
      </w:r>
      <w:r w:rsidRPr="002A6F8D">
        <w:rPr>
          <w:rFonts w:eastAsia="仿宋_GB2312"/>
          <w:sz w:val="32"/>
          <w:szCs w:val="32"/>
        </w:rPr>
        <w:br/>
      </w:r>
      <w:r w:rsidRPr="002A6F8D">
        <w:rPr>
          <w:rFonts w:ascii="黑体" w:eastAsia="黑体" w:hAnsi="黑体"/>
          <w:sz w:val="32"/>
          <w:szCs w:val="32"/>
        </w:rPr>
        <w:t xml:space="preserve">    五、工作要求</w:t>
      </w:r>
      <w:r w:rsidRPr="002A6F8D">
        <w:rPr>
          <w:rFonts w:ascii="黑体" w:eastAsia="黑体" w:hAnsi="黑体"/>
          <w:sz w:val="32"/>
          <w:szCs w:val="32"/>
        </w:rPr>
        <w:br/>
      </w:r>
      <w:r w:rsidRPr="002A6F8D">
        <w:rPr>
          <w:rFonts w:eastAsia="仿宋_GB2312"/>
          <w:sz w:val="32"/>
          <w:szCs w:val="32"/>
        </w:rPr>
        <w:t xml:space="preserve">   </w:t>
      </w:r>
      <w:r w:rsidRPr="002A6F8D">
        <w:rPr>
          <w:rFonts w:ascii="楷体_GB2312" w:eastAsia="楷体_GB2312" w:hint="eastAsia"/>
          <w:sz w:val="32"/>
          <w:szCs w:val="32"/>
        </w:rPr>
        <w:t xml:space="preserve"> </w:t>
      </w:r>
      <w:r w:rsidRPr="002A6F8D">
        <w:rPr>
          <w:rFonts w:ascii="楷体_GB2312" w:eastAsia="楷体_GB2312" w:hint="eastAsia"/>
          <w:b/>
          <w:sz w:val="32"/>
          <w:szCs w:val="32"/>
        </w:rPr>
        <w:t>（一）明确监管责任。</w:t>
      </w:r>
      <w:r w:rsidRPr="002A6F8D">
        <w:rPr>
          <w:rFonts w:eastAsia="仿宋_GB2312"/>
          <w:sz w:val="32"/>
          <w:szCs w:val="32"/>
        </w:rPr>
        <w:t>专项行动期间，各有关村、部门都要严格按照每个阶段的工作重点全力以赴、全心投入。效能部门将对各个阶段的工作落实情况的进行督查，对发现专项行动中存在不作为、</w:t>
      </w:r>
      <w:proofErr w:type="gramStart"/>
      <w:r w:rsidRPr="002A6F8D">
        <w:rPr>
          <w:rFonts w:eastAsia="仿宋_GB2312"/>
          <w:sz w:val="32"/>
          <w:szCs w:val="32"/>
        </w:rPr>
        <w:t>慢作为</w:t>
      </w:r>
      <w:proofErr w:type="gramEnd"/>
      <w:r w:rsidRPr="002A6F8D">
        <w:rPr>
          <w:rFonts w:eastAsia="仿宋_GB2312"/>
          <w:sz w:val="32"/>
          <w:szCs w:val="32"/>
        </w:rPr>
        <w:t>的现象，将对相关责任部门及责任人进行效能问责。</w:t>
      </w:r>
      <w:r w:rsidRPr="002A6F8D">
        <w:rPr>
          <w:rFonts w:eastAsia="仿宋_GB2312"/>
          <w:sz w:val="32"/>
          <w:szCs w:val="32"/>
        </w:rPr>
        <w:br/>
        <w:t xml:space="preserve">   </w:t>
      </w:r>
      <w:r w:rsidRPr="002A6F8D">
        <w:rPr>
          <w:rFonts w:ascii="楷体_GB2312" w:eastAsia="楷体_GB2312" w:hint="eastAsia"/>
          <w:sz w:val="32"/>
          <w:szCs w:val="32"/>
        </w:rPr>
        <w:t xml:space="preserve"> </w:t>
      </w:r>
      <w:r w:rsidRPr="002A6F8D">
        <w:rPr>
          <w:rFonts w:ascii="楷体_GB2312" w:eastAsia="楷体_GB2312" w:hint="eastAsia"/>
          <w:b/>
          <w:sz w:val="32"/>
          <w:szCs w:val="32"/>
        </w:rPr>
        <w:t>（二）加强社会监督。</w:t>
      </w:r>
      <w:r w:rsidRPr="002A6F8D">
        <w:rPr>
          <w:rFonts w:eastAsia="仿宋_GB2312"/>
          <w:sz w:val="32"/>
          <w:szCs w:val="32"/>
        </w:rPr>
        <w:t>各有关村（居）、有关部门要动员社会力量参与监督，鼓励群众举报制售假冒伪劣产品、以次充好等违法犯罪行为，动员全社会力量参与，构建全民共治体系。及时发现违法犯罪行为线索。在全社会形成增强质量责任意识及打击假冒伪劣水暖产品的浓厚氛围。</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（根据投诉举报人提供的线索与事实结论相符合的程度，上级将按案值比例给予奖励奖金不少于人民币</w:t>
      </w:r>
      <w:r w:rsidRPr="002A6F8D">
        <w:rPr>
          <w:rFonts w:eastAsia="仿宋_GB2312"/>
          <w:sz w:val="32"/>
          <w:szCs w:val="32"/>
        </w:rPr>
        <w:t>500</w:t>
      </w:r>
      <w:r w:rsidRPr="002A6F8D">
        <w:rPr>
          <w:rFonts w:eastAsia="仿宋_GB2312"/>
          <w:sz w:val="32"/>
          <w:szCs w:val="32"/>
        </w:rPr>
        <w:t>元。）</w:t>
      </w:r>
      <w:r w:rsidRPr="002A6F8D">
        <w:rPr>
          <w:rFonts w:eastAsia="仿宋_GB2312"/>
          <w:sz w:val="32"/>
          <w:szCs w:val="32"/>
        </w:rPr>
        <w:br/>
        <w:t xml:space="preserve">  </w:t>
      </w:r>
      <w:r w:rsidRPr="002A6F8D">
        <w:rPr>
          <w:rFonts w:ascii="楷体_GB2312" w:eastAsia="楷体_GB2312" w:hint="eastAsia"/>
          <w:sz w:val="32"/>
          <w:szCs w:val="32"/>
        </w:rPr>
        <w:t xml:space="preserve">  </w:t>
      </w:r>
      <w:r w:rsidRPr="002A6F8D">
        <w:rPr>
          <w:rFonts w:ascii="楷体_GB2312" w:eastAsia="楷体_GB2312" w:hint="eastAsia"/>
          <w:b/>
          <w:bCs/>
          <w:sz w:val="32"/>
          <w:szCs w:val="32"/>
        </w:rPr>
        <w:t>（三）注重统筹协调。</w:t>
      </w:r>
      <w:r w:rsidRPr="002A6F8D">
        <w:rPr>
          <w:rFonts w:eastAsia="仿宋_GB2312"/>
          <w:sz w:val="32"/>
          <w:szCs w:val="32"/>
        </w:rPr>
        <w:t>有关村、部门要高度重视水暖行业百日攻坚专项行动，要按照整治要求结合本辖区实际或本部门职能</w:t>
      </w:r>
      <w:r w:rsidRPr="002A6F8D">
        <w:rPr>
          <w:rFonts w:eastAsia="仿宋_GB2312"/>
          <w:sz w:val="32"/>
          <w:szCs w:val="32"/>
        </w:rPr>
        <w:lastRenderedPageBreak/>
        <w:t>制定，明确目标任务，相互配合，形成合力，加大检查力度，不断提高工作的合力与有效性。</w:t>
      </w:r>
      <w:r w:rsidRPr="002A6F8D">
        <w:rPr>
          <w:rFonts w:eastAsia="仿宋_GB2312"/>
          <w:sz w:val="32"/>
          <w:szCs w:val="32"/>
        </w:rPr>
        <w:br/>
      </w:r>
      <w:r w:rsidRPr="002A6F8D">
        <w:rPr>
          <w:rFonts w:ascii="楷体_GB2312" w:eastAsia="楷体_GB2312" w:hint="eastAsia"/>
          <w:sz w:val="32"/>
          <w:szCs w:val="32"/>
        </w:rPr>
        <w:t xml:space="preserve">    </w:t>
      </w:r>
      <w:r w:rsidRPr="002A6F8D">
        <w:rPr>
          <w:rFonts w:ascii="楷体_GB2312" w:eastAsia="楷体_GB2312" w:hint="eastAsia"/>
          <w:b/>
          <w:bCs/>
          <w:sz w:val="32"/>
          <w:szCs w:val="32"/>
        </w:rPr>
        <w:t>（四）及时报送信息。</w:t>
      </w:r>
      <w:r w:rsidRPr="002A6F8D">
        <w:rPr>
          <w:rFonts w:eastAsia="仿宋_GB2312"/>
          <w:sz w:val="32"/>
          <w:szCs w:val="32"/>
        </w:rPr>
        <w:t>各有关村（居）、有关部门要建立重大案件报告制度。对整治工作中查处的群体性或有严重社会影响案件以及重大涉外案件，要及时向镇政党办报告。要认真总结质量提升行动的做法和成效，及时收集、汇总相关情况及数据，并每月</w:t>
      </w:r>
      <w:r w:rsidRPr="002A6F8D">
        <w:rPr>
          <w:rFonts w:eastAsia="仿宋_GB2312"/>
          <w:sz w:val="32"/>
          <w:szCs w:val="32"/>
        </w:rPr>
        <w:t>20</w:t>
      </w:r>
      <w:r w:rsidRPr="002A6F8D">
        <w:rPr>
          <w:rFonts w:eastAsia="仿宋_GB2312"/>
          <w:sz w:val="32"/>
          <w:szCs w:val="32"/>
        </w:rPr>
        <w:t>日前报送工作开展情况。</w:t>
      </w:r>
    </w:p>
    <w:p w:rsidR="005F09BB" w:rsidRPr="002A6F8D" w:rsidRDefault="008A3271" w:rsidP="006634FD">
      <w:pPr>
        <w:snapToGrid w:val="0"/>
        <w:spacing w:line="560" w:lineRule="exact"/>
        <w:ind w:firstLineChars="200" w:firstLine="640"/>
        <w:rPr>
          <w:rFonts w:eastAsia="仿宋_GB2312"/>
          <w:sz w:val="32"/>
          <w:szCs w:val="32"/>
        </w:rPr>
      </w:pPr>
      <w:r w:rsidRPr="002A6F8D">
        <w:rPr>
          <w:rFonts w:eastAsia="仿宋_GB2312"/>
          <w:sz w:val="32"/>
          <w:szCs w:val="32"/>
        </w:rPr>
        <w:t>（市监所举报电话：</w:t>
      </w:r>
      <w:r w:rsidRPr="002A6F8D">
        <w:rPr>
          <w:rFonts w:eastAsia="仿宋_GB2312"/>
          <w:b/>
          <w:bCs/>
          <w:sz w:val="32"/>
          <w:szCs w:val="32"/>
        </w:rPr>
        <w:t>86482145</w:t>
      </w:r>
      <w:r w:rsidRPr="002A6F8D">
        <w:rPr>
          <w:rFonts w:eastAsia="仿宋_GB2312"/>
          <w:sz w:val="32"/>
          <w:szCs w:val="32"/>
        </w:rPr>
        <w:t xml:space="preserve"> </w:t>
      </w:r>
      <w:r w:rsidRPr="002A6F8D">
        <w:rPr>
          <w:rFonts w:eastAsia="仿宋_GB2312"/>
          <w:sz w:val="32"/>
          <w:szCs w:val="32"/>
        </w:rPr>
        <w:t>，邮箱：</w:t>
      </w:r>
      <w:r w:rsidRPr="002A6F8D">
        <w:rPr>
          <w:rFonts w:eastAsia="仿宋_GB2312"/>
          <w:sz w:val="32"/>
          <w:szCs w:val="32"/>
        </w:rPr>
        <w:t>shishanzf@163.com</w:t>
      </w:r>
      <w:r w:rsidRPr="002A6F8D">
        <w:rPr>
          <w:rFonts w:eastAsia="仿宋_GB2312"/>
          <w:sz w:val="32"/>
          <w:szCs w:val="32"/>
        </w:rPr>
        <w:t>）</w:t>
      </w:r>
    </w:p>
    <w:p w:rsidR="005F09BB" w:rsidRDefault="008A3271" w:rsidP="006634FD">
      <w:pPr>
        <w:snapToGrid w:val="0"/>
        <w:spacing w:line="560" w:lineRule="exact"/>
        <w:ind w:firstLineChars="200" w:firstLine="640"/>
        <w:rPr>
          <w:rFonts w:eastAsia="仿宋_GB2312" w:hint="eastAsia"/>
          <w:sz w:val="32"/>
          <w:szCs w:val="32"/>
        </w:rPr>
      </w:pPr>
      <w:r w:rsidRPr="002A6F8D">
        <w:rPr>
          <w:rFonts w:eastAsia="仿宋_GB2312"/>
          <w:sz w:val="32"/>
          <w:szCs w:val="32"/>
        </w:rPr>
        <w:br/>
      </w:r>
    </w:p>
    <w:p w:rsidR="002A6F8D" w:rsidRDefault="002A6F8D" w:rsidP="006634FD">
      <w:pPr>
        <w:snapToGrid w:val="0"/>
        <w:spacing w:line="560" w:lineRule="exact"/>
        <w:ind w:firstLineChars="200" w:firstLine="640"/>
        <w:rPr>
          <w:rFonts w:eastAsia="仿宋_GB2312" w:hint="eastAsia"/>
          <w:sz w:val="32"/>
          <w:szCs w:val="32"/>
        </w:rPr>
      </w:pPr>
    </w:p>
    <w:p w:rsidR="002A6F8D" w:rsidRDefault="002A6F8D" w:rsidP="006634FD">
      <w:pPr>
        <w:snapToGrid w:val="0"/>
        <w:spacing w:line="560" w:lineRule="exact"/>
        <w:ind w:firstLineChars="200" w:firstLine="640"/>
        <w:jc w:val="right"/>
        <w:rPr>
          <w:rFonts w:eastAsia="仿宋_GB2312" w:hint="eastAsia"/>
          <w:sz w:val="32"/>
          <w:szCs w:val="32"/>
        </w:rPr>
      </w:pPr>
      <w:proofErr w:type="gramStart"/>
      <w:r>
        <w:rPr>
          <w:rFonts w:eastAsia="仿宋_GB2312" w:hint="eastAsia"/>
          <w:sz w:val="32"/>
          <w:szCs w:val="32"/>
        </w:rPr>
        <w:t>诗山镇</w:t>
      </w:r>
      <w:proofErr w:type="gramEnd"/>
      <w:r>
        <w:rPr>
          <w:rFonts w:eastAsia="仿宋_GB2312" w:hint="eastAsia"/>
          <w:sz w:val="32"/>
          <w:szCs w:val="32"/>
        </w:rPr>
        <w:t>人民政府</w:t>
      </w:r>
    </w:p>
    <w:p w:rsidR="002A6F8D" w:rsidRDefault="002A6F8D" w:rsidP="006634FD">
      <w:pPr>
        <w:snapToGrid w:val="0"/>
        <w:spacing w:line="560" w:lineRule="exact"/>
        <w:ind w:firstLineChars="200" w:firstLine="640"/>
        <w:jc w:val="right"/>
        <w:rPr>
          <w:rFonts w:eastAsia="仿宋_GB2312" w:hint="eastAsia"/>
          <w:sz w:val="32"/>
          <w:szCs w:val="32"/>
        </w:rPr>
      </w:pPr>
      <w:r>
        <w:rPr>
          <w:rFonts w:eastAsia="仿宋_GB2312" w:hint="eastAsia"/>
          <w:sz w:val="32"/>
          <w:szCs w:val="32"/>
        </w:rPr>
        <w:t>2019</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Pr>
          <w:rFonts w:eastAsia="仿宋_GB2312" w:hint="eastAsia"/>
          <w:sz w:val="32"/>
          <w:szCs w:val="32"/>
        </w:rPr>
        <w:t>12</w:t>
      </w:r>
      <w:r>
        <w:rPr>
          <w:rFonts w:eastAsia="仿宋_GB2312" w:hint="eastAsia"/>
          <w:sz w:val="32"/>
          <w:szCs w:val="32"/>
        </w:rPr>
        <w:t>日</w:t>
      </w:r>
    </w:p>
    <w:p w:rsidR="002A6F8D" w:rsidRDefault="002A6F8D" w:rsidP="006634FD">
      <w:pPr>
        <w:snapToGrid w:val="0"/>
        <w:spacing w:line="560" w:lineRule="exact"/>
        <w:ind w:firstLineChars="200" w:firstLine="640"/>
        <w:jc w:val="right"/>
        <w:rPr>
          <w:rFonts w:eastAsia="仿宋_GB2312" w:hint="eastAsia"/>
          <w:sz w:val="32"/>
          <w:szCs w:val="32"/>
        </w:rPr>
      </w:pPr>
    </w:p>
    <w:p w:rsidR="002A6F8D" w:rsidRPr="0022068F" w:rsidRDefault="002A6F8D" w:rsidP="006634FD">
      <w:pPr>
        <w:tabs>
          <w:tab w:val="center" w:pos="4567"/>
          <w:tab w:val="right" w:pos="8504"/>
        </w:tabs>
        <w:spacing w:line="560" w:lineRule="exact"/>
        <w:ind w:firstLineChars="200" w:firstLine="640"/>
        <w:jc w:val="left"/>
        <w:rPr>
          <w:rFonts w:eastAsia="仿宋_GB2312"/>
          <w:sz w:val="32"/>
          <w:szCs w:val="32"/>
        </w:rPr>
      </w:pPr>
      <w:r w:rsidRPr="0022068F">
        <w:rPr>
          <w:rFonts w:eastAsia="仿宋_GB2312"/>
          <w:sz w:val="32"/>
          <w:szCs w:val="32"/>
        </w:rPr>
        <w:t>（此件主动公开）</w:t>
      </w:r>
    </w:p>
    <w:p w:rsidR="002A6F8D" w:rsidRDefault="002A6F8D" w:rsidP="006634FD">
      <w:pPr>
        <w:spacing w:line="560" w:lineRule="exact"/>
        <w:ind w:right="640" w:firstLine="435"/>
        <w:jc w:val="center"/>
        <w:rPr>
          <w:rFonts w:eastAsia="仿宋_GB2312" w:hint="eastAsia"/>
          <w:sz w:val="32"/>
          <w:szCs w:val="32"/>
        </w:rPr>
      </w:pPr>
    </w:p>
    <w:p w:rsidR="002A6F8D" w:rsidRDefault="002A6F8D" w:rsidP="006634FD">
      <w:pPr>
        <w:spacing w:line="560" w:lineRule="exact"/>
        <w:ind w:right="640" w:firstLine="435"/>
        <w:jc w:val="center"/>
        <w:rPr>
          <w:rFonts w:eastAsia="仿宋_GB2312" w:hint="eastAsia"/>
          <w:sz w:val="32"/>
          <w:szCs w:val="32"/>
        </w:rPr>
      </w:pPr>
    </w:p>
    <w:p w:rsidR="002A6F8D" w:rsidRDefault="002A6F8D" w:rsidP="006634FD">
      <w:pPr>
        <w:spacing w:line="560" w:lineRule="exact"/>
        <w:ind w:right="640" w:firstLine="435"/>
        <w:jc w:val="center"/>
        <w:rPr>
          <w:rFonts w:eastAsia="仿宋_GB2312" w:hint="eastAsia"/>
          <w:sz w:val="32"/>
          <w:szCs w:val="32"/>
        </w:rPr>
      </w:pPr>
    </w:p>
    <w:p w:rsidR="002A6F8D" w:rsidRDefault="002A6F8D" w:rsidP="006634FD">
      <w:pPr>
        <w:spacing w:line="560" w:lineRule="exact"/>
        <w:rPr>
          <w:rFonts w:hint="eastAsia"/>
          <w:color w:val="000000"/>
        </w:rPr>
      </w:pPr>
    </w:p>
    <w:p w:rsidR="002A6F8D" w:rsidRPr="00720172" w:rsidRDefault="002A6F8D" w:rsidP="006634FD">
      <w:pPr>
        <w:spacing w:line="560" w:lineRule="exact"/>
        <w:ind w:firstLineChars="100" w:firstLine="320"/>
        <w:rPr>
          <w:rFonts w:eastAsia="仿宋_GB2312"/>
          <w:sz w:val="32"/>
          <w:szCs w:val="32"/>
        </w:rPr>
      </w:pPr>
      <w:r w:rsidRPr="00720172">
        <w:rPr>
          <w:rFonts w:eastAsia="仿宋_GB2312"/>
          <w:noProof/>
          <w:sz w:val="32"/>
          <w:szCs w:val="32"/>
        </w:rPr>
        <w:pict>
          <v:line id="直接连接符 4" o:spid="_x0000_s2052" style="position:absolute;left:0;text-align:left;z-index:251662336" from="0,20.95pt" to="441pt,20.95pt" o:gfxdata="UEsDBAoAAAAAAIdO4kAAAAAAAAAAAAAAAAAEAAAAZHJzL1BLAwQUAAAACACHTuJAoObasNUAAAAH&#10;AQAADwAAAGRycy9kb3ducmV2LnhtbE2Oy07DMBBF90j8gzVI7KiTCqibxukCVFUgNm2R2E7jaRyI&#10;x2nsPvh7jLqA5X3o3lPOz64TRxpC61lDPspAENfetNxoeN8s7hSIEJENdp5JwzcFmFfXVyUWxp94&#10;Rcd1bEQa4VCgBhtjX0gZaksOw8j3xCnb+cFhTHJopBnwlMZdJ8dZ9igdtpweLPb0ZKn+Wh+cBnxe&#10;ruKHGr9O2hf79rlZ7JdW7bW+vcmzGYhI5/hXhl/8hA5VYtr6A5sgOg2Th1TUcJ9PQaRYqWkythdD&#10;VqX8z1/9AFBLAwQUAAAACACHTuJAE5Z9AdkBAACXAwAADgAAAGRycy9lMm9Eb2MueG1srVNLjhMx&#10;EN0jcQfLe9KdaBhQK51ZTBg2CCIBB6jY7m5L/snlSSeX4AJI7GDFkj23YTgGZXcmwwwbhMiiYrvK&#10;r+o9v15e7K1hOxVRe9fy+azmTDnhpXZ9y9+/u3rynDNM4CQY71TLDwr5xerxo+UYGrXwgzdSRUYg&#10;DpsxtHxIKTRVhWJQFnDmg3KU7Hy0kGgb+0pGGAndmmpR1+fV6KMM0QuFSKfrKclXBb/rlEhvug5V&#10;YqblNFsqMZa4zbFaLaHpI4RBi+MY8A9TWNCOmp6g1pCAXUf9B5TVInr0XZoJbyvfdVqowoHYzOsH&#10;bN4OEFThQuJgOMmE/w9WvN5tItOy5WecObD0RDcfv/348Pnn908Ub75+YWdZpDFgQ7WXbhOPOwyb&#10;mBnvu2jzP3Fh+yLs4SSs2icm6PDpeV0/q0l/cZur7i6GiOml8pblRcuNdpkzNLB7hYmaUeltST42&#10;jo3ktMWEB+SZzkAiaBuIBbq+XEZvtLzSxuQrGPvtpYlsB9kF5Zc5EfC9stxlDThMdSU1+WNQIF84&#10;ydIhkD6OjMzzDFZJzowi3+cVAUKTQJu/qaTWxtEEWdZJyLzaenmg17gOUfcDSTEvU+YMvX6Z9+jU&#10;bK/f9wXp7nta/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5tqw1QAAAAcBAAAPAAAAAAAAAAEA&#10;IAAAACIAAABkcnMvZG93bnJldi54bWxQSwECFAAUAAAACACHTuJAE5Z9AdkBAACXAwAADgAAAAAA&#10;AAABACAAAAAkAQAAZHJzL2Uyb0RvYy54bWxQSwUGAAAAAAYABgBZAQAAbwUAAAAA&#10;" strokeweight=".35pt"/>
        </w:pict>
      </w:r>
    </w:p>
    <w:p w:rsidR="002A6F8D" w:rsidRPr="002A6F8D" w:rsidRDefault="002A6F8D" w:rsidP="006634FD">
      <w:pPr>
        <w:adjustRightInd w:val="0"/>
        <w:snapToGrid w:val="0"/>
        <w:spacing w:line="560" w:lineRule="exact"/>
        <w:jc w:val="left"/>
        <w:rPr>
          <w:rFonts w:eastAsia="仿宋_GB2312"/>
          <w:sz w:val="30"/>
          <w:szCs w:val="30"/>
        </w:rPr>
      </w:pPr>
      <w:r w:rsidRPr="00720172">
        <w:rPr>
          <w:rFonts w:eastAsia="仿宋_GB2312"/>
          <w:sz w:val="32"/>
          <w:szCs w:val="32"/>
        </w:rPr>
        <w:t xml:space="preserve"> </w:t>
      </w:r>
      <w:r w:rsidRPr="0022068F">
        <w:rPr>
          <w:rFonts w:eastAsia="仿宋_GB2312"/>
          <w:sz w:val="32"/>
          <w:szCs w:val="32"/>
        </w:rPr>
        <w:t xml:space="preserve"> </w:t>
      </w:r>
      <w:r w:rsidRPr="002A6F8D">
        <w:rPr>
          <w:rFonts w:eastAsia="仿宋_GB2312"/>
          <w:sz w:val="30"/>
          <w:szCs w:val="30"/>
        </w:rPr>
        <w:t>抄送：镇党委、人大、政府领导成员</w:t>
      </w:r>
      <w:r w:rsidRPr="002A6F8D">
        <w:rPr>
          <w:rFonts w:eastAsia="仿宋_GB2312" w:hint="eastAsia"/>
          <w:sz w:val="30"/>
          <w:szCs w:val="30"/>
        </w:rPr>
        <w:t>，</w:t>
      </w:r>
      <w:r w:rsidRPr="002A6F8D">
        <w:rPr>
          <w:rFonts w:eastAsia="仿宋_GB2312"/>
          <w:sz w:val="30"/>
          <w:szCs w:val="30"/>
        </w:rPr>
        <w:t>存档</w:t>
      </w:r>
    </w:p>
    <w:p w:rsidR="002A6F8D" w:rsidRPr="002A6F8D" w:rsidRDefault="002A6F8D" w:rsidP="006634FD">
      <w:pPr>
        <w:spacing w:line="560" w:lineRule="exact"/>
        <w:ind w:firstLineChars="100" w:firstLine="300"/>
        <w:rPr>
          <w:rFonts w:eastAsia="仿宋_GB2312"/>
          <w:sz w:val="30"/>
          <w:szCs w:val="30"/>
        </w:rPr>
      </w:pPr>
      <w:proofErr w:type="gramStart"/>
      <w:r w:rsidRPr="002A6F8D">
        <w:rPr>
          <w:rFonts w:eastAsia="仿宋_GB2312"/>
          <w:color w:val="000000"/>
          <w:sz w:val="30"/>
          <w:szCs w:val="30"/>
        </w:rPr>
        <w:t>诗山镇</w:t>
      </w:r>
      <w:proofErr w:type="gramEnd"/>
      <w:r w:rsidRPr="002A6F8D">
        <w:rPr>
          <w:rFonts w:eastAsia="仿宋_GB2312"/>
          <w:color w:val="000000"/>
          <w:sz w:val="30"/>
          <w:szCs w:val="30"/>
        </w:rPr>
        <w:t>党政办</w:t>
      </w:r>
      <w:r w:rsidRPr="002A6F8D">
        <w:rPr>
          <w:rFonts w:eastAsia="仿宋_GB2312"/>
          <w:noProof/>
          <w:sz w:val="30"/>
          <w:szCs w:val="30"/>
        </w:rPr>
        <w:pict>
          <v:line id="直接连接符 2" o:spid="_x0000_s2051" style="position:absolute;left:0;text-align:left;z-index:251661312;mso-position-horizontal-relative:text;mso-position-vertical-relative:text" from="0,3.2pt" to="441pt,3.2pt" o:gfxdata="UEsDBAoAAAAAAIdO4kAAAAAAAAAAAAAAAAAEAAAAZHJzL1BLAwQUAAAACACHTuJAT1ELnNMAAAAE&#10;AQAADwAAAGRycy9kb3ducmV2LnhtbE2Py07DMBBF90j8gzVI7KjTCBUrxOkCVFUgNm2R2E6TaZwS&#10;j9PYffD3DGxgeXRH954p5xffqxONsQtsYTrJQBHXoem4tfC+WdwZUDEhN9gHJgtfFGFeXV+VWDTh&#10;zCs6rVOrpIRjgRZcSkOhdawdeYyTMBBLtgujxyQ4troZ8Szlvtd5ls20x45lweFAT47qz/XRW8Dn&#10;5Sp9mPz1oXtxb/vN4rB05mDt7c00ewSV6JL+juFHX9ShEqdtOHITVW9BHkkWZvegJDQmF97+sq5K&#10;/V+++gZQSwMEFAAAAAgAh07iQAQLw6TYAQAAlwMAAA4AAABkcnMvZTJvRG9jLnhtbK1TS44TMRDd&#10;I3EHy3vSnZYYUCudWUwYNggiAQeo2O5uS/7J5Uknl+ACSOxgxZI9t2E4BmV3JsNngxBZVGxX+VW9&#10;59ery4M1bK8iau86vlzUnCknvNRu6PjbN9ePnnKGCZwE453q+FEhv1w/fLCaQqsaP3ojVWQE4rCd&#10;QsfHlEJbVShGZQEXPihHyd5HC4m2cahkhInQramaur6oJh9liF4oRDrdzEm+Lvh9r0R61feoEjMd&#10;p9lSibHEXY7VegXtECGMWpzGgH+YwoJ21PQMtYEE7CbqP6CsFtGj79NCeFv5vtdCFQ7EZln/xub1&#10;CEEVLiQOhrNM+P9gxcv9NjItO95w5sDSE92+//Lt3cfvXz9QvP38iTVZpClgS7VXbhtPOwzbmBkf&#10;+mjzP3FhhyLs8SysOiQm6PDxRV0/qUl/cZer7i+GiOm58pblRceNdpkztLB/gYmaUeldST42jk3k&#10;tGbGA/JMbyARtA3EAt1QLqM3Wl5rY/IVjMPuykS2h+yC8sucCPiXstxlAzjOdSU1+2NUIJ85ydIx&#10;kD6OjMzzDFZJzowi3+cVAUKbQJu/qaTWxtEEWdZZyLzaeXmk17gJUQ8jSbEsU+YMvX6Z9+TUbK+f&#10;9wXp/nt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PUQuc0wAAAAQBAAAPAAAAAAAAAAEAIAAA&#10;ACIAAABkcnMvZG93bnJldi54bWxQSwECFAAUAAAACACHTuJABAvDpNgBAACXAwAADgAAAAAAAAAB&#10;ACAAAAAiAQAAZHJzL2Uyb0RvYy54bWxQSwUGAAAAAAYABgBZAQAAbAUAAAAA&#10;" strokeweight=".25pt"/>
        </w:pict>
      </w:r>
      <w:r w:rsidRPr="002A6F8D">
        <w:rPr>
          <w:rFonts w:eastAsia="仿宋_GB2312"/>
          <w:sz w:val="30"/>
          <w:szCs w:val="30"/>
        </w:rPr>
        <w:t xml:space="preserve">                   2019</w:t>
      </w:r>
      <w:r w:rsidRPr="002A6F8D">
        <w:rPr>
          <w:rFonts w:eastAsia="仿宋_GB2312"/>
          <w:sz w:val="30"/>
          <w:szCs w:val="30"/>
        </w:rPr>
        <w:t>年</w:t>
      </w:r>
      <w:r w:rsidRPr="002A6F8D">
        <w:rPr>
          <w:rFonts w:eastAsia="仿宋_GB2312" w:hint="eastAsia"/>
          <w:sz w:val="30"/>
          <w:szCs w:val="30"/>
        </w:rPr>
        <w:t>4</w:t>
      </w:r>
      <w:r w:rsidRPr="002A6F8D">
        <w:rPr>
          <w:rFonts w:eastAsia="仿宋_GB2312"/>
          <w:sz w:val="30"/>
          <w:szCs w:val="30"/>
        </w:rPr>
        <w:t>月</w:t>
      </w:r>
      <w:r w:rsidRPr="002A6F8D">
        <w:rPr>
          <w:rFonts w:eastAsia="仿宋_GB2312" w:hint="eastAsia"/>
          <w:sz w:val="30"/>
          <w:szCs w:val="30"/>
        </w:rPr>
        <w:t>12</w:t>
      </w:r>
      <w:r w:rsidRPr="002A6F8D">
        <w:rPr>
          <w:rFonts w:eastAsia="仿宋_GB2312"/>
          <w:sz w:val="30"/>
          <w:szCs w:val="30"/>
        </w:rPr>
        <w:t>日印发</w:t>
      </w:r>
    </w:p>
    <w:p w:rsidR="002A6F8D" w:rsidRDefault="002A6F8D" w:rsidP="006634FD">
      <w:pPr>
        <w:spacing w:line="560" w:lineRule="exact"/>
        <w:ind w:right="640" w:firstLine="435"/>
        <w:rPr>
          <w:rFonts w:eastAsia="仿宋_GB2312" w:hint="eastAsia"/>
          <w:sz w:val="32"/>
          <w:szCs w:val="32"/>
        </w:rPr>
      </w:pPr>
      <w:r w:rsidRPr="0022068F">
        <w:rPr>
          <w:rFonts w:eastAsia="仿宋_GB2312"/>
          <w:noProof/>
          <w:sz w:val="32"/>
          <w:szCs w:val="32"/>
        </w:rPr>
        <w:pict>
          <v:line id="直接连接符 3" o:spid="_x0000_s2050" style="position:absolute;left:0;text-align:left;z-index:251660288" from="0,3.65pt" to="441pt,3.65pt" o:gfxdata="UEsDBAoAAAAAAIdO4kAAAAAAAAAAAAAAAAAEAAAAZHJzL1BLAwQUAAAACACHTuJAK8VdJdQAAAAG&#10;AQAADwAAAGRycy9kb3ducmV2LnhtbE2PS0/DMBCE70j8B2uRuFEnOZQoxOkBVFUgLn1IXLfxEgfi&#10;dRq7D/49izjAcWZWM9/Wi4sf1Imm2Ac2kM8yUMRtsD13Bnbb5V0JKiZki0NgMvBFERbN9VWNlQ1n&#10;XtNpkzolJRwrNOBSGiutY+vIY5yFkViy9zB5TCKnTtsJz1LuB11k2Vx77FkWHI706Kj93By9AXxa&#10;rdNbWbzc98/u9WO7PKxceTDm9ibPHkAluqS/Y/jBF3RohGkfjmyjGgzII8nAPC9ASVqWhRj7X0M3&#10;tf6P33wDUEsDBBQAAAAIAIdO4kCdTx7O2QEAAJcDAAAOAAAAZHJzL2Uyb0RvYy54bWytU0uOEzEQ&#10;3SNxB8t70p2MGFArnVlMGDYIIgEHqNjubkv+yeVJJ5fgAkjsYMWSPbdhOAZldybDDBuEyKJiu8qv&#10;6j2/Xl7srWE7FVF71/L5rOZMOeGldn3L37+7evKcM0zgJBjvVMsPCvnF6vGj5RgatfCDN1JFRiAO&#10;mzG0fEgpNFWFYlAWcOaDcpTsfLSQaBv7SkYYCd2aalHX59XoowzRC4VIp+spyVcFv+uUSG+6DlVi&#10;puU0WyoxlrjNsVotoekjhEGL4xjwD1NY0I6anqDWkIBdR/0HlNUievRdmglvK991WqjCgdjM6wds&#10;3g4QVOFC4mA4yYT/D1a83m0i07LlZ5w5sPRENx+//fjw+ef3TxRvvn5hZ1mkMWBDtZduE487DJuY&#10;Ge+7aPM/cWH7IuzhJKzaJybo8Ol5XT+rSX9xm6vuLoaI6aXyluVFy412mTM0sHuFiZpR6W1JPjaO&#10;jeS0xYQH5JnOQCJoG4gFur5cRm+0vNLG5CsY++2liWwH2QXllzkR8L2y3GUNOEx1JTX5Y1AgXzjJ&#10;0iGQPo6MzPMMVknOjCLf5xUBQpNAm7+ppNbG0QRZ1knIvNp6eaDXuA5R9wNJMS9T5gy9fpn36NRs&#10;r9/3Benue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vFXSXUAAAABgEAAA8AAAAAAAAAAQAg&#10;AAAAIgAAAGRycy9kb3ducmV2LnhtbFBLAQIUABQAAAAIAIdO4kCdTx7O2QEAAJcDAAAOAAAAAAAA&#10;AAEAIAAAACMBAABkcnMvZTJvRG9jLnhtbFBLBQYAAAAABgAGAFkBAABuBQAAAAA=&#10;" strokeweight=".35pt"/>
        </w:pict>
      </w:r>
    </w:p>
    <w:p w:rsidR="002A6F8D" w:rsidRPr="002A6F8D" w:rsidRDefault="002A6F8D" w:rsidP="006634FD">
      <w:pPr>
        <w:snapToGrid w:val="0"/>
        <w:spacing w:line="560" w:lineRule="exact"/>
        <w:ind w:firstLineChars="200" w:firstLine="640"/>
        <w:jc w:val="right"/>
        <w:rPr>
          <w:rFonts w:eastAsia="仿宋_GB2312"/>
          <w:sz w:val="32"/>
          <w:szCs w:val="32"/>
        </w:rPr>
      </w:pPr>
    </w:p>
    <w:sectPr w:rsidR="002A6F8D" w:rsidRPr="002A6F8D" w:rsidSect="006634FD">
      <w:footerReference w:type="default" r:id="rId8"/>
      <w:pgSz w:w="11906" w:h="16838"/>
      <w:pgMar w:top="1247"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C6F" w:rsidRDefault="00644C6F" w:rsidP="005F09BB">
      <w:r>
        <w:separator/>
      </w:r>
    </w:p>
  </w:endnote>
  <w:endnote w:type="continuationSeparator" w:id="0">
    <w:p w:rsidR="00644C6F" w:rsidRDefault="00644C6F" w:rsidP="005F09B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84"/>
      <w:docPartObj>
        <w:docPartGallery w:val="Page Numbers (Bottom of Page)"/>
        <w:docPartUnique/>
      </w:docPartObj>
    </w:sdtPr>
    <w:sdtContent>
      <w:p w:rsidR="002A6F8D" w:rsidRDefault="002A6F8D">
        <w:pPr>
          <w:pStyle w:val="a4"/>
          <w:jc w:val="center"/>
        </w:pPr>
        <w:fldSimple w:instr=" PAGE   \* MERGEFORMAT ">
          <w:r w:rsidR="005A29E4" w:rsidRPr="005A29E4">
            <w:rPr>
              <w:noProof/>
              <w:lang w:val="zh-CN"/>
            </w:rPr>
            <w:t>2</w:t>
          </w:r>
        </w:fldSimple>
      </w:p>
    </w:sdtContent>
  </w:sdt>
  <w:p w:rsidR="005F09BB" w:rsidRDefault="005F09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C6F" w:rsidRDefault="00644C6F" w:rsidP="005F09BB">
      <w:r>
        <w:separator/>
      </w:r>
    </w:p>
  </w:footnote>
  <w:footnote w:type="continuationSeparator" w:id="0">
    <w:p w:rsidR="00644C6F" w:rsidRDefault="00644C6F" w:rsidP="005F09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3F36"/>
    <w:multiLevelType w:val="multilevel"/>
    <w:tmpl w:val="47F13F36"/>
    <w:lvl w:ilvl="0">
      <w:start w:val="1"/>
      <w:numFmt w:val="japaneseCounting"/>
      <w:lvlText w:val="%1、"/>
      <w:lvlJc w:val="left"/>
      <w:pPr>
        <w:ind w:left="1140" w:hanging="720"/>
      </w:pPr>
      <w:rPr>
        <w:rFonts w:ascii="黑体" w:eastAsia="黑体" w:hAnsi="黑体" w:hint="default"/>
        <w:sz w:val="36"/>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E57319"/>
    <w:rsid w:val="000117A4"/>
    <w:rsid w:val="00072029"/>
    <w:rsid w:val="00073E9C"/>
    <w:rsid w:val="000746BF"/>
    <w:rsid w:val="0008659E"/>
    <w:rsid w:val="000872B6"/>
    <w:rsid w:val="000B48E5"/>
    <w:rsid w:val="00107F99"/>
    <w:rsid w:val="001534E2"/>
    <w:rsid w:val="00176EE6"/>
    <w:rsid w:val="00187463"/>
    <w:rsid w:val="001A42E5"/>
    <w:rsid w:val="001D1241"/>
    <w:rsid w:val="0020113D"/>
    <w:rsid w:val="0020382E"/>
    <w:rsid w:val="002143B3"/>
    <w:rsid w:val="00263855"/>
    <w:rsid w:val="00266372"/>
    <w:rsid w:val="002700F3"/>
    <w:rsid w:val="002A6F8D"/>
    <w:rsid w:val="003008A6"/>
    <w:rsid w:val="003445D7"/>
    <w:rsid w:val="00366A45"/>
    <w:rsid w:val="00383FCC"/>
    <w:rsid w:val="003E18CA"/>
    <w:rsid w:val="00447A2D"/>
    <w:rsid w:val="004F3DC3"/>
    <w:rsid w:val="00503F8B"/>
    <w:rsid w:val="005425BA"/>
    <w:rsid w:val="00591C1D"/>
    <w:rsid w:val="005A29E4"/>
    <w:rsid w:val="005F09BB"/>
    <w:rsid w:val="00644C6F"/>
    <w:rsid w:val="00651F27"/>
    <w:rsid w:val="006634FD"/>
    <w:rsid w:val="006A0E0F"/>
    <w:rsid w:val="006B229E"/>
    <w:rsid w:val="006C7AC7"/>
    <w:rsid w:val="00706E42"/>
    <w:rsid w:val="00717645"/>
    <w:rsid w:val="00727164"/>
    <w:rsid w:val="007604CB"/>
    <w:rsid w:val="007E4FFC"/>
    <w:rsid w:val="007F7F3C"/>
    <w:rsid w:val="00823ADD"/>
    <w:rsid w:val="00825483"/>
    <w:rsid w:val="0086708A"/>
    <w:rsid w:val="0089783D"/>
    <w:rsid w:val="008A3271"/>
    <w:rsid w:val="008E3E9C"/>
    <w:rsid w:val="0090263D"/>
    <w:rsid w:val="00975039"/>
    <w:rsid w:val="009835EB"/>
    <w:rsid w:val="009A09C8"/>
    <w:rsid w:val="009A6065"/>
    <w:rsid w:val="009B032C"/>
    <w:rsid w:val="009F2843"/>
    <w:rsid w:val="00A4410B"/>
    <w:rsid w:val="00AB5CA6"/>
    <w:rsid w:val="00B06E7F"/>
    <w:rsid w:val="00B24B83"/>
    <w:rsid w:val="00BE2B08"/>
    <w:rsid w:val="00BE6803"/>
    <w:rsid w:val="00C53400"/>
    <w:rsid w:val="00C97162"/>
    <w:rsid w:val="00CA6922"/>
    <w:rsid w:val="00D24C9B"/>
    <w:rsid w:val="00D52EBA"/>
    <w:rsid w:val="00D838C4"/>
    <w:rsid w:val="00D90F35"/>
    <w:rsid w:val="00DB6797"/>
    <w:rsid w:val="00E03267"/>
    <w:rsid w:val="00E055AA"/>
    <w:rsid w:val="00E12417"/>
    <w:rsid w:val="00E23596"/>
    <w:rsid w:val="00E41C65"/>
    <w:rsid w:val="00E57319"/>
    <w:rsid w:val="00EB1FB9"/>
    <w:rsid w:val="00ED104F"/>
    <w:rsid w:val="00EF3601"/>
    <w:rsid w:val="00F01101"/>
    <w:rsid w:val="00F5248F"/>
    <w:rsid w:val="00F5311B"/>
    <w:rsid w:val="00F84E27"/>
    <w:rsid w:val="00F9640D"/>
    <w:rsid w:val="00FC4E30"/>
    <w:rsid w:val="0A143061"/>
    <w:rsid w:val="0C551CA3"/>
    <w:rsid w:val="0F2D5480"/>
    <w:rsid w:val="11AE2DB0"/>
    <w:rsid w:val="14C46EA0"/>
    <w:rsid w:val="37741487"/>
    <w:rsid w:val="37BF2758"/>
    <w:rsid w:val="496E5898"/>
    <w:rsid w:val="57FB6A2F"/>
    <w:rsid w:val="63FD4387"/>
    <w:rsid w:val="67674B5F"/>
    <w:rsid w:val="74376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B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F09BB"/>
    <w:rPr>
      <w:sz w:val="18"/>
      <w:szCs w:val="18"/>
    </w:rPr>
  </w:style>
  <w:style w:type="paragraph" w:styleId="a4">
    <w:name w:val="footer"/>
    <w:basedOn w:val="a"/>
    <w:link w:val="Char0"/>
    <w:uiPriority w:val="99"/>
    <w:qFormat/>
    <w:rsid w:val="005F09BB"/>
    <w:pPr>
      <w:tabs>
        <w:tab w:val="center" w:pos="4153"/>
        <w:tab w:val="right" w:pos="8306"/>
      </w:tabs>
      <w:snapToGrid w:val="0"/>
      <w:jc w:val="left"/>
    </w:pPr>
    <w:rPr>
      <w:sz w:val="18"/>
      <w:szCs w:val="18"/>
    </w:rPr>
  </w:style>
  <w:style w:type="paragraph" w:styleId="a5">
    <w:name w:val="header"/>
    <w:basedOn w:val="a"/>
    <w:link w:val="Char1"/>
    <w:uiPriority w:val="99"/>
    <w:qFormat/>
    <w:rsid w:val="005F09B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F09BB"/>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5F09BB"/>
    <w:rPr>
      <w:b/>
      <w:bCs/>
    </w:rPr>
  </w:style>
  <w:style w:type="character" w:customStyle="1" w:styleId="Char1">
    <w:name w:val="页眉 Char"/>
    <w:basedOn w:val="a0"/>
    <w:link w:val="a5"/>
    <w:uiPriority w:val="99"/>
    <w:semiHidden/>
    <w:qFormat/>
    <w:locked/>
    <w:rsid w:val="005F09BB"/>
    <w:rPr>
      <w:sz w:val="18"/>
      <w:szCs w:val="18"/>
    </w:rPr>
  </w:style>
  <w:style w:type="character" w:customStyle="1" w:styleId="Char0">
    <w:name w:val="页脚 Char"/>
    <w:basedOn w:val="a0"/>
    <w:link w:val="a4"/>
    <w:uiPriority w:val="99"/>
    <w:qFormat/>
    <w:locked/>
    <w:rsid w:val="005F09BB"/>
    <w:rPr>
      <w:sz w:val="18"/>
      <w:szCs w:val="18"/>
    </w:rPr>
  </w:style>
  <w:style w:type="character" w:customStyle="1" w:styleId="Char">
    <w:name w:val="批注框文本 Char"/>
    <w:basedOn w:val="a0"/>
    <w:link w:val="a3"/>
    <w:uiPriority w:val="99"/>
    <w:semiHidden/>
    <w:qFormat/>
    <w:rsid w:val="005F09BB"/>
    <w:rPr>
      <w:kern w:val="2"/>
      <w:sz w:val="18"/>
      <w:szCs w:val="18"/>
    </w:rPr>
  </w:style>
  <w:style w:type="paragraph" w:styleId="a8">
    <w:name w:val="Date"/>
    <w:basedOn w:val="a"/>
    <w:next w:val="a"/>
    <w:link w:val="Char2"/>
    <w:uiPriority w:val="99"/>
    <w:semiHidden/>
    <w:unhideWhenUsed/>
    <w:rsid w:val="002A6F8D"/>
    <w:pPr>
      <w:ind w:leftChars="2500" w:left="100"/>
    </w:pPr>
  </w:style>
  <w:style w:type="character" w:customStyle="1" w:styleId="Char2">
    <w:name w:val="日期 Char"/>
    <w:basedOn w:val="a0"/>
    <w:link w:val="a8"/>
    <w:uiPriority w:val="99"/>
    <w:semiHidden/>
    <w:rsid w:val="002A6F8D"/>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447</Words>
  <Characters>2548</Characters>
  <Application>Microsoft Office Word</Application>
  <DocSecurity>0</DocSecurity>
  <Lines>21</Lines>
  <Paragraphs>5</Paragraphs>
  <ScaleCrop>false</ScaleCrop>
  <Company>Microsoft</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61</cp:revision>
  <cp:lastPrinted>2019-04-12T02:03:00Z</cp:lastPrinted>
  <dcterms:created xsi:type="dcterms:W3CDTF">2019-04-10T15:04:00Z</dcterms:created>
  <dcterms:modified xsi:type="dcterms:W3CDTF">2019-04-12T02:03:00Z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