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0B" w:rsidRPr="00380206" w:rsidRDefault="0041440B" w:rsidP="00380206">
      <w:pPr>
        <w:spacing w:line="560" w:lineRule="exact"/>
        <w:jc w:val="center"/>
        <w:rPr>
          <w:rFonts w:eastAsia="方正仿宋简体"/>
          <w:sz w:val="32"/>
          <w:szCs w:val="32"/>
        </w:rPr>
      </w:pPr>
    </w:p>
    <w:p w:rsidR="0041440B" w:rsidRPr="00380206" w:rsidRDefault="0041440B" w:rsidP="00380206">
      <w:pPr>
        <w:spacing w:line="560" w:lineRule="exact"/>
        <w:jc w:val="center"/>
        <w:rPr>
          <w:rFonts w:eastAsia="方正仿宋简体"/>
          <w:sz w:val="32"/>
          <w:szCs w:val="32"/>
        </w:rPr>
      </w:pPr>
    </w:p>
    <w:p w:rsidR="0041440B" w:rsidRPr="00380206" w:rsidRDefault="0041440B" w:rsidP="00380206">
      <w:pPr>
        <w:spacing w:line="560" w:lineRule="exact"/>
        <w:jc w:val="center"/>
        <w:rPr>
          <w:rFonts w:eastAsia="方正仿宋简体"/>
          <w:sz w:val="32"/>
          <w:szCs w:val="32"/>
        </w:rPr>
      </w:pPr>
    </w:p>
    <w:p w:rsidR="0041440B" w:rsidRPr="00380206" w:rsidRDefault="0041440B" w:rsidP="00380206">
      <w:pPr>
        <w:spacing w:line="560" w:lineRule="exact"/>
        <w:jc w:val="center"/>
        <w:rPr>
          <w:rFonts w:eastAsia="方正仿宋简体"/>
          <w:sz w:val="32"/>
          <w:szCs w:val="32"/>
        </w:rPr>
      </w:pPr>
    </w:p>
    <w:p w:rsidR="0041440B" w:rsidRPr="00380206" w:rsidRDefault="0041440B" w:rsidP="00380206">
      <w:pPr>
        <w:spacing w:line="560" w:lineRule="exact"/>
        <w:jc w:val="center"/>
        <w:rPr>
          <w:rFonts w:eastAsia="方正仿宋简体"/>
          <w:sz w:val="32"/>
          <w:szCs w:val="32"/>
        </w:rPr>
      </w:pPr>
    </w:p>
    <w:p w:rsidR="0041440B" w:rsidRPr="00380206" w:rsidRDefault="0041440B" w:rsidP="00380206">
      <w:pPr>
        <w:spacing w:line="560" w:lineRule="exact"/>
        <w:jc w:val="center"/>
        <w:rPr>
          <w:rFonts w:eastAsia="方正仿宋简体"/>
          <w:sz w:val="32"/>
          <w:szCs w:val="32"/>
        </w:rPr>
      </w:pPr>
    </w:p>
    <w:p w:rsidR="0041440B" w:rsidRPr="00380206" w:rsidRDefault="0041440B" w:rsidP="00380206">
      <w:pPr>
        <w:spacing w:line="560" w:lineRule="exact"/>
        <w:jc w:val="center"/>
        <w:rPr>
          <w:rFonts w:eastAsia="方正仿宋简体"/>
          <w:sz w:val="32"/>
          <w:szCs w:val="32"/>
        </w:rPr>
      </w:pPr>
    </w:p>
    <w:p w:rsidR="0041440B" w:rsidRPr="00380206" w:rsidRDefault="0041440B" w:rsidP="00380206">
      <w:pPr>
        <w:spacing w:line="560" w:lineRule="exact"/>
        <w:jc w:val="center"/>
        <w:rPr>
          <w:rFonts w:eastAsia="方正仿宋简体"/>
          <w:sz w:val="32"/>
          <w:szCs w:val="32"/>
        </w:rPr>
      </w:pPr>
    </w:p>
    <w:p w:rsidR="0041440B" w:rsidRPr="00380206" w:rsidRDefault="0041440B" w:rsidP="00380206">
      <w:pPr>
        <w:spacing w:line="560" w:lineRule="exact"/>
        <w:jc w:val="center"/>
        <w:rPr>
          <w:rFonts w:eastAsia="方正仿宋简体"/>
          <w:sz w:val="32"/>
          <w:szCs w:val="32"/>
        </w:rPr>
      </w:pPr>
      <w:r w:rsidRPr="00380206">
        <w:rPr>
          <w:rFonts w:eastAsia="方正仿宋简体" w:cs="方正仿宋简体" w:hint="eastAsia"/>
          <w:sz w:val="32"/>
          <w:szCs w:val="32"/>
        </w:rPr>
        <w:t>南政办〔</w:t>
      </w:r>
      <w:r w:rsidRPr="00380206">
        <w:rPr>
          <w:rFonts w:eastAsia="方正仿宋简体"/>
          <w:sz w:val="32"/>
          <w:szCs w:val="32"/>
        </w:rPr>
        <w:t>2019</w:t>
      </w:r>
      <w:r w:rsidRPr="00380206">
        <w:rPr>
          <w:rFonts w:eastAsia="方正仿宋简体" w:cs="方正仿宋简体" w:hint="eastAsia"/>
          <w:sz w:val="32"/>
          <w:szCs w:val="32"/>
        </w:rPr>
        <w:t>〕</w:t>
      </w:r>
      <w:r w:rsidRPr="00380206">
        <w:rPr>
          <w:rFonts w:eastAsia="方正仿宋简体"/>
          <w:sz w:val="32"/>
          <w:szCs w:val="32"/>
        </w:rPr>
        <w:t>75</w:t>
      </w:r>
      <w:r w:rsidRPr="00380206">
        <w:rPr>
          <w:rFonts w:eastAsia="方正仿宋简体" w:cs="方正仿宋简体" w:hint="eastAsia"/>
          <w:sz w:val="32"/>
          <w:szCs w:val="32"/>
        </w:rPr>
        <w:t>号</w:t>
      </w:r>
    </w:p>
    <w:p w:rsidR="0041440B" w:rsidRPr="00380206" w:rsidRDefault="0041440B" w:rsidP="00380206">
      <w:pPr>
        <w:spacing w:line="560" w:lineRule="exact"/>
        <w:jc w:val="center"/>
        <w:rPr>
          <w:rFonts w:eastAsia="方正仿宋简体"/>
          <w:sz w:val="32"/>
          <w:szCs w:val="32"/>
        </w:rPr>
      </w:pPr>
    </w:p>
    <w:p w:rsidR="0041440B" w:rsidRPr="00380206" w:rsidRDefault="0041440B" w:rsidP="00380206">
      <w:pPr>
        <w:spacing w:line="560" w:lineRule="exact"/>
        <w:jc w:val="center"/>
        <w:rPr>
          <w:rFonts w:eastAsia="方正仿宋简体"/>
          <w:sz w:val="32"/>
          <w:szCs w:val="32"/>
        </w:rPr>
      </w:pPr>
    </w:p>
    <w:p w:rsidR="0041440B" w:rsidRDefault="0041440B" w:rsidP="00380206">
      <w:pPr>
        <w:shd w:val="clear" w:color="auto" w:fill="FFFFFF"/>
        <w:spacing w:line="560" w:lineRule="exact"/>
        <w:jc w:val="center"/>
        <w:rPr>
          <w:rFonts w:ascii="方正小标宋简体" w:eastAsia="方正小标宋简体"/>
          <w:sz w:val="44"/>
          <w:szCs w:val="44"/>
        </w:rPr>
      </w:pPr>
      <w:r w:rsidRPr="00380206">
        <w:rPr>
          <w:rFonts w:ascii="方正小标宋简体" w:eastAsia="方正小标宋简体" w:cs="方正小标宋简体" w:hint="eastAsia"/>
          <w:sz w:val="44"/>
          <w:szCs w:val="44"/>
        </w:rPr>
        <w:t>南安市人民政府</w:t>
      </w:r>
      <w:r>
        <w:rPr>
          <w:rFonts w:ascii="方正小标宋简体" w:eastAsia="方正小标宋简体" w:cs="方正小标宋简体" w:hint="eastAsia"/>
          <w:sz w:val="44"/>
          <w:szCs w:val="44"/>
        </w:rPr>
        <w:t>办公室</w:t>
      </w:r>
    </w:p>
    <w:p w:rsidR="0041440B" w:rsidRDefault="0041440B" w:rsidP="00D13608">
      <w:pPr>
        <w:shd w:val="clear" w:color="auto" w:fill="FFFFFF"/>
        <w:spacing w:line="560" w:lineRule="exact"/>
        <w:jc w:val="center"/>
        <w:rPr>
          <w:rFonts w:ascii="方正小标宋简体" w:eastAsia="方正小标宋简体"/>
          <w:sz w:val="44"/>
          <w:szCs w:val="44"/>
        </w:rPr>
      </w:pPr>
      <w:r w:rsidRPr="00380206">
        <w:rPr>
          <w:rFonts w:ascii="方正小标宋简体" w:eastAsia="方正小标宋简体" w:cs="方正小标宋简体" w:hint="eastAsia"/>
          <w:sz w:val="44"/>
          <w:szCs w:val="44"/>
        </w:rPr>
        <w:t>关于</w:t>
      </w:r>
      <w:bookmarkStart w:id="0" w:name="biaoti"/>
      <w:bookmarkEnd w:id="0"/>
      <w:r w:rsidRPr="00380206">
        <w:rPr>
          <w:rFonts w:ascii="方正小标宋简体" w:eastAsia="方正小标宋简体" w:cs="方正小标宋简体" w:hint="eastAsia"/>
          <w:sz w:val="44"/>
          <w:szCs w:val="44"/>
        </w:rPr>
        <w:t>印发南安市</w:t>
      </w:r>
      <w:r w:rsidRPr="00380206">
        <w:rPr>
          <w:rFonts w:ascii="方正小标宋简体" w:eastAsia="方正小标宋简体" w:cs="方正小标宋简体" w:hint="eastAsia"/>
          <w:w w:val="98"/>
          <w:sz w:val="44"/>
          <w:szCs w:val="44"/>
        </w:rPr>
        <w:t>“强基促稳”</w:t>
      </w:r>
      <w:r w:rsidRPr="00380206">
        <w:rPr>
          <w:rFonts w:ascii="方正小标宋简体" w:eastAsia="方正小标宋简体" w:cs="方正小标宋简体" w:hint="eastAsia"/>
          <w:sz w:val="44"/>
          <w:szCs w:val="44"/>
        </w:rPr>
        <w:t>物业规范</w:t>
      </w:r>
    </w:p>
    <w:p w:rsidR="0041440B" w:rsidRPr="00380206" w:rsidRDefault="0041440B" w:rsidP="00D13608">
      <w:pPr>
        <w:shd w:val="clear" w:color="auto" w:fill="FFFFFF"/>
        <w:spacing w:line="560" w:lineRule="exact"/>
        <w:jc w:val="center"/>
        <w:rPr>
          <w:rFonts w:ascii="方正小标宋简体" w:eastAsia="方正小标宋简体"/>
          <w:sz w:val="44"/>
          <w:szCs w:val="44"/>
        </w:rPr>
      </w:pPr>
      <w:r w:rsidRPr="00380206">
        <w:rPr>
          <w:rFonts w:ascii="方正小标宋简体" w:eastAsia="方正小标宋简体" w:cs="方正小标宋简体" w:hint="eastAsia"/>
          <w:sz w:val="44"/>
          <w:szCs w:val="44"/>
        </w:rPr>
        <w:t>提升暨老旧小区整治三年行动实施方案的通知</w:t>
      </w:r>
    </w:p>
    <w:p w:rsidR="0041440B" w:rsidRPr="00380206" w:rsidRDefault="0041440B" w:rsidP="00380206">
      <w:pPr>
        <w:shd w:val="clear" w:color="auto" w:fill="FFFFFF"/>
        <w:spacing w:line="560" w:lineRule="exact"/>
        <w:rPr>
          <w:rFonts w:eastAsia="方正仿宋简体"/>
          <w:sz w:val="32"/>
          <w:szCs w:val="32"/>
        </w:rPr>
      </w:pPr>
    </w:p>
    <w:p w:rsidR="0041440B" w:rsidRPr="00380206" w:rsidRDefault="0041440B" w:rsidP="00675B0D">
      <w:pPr>
        <w:shd w:val="clear" w:color="auto" w:fill="FFFFFF"/>
        <w:spacing w:line="480" w:lineRule="exact"/>
        <w:rPr>
          <w:rFonts w:eastAsia="方正仿宋简体"/>
          <w:sz w:val="32"/>
          <w:szCs w:val="32"/>
        </w:rPr>
      </w:pPr>
      <w:r w:rsidRPr="00380206">
        <w:rPr>
          <w:rFonts w:eastAsia="方正仿宋简体" w:cs="方正仿宋简体" w:hint="eastAsia"/>
          <w:sz w:val="32"/>
          <w:szCs w:val="32"/>
        </w:rPr>
        <w:t>各乡镇（街道）人民政府（办事处）、雪峰开发区、经济开发区管委会，市直有关单位：</w:t>
      </w:r>
    </w:p>
    <w:p w:rsidR="0041440B" w:rsidRPr="00380206" w:rsidRDefault="0041440B" w:rsidP="00256686">
      <w:pPr>
        <w:shd w:val="clear" w:color="auto" w:fill="FFFFFF"/>
        <w:spacing w:line="480" w:lineRule="exact"/>
        <w:ind w:firstLineChars="200" w:firstLine="31680"/>
        <w:rPr>
          <w:rFonts w:eastAsia="方正仿宋简体"/>
          <w:sz w:val="32"/>
          <w:szCs w:val="32"/>
        </w:rPr>
      </w:pPr>
      <w:r w:rsidRPr="00380206">
        <w:rPr>
          <w:rFonts w:eastAsia="方正仿宋简体" w:cs="方正仿宋简体" w:hint="eastAsia"/>
          <w:sz w:val="32"/>
          <w:szCs w:val="32"/>
        </w:rPr>
        <w:t>《南安市</w:t>
      </w:r>
      <w:r w:rsidRPr="00380206">
        <w:rPr>
          <w:rFonts w:eastAsia="方正仿宋简体"/>
          <w:sz w:val="32"/>
          <w:szCs w:val="32"/>
        </w:rPr>
        <w:t>“</w:t>
      </w:r>
      <w:r w:rsidRPr="00380206">
        <w:rPr>
          <w:rFonts w:eastAsia="方正仿宋简体" w:cs="方正仿宋简体" w:hint="eastAsia"/>
          <w:sz w:val="32"/>
          <w:szCs w:val="32"/>
        </w:rPr>
        <w:t>强基促稳</w:t>
      </w:r>
      <w:r w:rsidRPr="00380206">
        <w:rPr>
          <w:rFonts w:eastAsia="方正仿宋简体"/>
          <w:sz w:val="32"/>
          <w:szCs w:val="32"/>
        </w:rPr>
        <w:t>”</w:t>
      </w:r>
      <w:r w:rsidRPr="00380206">
        <w:rPr>
          <w:rFonts w:eastAsia="方正仿宋简体" w:cs="方正仿宋简体" w:hint="eastAsia"/>
          <w:sz w:val="32"/>
          <w:szCs w:val="32"/>
        </w:rPr>
        <w:t>物业规范提升暨老旧小区整治三年行动实施方案》已经市政府第</w:t>
      </w:r>
      <w:r w:rsidRPr="00380206">
        <w:rPr>
          <w:rFonts w:eastAsia="方正仿宋简体"/>
          <w:sz w:val="32"/>
          <w:szCs w:val="32"/>
        </w:rPr>
        <w:t>54</w:t>
      </w:r>
      <w:r w:rsidRPr="00380206">
        <w:rPr>
          <w:rFonts w:eastAsia="方正仿宋简体" w:cs="方正仿宋简体" w:hint="eastAsia"/>
          <w:sz w:val="32"/>
          <w:szCs w:val="32"/>
        </w:rPr>
        <w:t>次常务会研究通过，现印发给你们，请认真贯彻执行。</w:t>
      </w:r>
    </w:p>
    <w:p w:rsidR="0041440B" w:rsidRDefault="0041440B" w:rsidP="00256686">
      <w:pPr>
        <w:shd w:val="clear" w:color="auto" w:fill="FFFFFF"/>
        <w:spacing w:line="480" w:lineRule="exact"/>
        <w:ind w:firstLineChars="200" w:firstLine="31680"/>
        <w:rPr>
          <w:rFonts w:eastAsia="方正仿宋简体"/>
          <w:sz w:val="32"/>
          <w:szCs w:val="32"/>
        </w:rPr>
      </w:pPr>
    </w:p>
    <w:p w:rsidR="0041440B" w:rsidRPr="00380206" w:rsidRDefault="0041440B" w:rsidP="00256686">
      <w:pPr>
        <w:shd w:val="clear" w:color="auto" w:fill="FFFFFF"/>
        <w:spacing w:line="480" w:lineRule="exact"/>
        <w:ind w:firstLineChars="200" w:firstLine="31680"/>
        <w:rPr>
          <w:rFonts w:eastAsia="方正仿宋简体"/>
          <w:sz w:val="32"/>
          <w:szCs w:val="32"/>
        </w:rPr>
      </w:pPr>
    </w:p>
    <w:p w:rsidR="0041440B" w:rsidRPr="00380206" w:rsidRDefault="0041440B" w:rsidP="00380206">
      <w:pPr>
        <w:tabs>
          <w:tab w:val="left" w:pos="7560"/>
        </w:tabs>
        <w:spacing w:line="560" w:lineRule="exact"/>
        <w:ind w:right="1005"/>
        <w:jc w:val="right"/>
        <w:rPr>
          <w:rFonts w:eastAsia="方正仿宋简体"/>
          <w:sz w:val="32"/>
          <w:szCs w:val="32"/>
        </w:rPr>
      </w:pPr>
      <w:r w:rsidRPr="00380206">
        <w:rPr>
          <w:rFonts w:eastAsia="方正仿宋简体" w:cs="方正仿宋简体" w:hint="eastAsia"/>
          <w:sz w:val="32"/>
          <w:szCs w:val="32"/>
        </w:rPr>
        <w:t>南安市人民政府</w:t>
      </w:r>
      <w:r>
        <w:rPr>
          <w:rFonts w:eastAsia="方正仿宋简体" w:cs="方正仿宋简体" w:hint="eastAsia"/>
          <w:sz w:val="32"/>
          <w:szCs w:val="32"/>
        </w:rPr>
        <w:t>办公室</w:t>
      </w:r>
    </w:p>
    <w:p w:rsidR="0041440B" w:rsidRPr="00380206" w:rsidRDefault="0041440B" w:rsidP="00256686">
      <w:pPr>
        <w:tabs>
          <w:tab w:val="left" w:pos="7920"/>
          <w:tab w:val="left" w:pos="8775"/>
        </w:tabs>
        <w:spacing w:line="560" w:lineRule="exact"/>
        <w:ind w:rightChars="658" w:right="31680"/>
        <w:jc w:val="right"/>
        <w:rPr>
          <w:rFonts w:eastAsia="方正仿宋简体"/>
          <w:sz w:val="32"/>
          <w:szCs w:val="32"/>
        </w:rPr>
      </w:pPr>
      <w:r w:rsidRPr="00380206">
        <w:rPr>
          <w:rFonts w:eastAsia="方正仿宋简体"/>
          <w:sz w:val="32"/>
          <w:szCs w:val="32"/>
        </w:rPr>
        <w:t>2019</w:t>
      </w:r>
      <w:r w:rsidRPr="00380206">
        <w:rPr>
          <w:rFonts w:eastAsia="方正仿宋简体" w:cs="方正仿宋简体" w:hint="eastAsia"/>
          <w:sz w:val="32"/>
          <w:szCs w:val="32"/>
        </w:rPr>
        <w:t>年</w:t>
      </w:r>
      <w:r w:rsidRPr="00380206">
        <w:rPr>
          <w:rFonts w:eastAsia="方正仿宋简体"/>
          <w:sz w:val="32"/>
          <w:szCs w:val="32"/>
        </w:rPr>
        <w:t>6</w:t>
      </w:r>
      <w:r w:rsidRPr="00380206">
        <w:rPr>
          <w:rFonts w:eastAsia="方正仿宋简体" w:cs="方正仿宋简体" w:hint="eastAsia"/>
          <w:sz w:val="32"/>
          <w:szCs w:val="32"/>
        </w:rPr>
        <w:t>月</w:t>
      </w:r>
      <w:r>
        <w:rPr>
          <w:rFonts w:eastAsia="方正仿宋简体"/>
          <w:sz w:val="32"/>
          <w:szCs w:val="32"/>
        </w:rPr>
        <w:t>21</w:t>
      </w:r>
      <w:r w:rsidRPr="00380206">
        <w:rPr>
          <w:rFonts w:eastAsia="方正仿宋简体" w:cs="方正仿宋简体" w:hint="eastAsia"/>
          <w:sz w:val="32"/>
          <w:szCs w:val="32"/>
        </w:rPr>
        <w:t>日</w:t>
      </w:r>
    </w:p>
    <w:p w:rsidR="0041440B" w:rsidRPr="00380206" w:rsidRDefault="0041440B" w:rsidP="00256686">
      <w:pPr>
        <w:tabs>
          <w:tab w:val="left" w:pos="7560"/>
          <w:tab w:val="left" w:pos="7920"/>
        </w:tabs>
        <w:spacing w:line="560" w:lineRule="exact"/>
        <w:ind w:rightChars="611" w:right="31680" w:firstLineChars="200" w:firstLine="31680"/>
        <w:rPr>
          <w:rFonts w:eastAsia="方正仿宋简体"/>
          <w:sz w:val="32"/>
          <w:szCs w:val="32"/>
        </w:rPr>
      </w:pPr>
      <w:r w:rsidRPr="00380206">
        <w:rPr>
          <w:rFonts w:eastAsia="方正仿宋简体" w:cs="方正仿宋简体" w:hint="eastAsia"/>
          <w:sz w:val="32"/>
          <w:szCs w:val="32"/>
        </w:rPr>
        <w:t>（此件主动公开）</w:t>
      </w:r>
    </w:p>
    <w:p w:rsidR="0041440B" w:rsidRDefault="0041440B" w:rsidP="00C066FA">
      <w:pPr>
        <w:spacing w:line="580" w:lineRule="exact"/>
        <w:jc w:val="center"/>
        <w:rPr>
          <w:rFonts w:ascii="方正小标宋简体" w:eastAsia="方正小标宋简体"/>
          <w:sz w:val="44"/>
          <w:szCs w:val="44"/>
        </w:rPr>
      </w:pPr>
      <w:r w:rsidRPr="00380206">
        <w:rPr>
          <w:rFonts w:ascii="方正小标宋简体" w:eastAsia="方正小标宋简体" w:cs="方正小标宋简体" w:hint="eastAsia"/>
          <w:sz w:val="44"/>
          <w:szCs w:val="44"/>
        </w:rPr>
        <w:t>南安市“强基促稳”物业规范提升暨老旧小区</w:t>
      </w:r>
    </w:p>
    <w:p w:rsidR="0041440B" w:rsidRPr="00380206" w:rsidRDefault="0041440B" w:rsidP="00C066FA">
      <w:pPr>
        <w:spacing w:line="580" w:lineRule="exact"/>
        <w:jc w:val="center"/>
        <w:rPr>
          <w:rFonts w:ascii="方正小标宋简体" w:eastAsia="方正小标宋简体"/>
          <w:sz w:val="44"/>
          <w:szCs w:val="44"/>
        </w:rPr>
      </w:pPr>
      <w:r w:rsidRPr="00380206">
        <w:rPr>
          <w:rFonts w:ascii="方正小标宋简体" w:eastAsia="方正小标宋简体" w:cs="方正小标宋简体" w:hint="eastAsia"/>
          <w:sz w:val="44"/>
          <w:szCs w:val="44"/>
        </w:rPr>
        <w:t>整治三年行动实施方案</w:t>
      </w:r>
    </w:p>
    <w:p w:rsidR="0041440B" w:rsidRPr="00380206" w:rsidRDefault="0041440B" w:rsidP="001F6288">
      <w:pPr>
        <w:spacing w:line="580" w:lineRule="exact"/>
        <w:jc w:val="center"/>
        <w:rPr>
          <w:rFonts w:eastAsia="方正仿宋简体"/>
          <w:b/>
          <w:bCs/>
          <w:sz w:val="44"/>
          <w:szCs w:val="44"/>
        </w:rPr>
      </w:pPr>
    </w:p>
    <w:p w:rsidR="0041440B" w:rsidRPr="00380206" w:rsidRDefault="0041440B" w:rsidP="00256686">
      <w:pPr>
        <w:spacing w:line="580" w:lineRule="exact"/>
        <w:ind w:firstLineChars="196" w:firstLine="31680"/>
        <w:rPr>
          <w:rFonts w:eastAsia="方正仿宋简体"/>
          <w:color w:val="000000"/>
          <w:sz w:val="32"/>
          <w:szCs w:val="32"/>
        </w:rPr>
      </w:pPr>
      <w:r w:rsidRPr="00380206">
        <w:rPr>
          <w:rFonts w:eastAsia="方正仿宋简体" w:cs="方正仿宋简体" w:hint="eastAsia"/>
          <w:kern w:val="0"/>
          <w:sz w:val="32"/>
          <w:szCs w:val="32"/>
        </w:rPr>
        <w:t>为落实推进</w:t>
      </w:r>
      <w:r w:rsidRPr="00380206">
        <w:rPr>
          <w:rFonts w:eastAsia="方正仿宋简体"/>
          <w:kern w:val="0"/>
          <w:sz w:val="32"/>
          <w:szCs w:val="32"/>
        </w:rPr>
        <w:t>“</w:t>
      </w:r>
      <w:r w:rsidRPr="00380206">
        <w:rPr>
          <w:rFonts w:eastAsia="方正仿宋简体" w:cs="方正仿宋简体" w:hint="eastAsia"/>
          <w:kern w:val="0"/>
          <w:sz w:val="32"/>
          <w:szCs w:val="32"/>
        </w:rPr>
        <w:t>强基促稳</w:t>
      </w:r>
      <w:r w:rsidRPr="00380206">
        <w:rPr>
          <w:rFonts w:eastAsia="方正仿宋简体"/>
          <w:kern w:val="0"/>
          <w:sz w:val="32"/>
          <w:szCs w:val="32"/>
        </w:rPr>
        <w:t>”</w:t>
      </w:r>
      <w:r w:rsidRPr="00380206">
        <w:rPr>
          <w:rFonts w:eastAsia="方正仿宋简体" w:cs="方正仿宋简体" w:hint="eastAsia"/>
          <w:kern w:val="0"/>
          <w:sz w:val="32"/>
          <w:szCs w:val="32"/>
        </w:rPr>
        <w:t>三年行动，进一步规范我市物业服务市场秩序，解决民生热点难点问题</w:t>
      </w:r>
      <w:r w:rsidRPr="00380206">
        <w:rPr>
          <w:rFonts w:eastAsia="方正仿宋简体" w:cs="方正仿宋简体" w:hint="eastAsia"/>
          <w:color w:val="000000"/>
          <w:sz w:val="32"/>
          <w:szCs w:val="32"/>
        </w:rPr>
        <w:t>，</w:t>
      </w:r>
      <w:r w:rsidRPr="00380206">
        <w:rPr>
          <w:rFonts w:eastAsia="方正仿宋简体" w:cs="方正仿宋简体" w:hint="eastAsia"/>
          <w:kern w:val="0"/>
          <w:sz w:val="32"/>
          <w:szCs w:val="32"/>
        </w:rPr>
        <w:t>按照</w:t>
      </w:r>
      <w:r w:rsidRPr="00380206">
        <w:rPr>
          <w:rFonts w:eastAsia="方正仿宋简体" w:cs="方正仿宋简体" w:hint="eastAsia"/>
          <w:sz w:val="32"/>
          <w:szCs w:val="32"/>
        </w:rPr>
        <w:t>《</w:t>
      </w:r>
      <w:r w:rsidRPr="00380206">
        <w:rPr>
          <w:rFonts w:eastAsia="方正仿宋简体" w:cs="方正仿宋简体" w:hint="eastAsia"/>
          <w:kern w:val="0"/>
          <w:sz w:val="32"/>
          <w:szCs w:val="32"/>
        </w:rPr>
        <w:t>中共南安市委办公室、南安市人民政府办公室关于印发</w:t>
      </w:r>
      <w:r w:rsidRPr="00380206">
        <w:rPr>
          <w:rFonts w:eastAsia="方正仿宋简体"/>
          <w:kern w:val="0"/>
          <w:sz w:val="32"/>
          <w:szCs w:val="32"/>
        </w:rPr>
        <w:t>&lt;</w:t>
      </w:r>
      <w:r w:rsidRPr="00380206">
        <w:rPr>
          <w:rFonts w:eastAsia="方正仿宋简体" w:cs="方正仿宋简体" w:hint="eastAsia"/>
          <w:kern w:val="0"/>
          <w:sz w:val="32"/>
          <w:szCs w:val="32"/>
        </w:rPr>
        <w:t>南安市</w:t>
      </w:r>
      <w:r w:rsidRPr="00380206">
        <w:rPr>
          <w:rFonts w:eastAsia="方正仿宋简体"/>
          <w:kern w:val="0"/>
          <w:sz w:val="32"/>
          <w:szCs w:val="32"/>
        </w:rPr>
        <w:t>“</w:t>
      </w:r>
      <w:r w:rsidRPr="00380206">
        <w:rPr>
          <w:rFonts w:eastAsia="方正仿宋简体" w:cs="方正仿宋简体" w:hint="eastAsia"/>
          <w:kern w:val="0"/>
          <w:sz w:val="32"/>
          <w:szCs w:val="32"/>
        </w:rPr>
        <w:t>强基促稳</w:t>
      </w:r>
      <w:r w:rsidRPr="00380206">
        <w:rPr>
          <w:rFonts w:eastAsia="方正仿宋简体"/>
          <w:kern w:val="0"/>
          <w:sz w:val="32"/>
          <w:szCs w:val="32"/>
        </w:rPr>
        <w:t>”</w:t>
      </w:r>
      <w:r w:rsidRPr="00380206">
        <w:rPr>
          <w:rFonts w:eastAsia="方正仿宋简体" w:cs="方正仿宋简体" w:hint="eastAsia"/>
          <w:kern w:val="0"/>
          <w:sz w:val="32"/>
          <w:szCs w:val="32"/>
        </w:rPr>
        <w:t>三年行动方案</w:t>
      </w:r>
      <w:r w:rsidRPr="00380206">
        <w:rPr>
          <w:rFonts w:eastAsia="方正仿宋简体"/>
          <w:kern w:val="0"/>
          <w:sz w:val="32"/>
          <w:szCs w:val="32"/>
        </w:rPr>
        <w:t>&gt;</w:t>
      </w:r>
      <w:r w:rsidRPr="00380206">
        <w:rPr>
          <w:rFonts w:eastAsia="方正仿宋简体" w:cs="方正仿宋简体" w:hint="eastAsia"/>
          <w:kern w:val="0"/>
          <w:sz w:val="32"/>
          <w:szCs w:val="32"/>
        </w:rPr>
        <w:t>的通知》（南委办〔</w:t>
      </w:r>
      <w:r w:rsidRPr="00380206">
        <w:rPr>
          <w:rFonts w:eastAsia="方正仿宋简体"/>
          <w:sz w:val="32"/>
          <w:szCs w:val="32"/>
        </w:rPr>
        <w:t>2019</w:t>
      </w:r>
      <w:r w:rsidRPr="00380206">
        <w:rPr>
          <w:rFonts w:eastAsia="方正仿宋简体" w:cs="方正仿宋简体" w:hint="eastAsia"/>
          <w:kern w:val="0"/>
          <w:sz w:val="32"/>
          <w:szCs w:val="32"/>
        </w:rPr>
        <w:t>〕</w:t>
      </w:r>
      <w:r w:rsidRPr="00380206">
        <w:rPr>
          <w:rFonts w:eastAsia="方正仿宋简体"/>
          <w:sz w:val="32"/>
          <w:szCs w:val="32"/>
        </w:rPr>
        <w:t>26</w:t>
      </w:r>
      <w:r w:rsidRPr="00380206">
        <w:rPr>
          <w:rFonts w:eastAsia="方正仿宋简体" w:cs="方正仿宋简体" w:hint="eastAsia"/>
          <w:kern w:val="0"/>
          <w:sz w:val="32"/>
          <w:szCs w:val="32"/>
        </w:rPr>
        <w:t>号）部署要求，我市已将物业管理和老旧小区整治提升列入</w:t>
      </w:r>
      <w:r w:rsidRPr="00380206">
        <w:rPr>
          <w:rFonts w:eastAsia="方正仿宋简体"/>
          <w:kern w:val="0"/>
          <w:sz w:val="32"/>
          <w:szCs w:val="32"/>
        </w:rPr>
        <w:t>2019</w:t>
      </w:r>
      <w:r w:rsidRPr="00380206">
        <w:rPr>
          <w:rFonts w:eastAsia="方正仿宋简体" w:cs="方正仿宋简体" w:hint="eastAsia"/>
          <w:kern w:val="0"/>
          <w:sz w:val="32"/>
          <w:szCs w:val="32"/>
        </w:rPr>
        <w:t>年改善民生问题拓展专项行动项目，</w:t>
      </w:r>
      <w:r w:rsidRPr="00380206">
        <w:rPr>
          <w:rFonts w:eastAsia="方正仿宋简体" w:cs="方正仿宋简体" w:hint="eastAsia"/>
          <w:color w:val="000000"/>
          <w:sz w:val="32"/>
          <w:szCs w:val="32"/>
        </w:rPr>
        <w:t>着力化解小区矛盾纠纷，解决民生关切问题，促进物业管理规范提升，推进全市老旧小区整治，现结合我市实际，制定本方案。</w:t>
      </w:r>
    </w:p>
    <w:p w:rsidR="0041440B" w:rsidRPr="00380206" w:rsidRDefault="0041440B" w:rsidP="00256686">
      <w:pPr>
        <w:adjustRightInd w:val="0"/>
        <w:snapToGrid w:val="0"/>
        <w:spacing w:line="580" w:lineRule="exact"/>
        <w:ind w:firstLineChars="200" w:firstLine="31680"/>
        <w:rPr>
          <w:rFonts w:ascii="黑体" w:eastAsia="黑体" w:hAnsi="黑体"/>
          <w:color w:val="000000"/>
          <w:sz w:val="32"/>
          <w:szCs w:val="32"/>
        </w:rPr>
      </w:pPr>
      <w:r w:rsidRPr="00380206">
        <w:rPr>
          <w:rFonts w:ascii="黑体" w:eastAsia="黑体" w:hAnsi="黑体" w:cs="黑体" w:hint="eastAsia"/>
          <w:color w:val="000000"/>
          <w:sz w:val="32"/>
          <w:szCs w:val="32"/>
        </w:rPr>
        <w:t>一、工作目标</w:t>
      </w:r>
    </w:p>
    <w:p w:rsidR="0041440B" w:rsidRPr="00380206" w:rsidRDefault="0041440B" w:rsidP="00256686">
      <w:pPr>
        <w:pStyle w:val="NormalWeb"/>
        <w:shd w:val="clear" w:color="auto" w:fill="FFFFFF"/>
        <w:spacing w:before="0" w:beforeAutospacing="0" w:after="0" w:afterAutospacing="0" w:line="580" w:lineRule="exact"/>
        <w:ind w:firstLineChars="200" w:firstLine="31680"/>
        <w:jc w:val="both"/>
        <w:rPr>
          <w:rFonts w:ascii="Times New Roman" w:eastAsia="方正仿宋简体" w:hAnsi="Times New Roman" w:cs="Times New Roman"/>
          <w:color w:val="000000"/>
          <w:kern w:val="2"/>
          <w:sz w:val="32"/>
          <w:szCs w:val="32"/>
        </w:rPr>
      </w:pPr>
      <w:r w:rsidRPr="00380206">
        <w:rPr>
          <w:rFonts w:ascii="Times New Roman" w:eastAsia="方正仿宋简体" w:hAnsi="Times New Roman" w:cs="方正仿宋简体" w:hint="eastAsia"/>
          <w:color w:val="000000"/>
          <w:kern w:val="2"/>
          <w:sz w:val="32"/>
          <w:szCs w:val="32"/>
        </w:rPr>
        <w:t>以党的十九大精神为指导，以解决小区物业管理热点难点问题为抓手，以提升群众满意度为目标，通过</w:t>
      </w:r>
      <w:r w:rsidRPr="00380206">
        <w:rPr>
          <w:rFonts w:ascii="Times New Roman" w:eastAsia="方正仿宋简体" w:hAnsi="Times New Roman" w:cs="Times New Roman"/>
          <w:sz w:val="32"/>
          <w:szCs w:val="32"/>
        </w:rPr>
        <w:t>3</w:t>
      </w:r>
      <w:r w:rsidRPr="00380206">
        <w:rPr>
          <w:rFonts w:ascii="Times New Roman" w:eastAsia="方正仿宋简体" w:hAnsi="Times New Roman" w:cs="方正仿宋简体" w:hint="eastAsia"/>
          <w:color w:val="000000"/>
          <w:kern w:val="2"/>
          <w:sz w:val="32"/>
          <w:szCs w:val="32"/>
        </w:rPr>
        <w:t>年的努力，规范我市物业服务企业履约行为，落实街道、社区物业专干，推动物业服务专业化、规范化发展；积极推进老旧小区整治提升及长效管理，发挥业主主体作用，全面提高物业管理覆盖率。力争到</w:t>
      </w:r>
      <w:r w:rsidRPr="00380206">
        <w:rPr>
          <w:rFonts w:ascii="Times New Roman" w:eastAsia="方正仿宋简体" w:hAnsi="Times New Roman" w:cs="Times New Roman"/>
          <w:sz w:val="32"/>
          <w:szCs w:val="32"/>
        </w:rPr>
        <w:t>2021</w:t>
      </w:r>
      <w:r w:rsidRPr="00380206">
        <w:rPr>
          <w:rFonts w:ascii="Times New Roman" w:eastAsia="方正仿宋简体" w:hAnsi="Times New Roman" w:cs="方正仿宋简体" w:hint="eastAsia"/>
          <w:color w:val="000000"/>
          <w:kern w:val="2"/>
          <w:sz w:val="32"/>
          <w:szCs w:val="32"/>
        </w:rPr>
        <w:t>年底前，全市物业服务行业水平得到明显提升，业主满意度明显提高，基本完成老旧小区整治提升项目，实现整治后的老旧小区基本达到公共配套功能完善、消防安全改善、交通停车有序、环境面貌更新的总体目标。</w:t>
      </w:r>
    </w:p>
    <w:p w:rsidR="0041440B" w:rsidRPr="00380206" w:rsidRDefault="0041440B" w:rsidP="00256686">
      <w:pPr>
        <w:adjustRightInd w:val="0"/>
        <w:snapToGrid w:val="0"/>
        <w:spacing w:line="580" w:lineRule="exact"/>
        <w:ind w:firstLineChars="200" w:firstLine="31680"/>
        <w:rPr>
          <w:rFonts w:eastAsia="方正仿宋简体"/>
          <w:sz w:val="32"/>
          <w:szCs w:val="32"/>
        </w:rPr>
      </w:pPr>
      <w:r w:rsidRPr="00380206">
        <w:rPr>
          <w:rFonts w:eastAsia="方正仿宋简体"/>
          <w:kern w:val="0"/>
          <w:sz w:val="32"/>
          <w:szCs w:val="32"/>
        </w:rPr>
        <w:t>2019</w:t>
      </w:r>
      <w:r w:rsidRPr="00380206">
        <w:rPr>
          <w:rFonts w:eastAsia="方正仿宋简体" w:cs="方正仿宋简体" w:hint="eastAsia"/>
          <w:color w:val="000000"/>
          <w:sz w:val="32"/>
          <w:szCs w:val="32"/>
        </w:rPr>
        <w:t>年</w:t>
      </w:r>
      <w:r w:rsidRPr="00380206">
        <w:rPr>
          <w:rFonts w:eastAsia="方正仿宋简体" w:cs="方正仿宋简体" w:hint="eastAsia"/>
          <w:sz w:val="32"/>
          <w:szCs w:val="32"/>
        </w:rPr>
        <w:t>，全市完成</w:t>
      </w:r>
      <w:r w:rsidRPr="00380206">
        <w:rPr>
          <w:rFonts w:eastAsia="方正仿宋简体"/>
          <w:kern w:val="0"/>
          <w:sz w:val="32"/>
          <w:szCs w:val="32"/>
        </w:rPr>
        <w:t>1</w:t>
      </w:r>
      <w:r w:rsidRPr="00380206">
        <w:rPr>
          <w:rFonts w:eastAsia="方正仿宋简体" w:cs="方正仿宋简体" w:hint="eastAsia"/>
          <w:sz w:val="32"/>
          <w:szCs w:val="32"/>
        </w:rPr>
        <w:t>个以上泉州市级</w:t>
      </w:r>
      <w:r w:rsidRPr="00380206">
        <w:rPr>
          <w:rFonts w:eastAsia="方正仿宋简体"/>
          <w:sz w:val="32"/>
          <w:szCs w:val="32"/>
        </w:rPr>
        <w:t>“</w:t>
      </w:r>
      <w:r w:rsidRPr="00380206">
        <w:rPr>
          <w:rFonts w:eastAsia="方正仿宋简体" w:cs="方正仿宋简体" w:hint="eastAsia"/>
          <w:sz w:val="32"/>
          <w:szCs w:val="32"/>
        </w:rPr>
        <w:t>物业管理达标示范项目</w:t>
      </w:r>
      <w:r w:rsidRPr="00380206">
        <w:rPr>
          <w:rFonts w:eastAsia="方正仿宋简体"/>
          <w:sz w:val="32"/>
          <w:szCs w:val="32"/>
        </w:rPr>
        <w:t>”</w:t>
      </w:r>
      <w:r w:rsidRPr="00380206">
        <w:rPr>
          <w:rFonts w:eastAsia="方正仿宋简体" w:cs="方正仿宋简体" w:hint="eastAsia"/>
          <w:sz w:val="32"/>
          <w:szCs w:val="32"/>
        </w:rPr>
        <w:t>达标创建，物业管理覆盖率达到</w:t>
      </w:r>
      <w:r w:rsidRPr="00380206">
        <w:rPr>
          <w:rFonts w:eastAsia="方正仿宋简体"/>
          <w:kern w:val="0"/>
          <w:sz w:val="32"/>
          <w:szCs w:val="32"/>
        </w:rPr>
        <w:t>80%</w:t>
      </w:r>
      <w:r w:rsidRPr="00380206">
        <w:rPr>
          <w:rFonts w:eastAsia="方正仿宋简体" w:cs="方正仿宋简体" w:hint="eastAsia"/>
          <w:sz w:val="32"/>
          <w:szCs w:val="32"/>
        </w:rPr>
        <w:t>，全市完成老旧小区整治提升项目</w:t>
      </w:r>
      <w:r w:rsidRPr="00380206">
        <w:rPr>
          <w:rFonts w:eastAsia="方正仿宋简体"/>
          <w:sz w:val="32"/>
          <w:szCs w:val="32"/>
        </w:rPr>
        <w:t>4</w:t>
      </w:r>
      <w:r w:rsidRPr="00380206">
        <w:rPr>
          <w:rFonts w:eastAsia="方正仿宋简体" w:cs="方正仿宋简体" w:hint="eastAsia"/>
          <w:sz w:val="32"/>
          <w:szCs w:val="32"/>
        </w:rPr>
        <w:t>个。</w:t>
      </w:r>
    </w:p>
    <w:p w:rsidR="0041440B" w:rsidRPr="00380206" w:rsidRDefault="0041440B" w:rsidP="00256686">
      <w:pPr>
        <w:adjustRightInd w:val="0"/>
        <w:snapToGrid w:val="0"/>
        <w:spacing w:line="580" w:lineRule="exact"/>
        <w:ind w:firstLineChars="200" w:firstLine="31680"/>
        <w:rPr>
          <w:rFonts w:ascii="黑体" w:eastAsia="黑体" w:hAnsi="黑体"/>
          <w:color w:val="000000"/>
          <w:sz w:val="32"/>
          <w:szCs w:val="32"/>
        </w:rPr>
      </w:pPr>
      <w:r w:rsidRPr="00380206">
        <w:rPr>
          <w:rFonts w:ascii="黑体" w:eastAsia="黑体" w:hAnsi="黑体" w:cs="黑体" w:hint="eastAsia"/>
          <w:color w:val="000000"/>
          <w:sz w:val="32"/>
          <w:szCs w:val="32"/>
        </w:rPr>
        <w:t>二、工作内容</w:t>
      </w:r>
    </w:p>
    <w:p w:rsidR="0041440B" w:rsidRPr="003037DC" w:rsidRDefault="0041440B" w:rsidP="00256686">
      <w:pPr>
        <w:adjustRightInd w:val="0"/>
        <w:snapToGrid w:val="0"/>
        <w:spacing w:line="580" w:lineRule="exact"/>
        <w:ind w:firstLineChars="200" w:firstLine="31680"/>
        <w:rPr>
          <w:rFonts w:ascii="楷体_GB2312" w:eastAsia="楷体_GB2312"/>
          <w:b/>
          <w:bCs/>
          <w:color w:val="000000"/>
          <w:sz w:val="32"/>
          <w:szCs w:val="32"/>
        </w:rPr>
      </w:pPr>
      <w:r w:rsidRPr="003037DC">
        <w:rPr>
          <w:rFonts w:ascii="楷体_GB2312" w:eastAsia="楷体_GB2312" w:cs="楷体_GB2312" w:hint="eastAsia"/>
          <w:b/>
          <w:bCs/>
          <w:color w:val="000000"/>
          <w:sz w:val="32"/>
          <w:szCs w:val="32"/>
        </w:rPr>
        <w:t>（一）增强和提高行业管理效能</w:t>
      </w:r>
    </w:p>
    <w:p w:rsidR="0041440B" w:rsidRPr="00380206" w:rsidRDefault="0041440B" w:rsidP="00256686">
      <w:pPr>
        <w:spacing w:line="580" w:lineRule="exact"/>
        <w:ind w:firstLineChars="200" w:firstLine="31680"/>
        <w:textAlignment w:val="top"/>
        <w:rPr>
          <w:rFonts w:eastAsia="方正仿宋简体"/>
          <w:sz w:val="32"/>
          <w:szCs w:val="32"/>
        </w:rPr>
      </w:pPr>
      <w:r w:rsidRPr="00380206">
        <w:rPr>
          <w:rFonts w:eastAsia="方正仿宋简体"/>
          <w:b/>
          <w:bCs/>
          <w:color w:val="000000"/>
          <w:sz w:val="32"/>
          <w:szCs w:val="32"/>
        </w:rPr>
        <w:t>1</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强化物业管理属地责任。</w:t>
      </w:r>
      <w:r w:rsidRPr="00380206">
        <w:rPr>
          <w:rFonts w:eastAsia="方正仿宋简体" w:cs="方正仿宋简体" w:hint="eastAsia"/>
          <w:sz w:val="32"/>
          <w:szCs w:val="32"/>
        </w:rPr>
        <w:t>各乡镇（街道、开发区）要逐步完善建立物业管理机构，指导和协助业主大会的成立、业主委员会的选举，指导和监督业主大会、业主委员会开展工作，协调物业管理与社区管理、社区服务之间关系，调处业主、业主委员会、物业使用人、物业服务企业在物业管理活动中的纠纷，协调和监督物业服务企业的交接。督促属地物业住宅小区物业服务企业主动纳入物业主管部门信用评价，建立完善相应工作机制和保障措施，持续加强物业管理规范提升和老旧小区整治。</w:t>
      </w:r>
    </w:p>
    <w:p w:rsidR="0041440B" w:rsidRPr="00380206" w:rsidRDefault="0041440B" w:rsidP="00256686">
      <w:pPr>
        <w:spacing w:line="580" w:lineRule="exact"/>
        <w:ind w:firstLineChars="200" w:firstLine="31680"/>
        <w:rPr>
          <w:rFonts w:eastAsia="方正仿宋简体"/>
          <w:b/>
          <w:bCs/>
          <w:color w:val="000000"/>
          <w:sz w:val="32"/>
          <w:szCs w:val="32"/>
        </w:rPr>
      </w:pPr>
      <w:r w:rsidRPr="00380206">
        <w:rPr>
          <w:rFonts w:eastAsia="方正仿宋简体"/>
          <w:b/>
          <w:bCs/>
          <w:color w:val="000000"/>
          <w:sz w:val="32"/>
          <w:szCs w:val="32"/>
        </w:rPr>
        <w:t>2</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加大信息化监管手段。</w:t>
      </w:r>
      <w:r w:rsidRPr="00380206">
        <w:rPr>
          <w:rFonts w:eastAsia="方正仿宋简体" w:cs="方正仿宋简体" w:hint="eastAsia"/>
          <w:sz w:val="32"/>
          <w:szCs w:val="32"/>
        </w:rPr>
        <w:t>实行物业项目信息登记、考核制度，</w:t>
      </w:r>
      <w:r w:rsidRPr="00380206">
        <w:rPr>
          <w:rFonts w:eastAsia="方正仿宋简体" w:cs="方正仿宋简体" w:hint="eastAsia"/>
          <w:color w:val="000000"/>
          <w:sz w:val="32"/>
          <w:szCs w:val="32"/>
        </w:rPr>
        <w:t>市住建局建立全市物业服务企业信息、物业项目经理采集系统，实时了解物业行业动态，全面准确掌握全市物业服务企业基本情况、项目管理信息、人员情况、年度报表等相关信息，</w:t>
      </w:r>
      <w:r w:rsidRPr="00380206">
        <w:rPr>
          <w:rFonts w:eastAsia="方正仿宋简体" w:cs="方正仿宋简体" w:hint="eastAsia"/>
          <w:sz w:val="32"/>
          <w:szCs w:val="32"/>
        </w:rPr>
        <w:t>强化对小区项目经理的综合考核管理评定，定期对物业服务企业在履行《物业服务合同》和落实物业管理相关法律、法规规定等工作进行评议。</w:t>
      </w:r>
    </w:p>
    <w:p w:rsidR="0041440B" w:rsidRPr="00380206" w:rsidRDefault="0041440B" w:rsidP="00256686">
      <w:pPr>
        <w:spacing w:line="580" w:lineRule="exact"/>
        <w:ind w:firstLineChars="196" w:firstLine="31680"/>
        <w:rPr>
          <w:rFonts w:eastAsia="方正仿宋简体"/>
          <w:b/>
          <w:bCs/>
          <w:color w:val="000000"/>
          <w:sz w:val="32"/>
          <w:szCs w:val="32"/>
        </w:rPr>
      </w:pPr>
      <w:r w:rsidRPr="00380206">
        <w:rPr>
          <w:rFonts w:eastAsia="方正仿宋简体"/>
          <w:b/>
          <w:bCs/>
          <w:color w:val="000000"/>
          <w:sz w:val="32"/>
          <w:szCs w:val="32"/>
        </w:rPr>
        <w:t>3</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规范前期招标投标制度。</w:t>
      </w:r>
      <w:r w:rsidRPr="00380206">
        <w:rPr>
          <w:rFonts w:eastAsia="方正仿宋简体" w:cs="方正仿宋简体" w:hint="eastAsia"/>
          <w:sz w:val="32"/>
          <w:szCs w:val="32"/>
        </w:rPr>
        <w:t>市住建局要进一步完善物业管理招投标制度，推进新建住宅小区的前期物业管理</w:t>
      </w:r>
      <w:r w:rsidRPr="00380206">
        <w:rPr>
          <w:rFonts w:eastAsia="方正仿宋简体"/>
          <w:sz w:val="32"/>
          <w:szCs w:val="32"/>
        </w:rPr>
        <w:t>100%</w:t>
      </w:r>
      <w:r w:rsidRPr="00380206">
        <w:rPr>
          <w:rFonts w:eastAsia="方正仿宋简体" w:cs="方正仿宋简体" w:hint="eastAsia"/>
          <w:sz w:val="32"/>
          <w:szCs w:val="32"/>
        </w:rPr>
        <w:t>实行招投标。</w:t>
      </w:r>
      <w:r w:rsidRPr="00380206">
        <w:rPr>
          <w:rFonts w:eastAsia="方正仿宋简体" w:cs="方正仿宋简体" w:hint="eastAsia"/>
          <w:color w:val="000000"/>
          <w:sz w:val="32"/>
          <w:szCs w:val="32"/>
          <w:shd w:val="clear" w:color="auto" w:fill="FFFFFF"/>
        </w:rPr>
        <w:t>完善物业专家库，强化专家综合素质培训和考核</w:t>
      </w:r>
      <w:r w:rsidRPr="00380206">
        <w:rPr>
          <w:rFonts w:eastAsia="方正仿宋简体" w:cs="方正仿宋简体" w:hint="eastAsia"/>
          <w:color w:val="000000"/>
          <w:sz w:val="32"/>
          <w:szCs w:val="32"/>
        </w:rPr>
        <w:t>，</w:t>
      </w:r>
      <w:r w:rsidRPr="00380206">
        <w:rPr>
          <w:rFonts w:eastAsia="方正仿宋简体" w:cs="方正仿宋简体" w:hint="eastAsia"/>
          <w:sz w:val="32"/>
          <w:szCs w:val="32"/>
        </w:rPr>
        <w:t>严格信用评价成果运用。</w:t>
      </w:r>
    </w:p>
    <w:p w:rsidR="0041440B" w:rsidRPr="00380206" w:rsidRDefault="0041440B" w:rsidP="00256686">
      <w:pPr>
        <w:spacing w:line="580" w:lineRule="exact"/>
        <w:ind w:firstLineChars="196" w:firstLine="31680"/>
        <w:rPr>
          <w:rFonts w:eastAsia="方正仿宋简体"/>
          <w:color w:val="000000"/>
          <w:sz w:val="32"/>
          <w:szCs w:val="32"/>
        </w:rPr>
      </w:pPr>
      <w:r w:rsidRPr="00380206">
        <w:rPr>
          <w:rFonts w:eastAsia="方正仿宋简体"/>
          <w:b/>
          <w:bCs/>
          <w:color w:val="000000"/>
          <w:sz w:val="32"/>
          <w:szCs w:val="32"/>
        </w:rPr>
        <w:t>4</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健全物业企业退出机制。</w:t>
      </w:r>
      <w:r w:rsidRPr="00380206">
        <w:rPr>
          <w:rFonts w:eastAsia="方正仿宋简体" w:cs="方正仿宋简体" w:hint="eastAsia"/>
          <w:color w:val="000000"/>
          <w:sz w:val="32"/>
          <w:szCs w:val="32"/>
        </w:rPr>
        <w:t>市住建局要加快制定物业服务企业退出管理办法，完善物业服务企业退出制度，健全物业服务企业未按服务合同履约、合同期满未续约、单方提前解约等情形的退出办法。</w:t>
      </w:r>
    </w:p>
    <w:p w:rsidR="0041440B" w:rsidRPr="00380206" w:rsidRDefault="0041440B" w:rsidP="00256686">
      <w:pPr>
        <w:spacing w:line="580" w:lineRule="exact"/>
        <w:ind w:firstLineChars="196" w:firstLine="31680"/>
        <w:rPr>
          <w:rFonts w:eastAsia="方正仿宋简体"/>
          <w:color w:val="000000"/>
          <w:sz w:val="32"/>
          <w:szCs w:val="32"/>
        </w:rPr>
      </w:pPr>
      <w:r w:rsidRPr="00380206">
        <w:rPr>
          <w:rFonts w:eastAsia="方正仿宋简体"/>
          <w:b/>
          <w:bCs/>
          <w:sz w:val="32"/>
          <w:szCs w:val="32"/>
        </w:rPr>
        <w:t>5</w:t>
      </w:r>
      <w:r>
        <w:rPr>
          <w:rFonts w:eastAsia="方正仿宋简体" w:cs="方正仿宋简体" w:hint="eastAsia"/>
          <w:b/>
          <w:bCs/>
          <w:sz w:val="32"/>
          <w:szCs w:val="32"/>
        </w:rPr>
        <w:t>．</w:t>
      </w:r>
      <w:r w:rsidRPr="00380206">
        <w:rPr>
          <w:rFonts w:eastAsia="方正仿宋简体" w:cs="方正仿宋简体" w:hint="eastAsia"/>
          <w:b/>
          <w:bCs/>
          <w:sz w:val="32"/>
          <w:szCs w:val="32"/>
        </w:rPr>
        <w:t>提高物业管理覆盖面。</w:t>
      </w:r>
      <w:r w:rsidRPr="00380206">
        <w:rPr>
          <w:rFonts w:eastAsia="方正仿宋简体" w:cs="方正仿宋简体" w:hint="eastAsia"/>
          <w:sz w:val="32"/>
          <w:szCs w:val="32"/>
        </w:rPr>
        <w:t>市住建局牵头加快整合分散的住宅居民楼、单位集资房、安置房等失管、弃管的老旧小区，通过引导业主自治、社区代管、专业服务等多形式的物业管理方式，保障老旧小区基本的安防、保洁等物业服务，着力降低老旧小区失管率。</w:t>
      </w:r>
    </w:p>
    <w:p w:rsidR="0041440B" w:rsidRPr="00380206" w:rsidRDefault="0041440B" w:rsidP="00256686">
      <w:pPr>
        <w:spacing w:line="580" w:lineRule="exact"/>
        <w:ind w:firstLineChars="200" w:firstLine="31680"/>
        <w:rPr>
          <w:rFonts w:eastAsia="方正仿宋简体"/>
          <w:b/>
          <w:bCs/>
          <w:color w:val="000000"/>
          <w:sz w:val="32"/>
          <w:szCs w:val="32"/>
        </w:rPr>
      </w:pPr>
      <w:r w:rsidRPr="00380206">
        <w:rPr>
          <w:rFonts w:eastAsia="方正仿宋简体"/>
          <w:b/>
          <w:bCs/>
          <w:color w:val="000000"/>
          <w:sz w:val="32"/>
          <w:szCs w:val="32"/>
        </w:rPr>
        <w:t>6</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完善矛盾纠纷调处机制。</w:t>
      </w:r>
      <w:r w:rsidRPr="00380206">
        <w:rPr>
          <w:rFonts w:eastAsia="方正仿宋简体" w:cs="方正仿宋简体" w:hint="eastAsia"/>
          <w:color w:val="000000"/>
          <w:sz w:val="32"/>
          <w:szCs w:val="32"/>
        </w:rPr>
        <w:t>充分发挥快速调解在物业服务矛盾纠纷处理中的作用，司法行政机关、</w:t>
      </w:r>
      <w:r w:rsidRPr="00380206">
        <w:rPr>
          <w:rFonts w:eastAsia="方正仿宋简体" w:cs="方正仿宋简体" w:hint="eastAsia"/>
          <w:sz w:val="32"/>
          <w:szCs w:val="32"/>
        </w:rPr>
        <w:t>各乡镇（街道、开发区）要建立一站式物业服务矛盾纠纷化解服务平台</w:t>
      </w:r>
      <w:r w:rsidRPr="00380206">
        <w:rPr>
          <w:rFonts w:eastAsia="方正仿宋简体" w:cs="方正仿宋简体" w:hint="eastAsia"/>
          <w:color w:val="000000"/>
          <w:sz w:val="32"/>
          <w:szCs w:val="32"/>
        </w:rPr>
        <w:t>，加强物业小区日常矛盾纠纷排查化解</w:t>
      </w:r>
      <w:r w:rsidRPr="00380206">
        <w:rPr>
          <w:rFonts w:eastAsia="方正仿宋简体" w:cs="方正仿宋简体" w:hint="eastAsia"/>
          <w:sz w:val="32"/>
          <w:szCs w:val="32"/>
        </w:rPr>
        <w:t>。</w:t>
      </w:r>
      <w:r w:rsidRPr="00380206">
        <w:rPr>
          <w:rFonts w:eastAsia="方正仿宋简体"/>
          <w:color w:val="000000"/>
          <w:sz w:val="32"/>
          <w:szCs w:val="32"/>
        </w:rPr>
        <w:t>2019</w:t>
      </w:r>
      <w:r w:rsidRPr="00380206">
        <w:rPr>
          <w:rFonts w:eastAsia="方正仿宋简体" w:cs="方正仿宋简体" w:hint="eastAsia"/>
          <w:color w:val="000000"/>
          <w:sz w:val="32"/>
          <w:szCs w:val="32"/>
        </w:rPr>
        <w:t>年全市计划新增成立物业纠纷调解委员会</w:t>
      </w:r>
      <w:r w:rsidRPr="00380206">
        <w:rPr>
          <w:rFonts w:eastAsia="方正仿宋简体"/>
          <w:color w:val="000000"/>
          <w:sz w:val="32"/>
          <w:szCs w:val="32"/>
        </w:rPr>
        <w:t>3</w:t>
      </w:r>
      <w:r w:rsidRPr="00380206">
        <w:rPr>
          <w:rFonts w:eastAsia="方正仿宋简体" w:cs="方正仿宋简体" w:hint="eastAsia"/>
          <w:color w:val="000000"/>
          <w:sz w:val="32"/>
          <w:szCs w:val="32"/>
        </w:rPr>
        <w:t>个以上</w:t>
      </w:r>
      <w:r w:rsidRPr="00380206">
        <w:rPr>
          <w:rFonts w:eastAsia="方正仿宋简体" w:cs="方正仿宋简体" w:hint="eastAsia"/>
          <w:sz w:val="32"/>
          <w:szCs w:val="32"/>
        </w:rPr>
        <w:t>。</w:t>
      </w:r>
      <w:r w:rsidRPr="00380206">
        <w:rPr>
          <w:rFonts w:eastAsia="方正仿宋简体"/>
          <w:color w:val="000000"/>
          <w:sz w:val="32"/>
          <w:szCs w:val="32"/>
        </w:rPr>
        <w:t>2021</w:t>
      </w:r>
      <w:r w:rsidRPr="00380206">
        <w:rPr>
          <w:rFonts w:eastAsia="方正仿宋简体" w:cs="方正仿宋简体" w:hint="eastAsia"/>
          <w:color w:val="000000"/>
          <w:sz w:val="32"/>
          <w:szCs w:val="32"/>
        </w:rPr>
        <w:t>年底前，</w:t>
      </w:r>
      <w:r w:rsidRPr="00380206">
        <w:rPr>
          <w:rFonts w:eastAsia="方正仿宋简体" w:cs="方正仿宋简体" w:hint="eastAsia"/>
          <w:sz w:val="32"/>
          <w:szCs w:val="32"/>
        </w:rPr>
        <w:t>争取推动建筑面积较大的小区在条件成熟时均</w:t>
      </w:r>
      <w:r w:rsidRPr="00380206">
        <w:rPr>
          <w:rFonts w:eastAsia="方正仿宋简体" w:cs="方正仿宋简体" w:hint="eastAsia"/>
          <w:color w:val="000000"/>
          <w:sz w:val="32"/>
          <w:szCs w:val="32"/>
        </w:rPr>
        <w:t>成立小区物业纠纷调解委员会。</w:t>
      </w:r>
    </w:p>
    <w:p w:rsidR="0041440B" w:rsidRPr="00380206" w:rsidRDefault="0041440B" w:rsidP="00256686">
      <w:pPr>
        <w:spacing w:line="580" w:lineRule="exact"/>
        <w:ind w:firstLineChars="196" w:firstLine="31680"/>
        <w:rPr>
          <w:rFonts w:eastAsia="方正仿宋简体"/>
          <w:b/>
          <w:bCs/>
          <w:color w:val="000000"/>
          <w:sz w:val="32"/>
          <w:szCs w:val="32"/>
        </w:rPr>
      </w:pPr>
      <w:r w:rsidRPr="00380206">
        <w:rPr>
          <w:rFonts w:eastAsia="方正仿宋简体"/>
          <w:b/>
          <w:bCs/>
          <w:color w:val="000000"/>
          <w:sz w:val="32"/>
          <w:szCs w:val="32"/>
        </w:rPr>
        <w:t>7</w:t>
      </w:r>
      <w:r>
        <w:rPr>
          <w:rFonts w:eastAsia="方正仿宋简体" w:cs="方正仿宋简体" w:hint="eastAsia"/>
          <w:b/>
          <w:bCs/>
          <w:color w:val="000000"/>
          <w:sz w:val="32"/>
          <w:szCs w:val="32"/>
        </w:rPr>
        <w:t>．</w:t>
      </w:r>
      <w:r w:rsidRPr="00380206">
        <w:rPr>
          <w:rFonts w:eastAsia="方正仿宋简体" w:cs="方正仿宋简体" w:hint="eastAsia"/>
          <w:b/>
          <w:bCs/>
          <w:sz w:val="32"/>
          <w:szCs w:val="32"/>
        </w:rPr>
        <w:t>加强从业人员培训教育。</w:t>
      </w:r>
      <w:r w:rsidRPr="00380206">
        <w:rPr>
          <w:rFonts w:eastAsia="方正仿宋简体" w:cs="方正仿宋简体" w:hint="eastAsia"/>
          <w:sz w:val="32"/>
          <w:szCs w:val="32"/>
        </w:rPr>
        <w:t>市住建局牵头结合物业管理工作实际，采取定期举办专题讲座、组织物业技能竞赛、演练等活动形式，开展对物业服务从业人员的培训教育工作，不断提高从业人员的职业素养和技能水平。</w:t>
      </w:r>
    </w:p>
    <w:p w:rsidR="0041440B" w:rsidRPr="00380206" w:rsidRDefault="0041440B" w:rsidP="00256686">
      <w:pPr>
        <w:spacing w:line="580" w:lineRule="exact"/>
        <w:ind w:firstLineChars="196" w:firstLine="31680"/>
        <w:rPr>
          <w:rFonts w:eastAsia="方正仿宋简体"/>
          <w:color w:val="000000"/>
          <w:sz w:val="32"/>
          <w:szCs w:val="32"/>
        </w:rPr>
      </w:pPr>
      <w:r w:rsidRPr="00380206">
        <w:rPr>
          <w:rFonts w:eastAsia="方正仿宋简体"/>
          <w:b/>
          <w:bCs/>
          <w:color w:val="000000"/>
          <w:sz w:val="32"/>
          <w:szCs w:val="32"/>
        </w:rPr>
        <w:t>8</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发挥行业协会促进作用。</w:t>
      </w:r>
      <w:r w:rsidRPr="00380206">
        <w:rPr>
          <w:rFonts w:eastAsia="方正仿宋简体" w:cs="方正仿宋简体" w:hint="eastAsia"/>
          <w:sz w:val="32"/>
          <w:szCs w:val="32"/>
        </w:rPr>
        <w:t>市住建局要加快指导成立物业管理行业协会，</w:t>
      </w:r>
      <w:r w:rsidRPr="00380206">
        <w:rPr>
          <w:rFonts w:eastAsia="方正仿宋简体" w:cs="方正仿宋简体" w:hint="eastAsia"/>
          <w:color w:val="000000"/>
          <w:sz w:val="32"/>
          <w:szCs w:val="32"/>
        </w:rPr>
        <w:t>促进</w:t>
      </w:r>
      <w:r w:rsidRPr="00380206">
        <w:rPr>
          <w:rFonts w:eastAsia="方正仿宋简体" w:cs="方正仿宋简体" w:hint="eastAsia"/>
          <w:sz w:val="32"/>
          <w:szCs w:val="32"/>
        </w:rPr>
        <w:t>物业管理行业协会</w:t>
      </w:r>
      <w:r w:rsidRPr="00380206">
        <w:rPr>
          <w:rFonts w:eastAsia="方正仿宋简体" w:cs="方正仿宋简体" w:hint="eastAsia"/>
          <w:color w:val="000000"/>
          <w:sz w:val="32"/>
          <w:szCs w:val="32"/>
        </w:rPr>
        <w:t>发挥积极作用，引导物业服务企业专业化、规范化、多元化、规模化发展，指导物业服务企业创优提质、转型升级，</w:t>
      </w:r>
      <w:r w:rsidRPr="00380206">
        <w:rPr>
          <w:rFonts w:eastAsia="方正仿宋简体" w:cs="方正仿宋简体" w:hint="eastAsia"/>
          <w:sz w:val="32"/>
          <w:szCs w:val="32"/>
        </w:rPr>
        <w:t>积极参与创建示范达标创建活动，</w:t>
      </w:r>
      <w:r w:rsidRPr="00380206">
        <w:rPr>
          <w:rFonts w:eastAsia="方正仿宋简体" w:cs="方正仿宋简体" w:hint="eastAsia"/>
          <w:color w:val="000000"/>
          <w:sz w:val="32"/>
          <w:szCs w:val="32"/>
        </w:rPr>
        <w:t>鼓励本地企业做大做优，加快培育一批具有较强企业竞争力、较高品牌信誉度的物业服务企业。</w:t>
      </w:r>
      <w:r w:rsidRPr="00380206">
        <w:rPr>
          <w:rFonts w:eastAsia="方正仿宋简体" w:cs="方正仿宋简体" w:hint="eastAsia"/>
          <w:sz w:val="32"/>
          <w:szCs w:val="32"/>
        </w:rPr>
        <w:t>物业管理行业协会要鼓励会员单位主动承担更多社会责任，积极参与社区管理事务，倡导推动物业服务企业主动接管老旧住宅小区。</w:t>
      </w:r>
    </w:p>
    <w:p w:rsidR="0041440B" w:rsidRPr="003037DC" w:rsidRDefault="0041440B" w:rsidP="00256686">
      <w:pPr>
        <w:adjustRightInd w:val="0"/>
        <w:snapToGrid w:val="0"/>
        <w:spacing w:line="580" w:lineRule="exact"/>
        <w:ind w:firstLineChars="200" w:firstLine="31680"/>
        <w:rPr>
          <w:rFonts w:ascii="楷体_GB2312" w:eastAsia="楷体_GB2312"/>
          <w:b/>
          <w:bCs/>
          <w:color w:val="000000"/>
          <w:sz w:val="32"/>
          <w:szCs w:val="32"/>
        </w:rPr>
      </w:pPr>
      <w:r w:rsidRPr="003037DC">
        <w:rPr>
          <w:rFonts w:ascii="楷体_GB2312" w:eastAsia="楷体_GB2312" w:cs="楷体_GB2312" w:hint="eastAsia"/>
          <w:b/>
          <w:bCs/>
          <w:color w:val="000000"/>
          <w:sz w:val="32"/>
          <w:szCs w:val="32"/>
        </w:rPr>
        <w:t>（二）规范和提升物业服务市场</w:t>
      </w:r>
    </w:p>
    <w:p w:rsidR="0041440B" w:rsidRPr="00380206" w:rsidRDefault="0041440B" w:rsidP="00256686">
      <w:pPr>
        <w:spacing w:line="580" w:lineRule="exact"/>
        <w:ind w:firstLineChars="200" w:firstLine="31680"/>
        <w:rPr>
          <w:rFonts w:eastAsia="方正仿宋简体"/>
          <w:color w:val="000000"/>
          <w:sz w:val="32"/>
          <w:szCs w:val="32"/>
        </w:rPr>
      </w:pPr>
      <w:r w:rsidRPr="00380206">
        <w:rPr>
          <w:rFonts w:eastAsia="方正仿宋简体"/>
          <w:b/>
          <w:bCs/>
          <w:color w:val="000000"/>
          <w:sz w:val="32"/>
          <w:szCs w:val="32"/>
        </w:rPr>
        <w:t>1</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规范物业行业服务标准。</w:t>
      </w:r>
      <w:r w:rsidRPr="00380206">
        <w:rPr>
          <w:rFonts w:eastAsia="方正仿宋简体" w:cs="方正仿宋简体" w:hint="eastAsia"/>
          <w:color w:val="000000"/>
          <w:sz w:val="32"/>
          <w:szCs w:val="32"/>
        </w:rPr>
        <w:t>市住建局指导行业协会进行服务成本测算，制定并发布南安市物业行业有关的服务项目、服务标准及参考价格，为住宅小区物业收费提供参照依据。适时引入第三方物业专业评估机制，从专业角度对物业服务标准和质量、物业服务合同履行情况进行评估。</w:t>
      </w:r>
    </w:p>
    <w:p w:rsidR="0041440B" w:rsidRPr="00380206" w:rsidRDefault="0041440B" w:rsidP="00256686">
      <w:pPr>
        <w:spacing w:line="580" w:lineRule="exact"/>
        <w:ind w:firstLineChars="200" w:firstLine="31680"/>
        <w:rPr>
          <w:rFonts w:eastAsia="方正仿宋简体"/>
          <w:color w:val="000000"/>
          <w:sz w:val="32"/>
          <w:szCs w:val="32"/>
        </w:rPr>
      </w:pPr>
      <w:r w:rsidRPr="00380206">
        <w:rPr>
          <w:rFonts w:eastAsia="方正仿宋简体"/>
          <w:b/>
          <w:bCs/>
          <w:color w:val="000000"/>
          <w:sz w:val="32"/>
          <w:szCs w:val="32"/>
        </w:rPr>
        <w:t>2</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督促物业企业依规履责。</w:t>
      </w:r>
      <w:r w:rsidRPr="00380206">
        <w:rPr>
          <w:rFonts w:eastAsia="方正仿宋简体" w:cs="方正仿宋简体" w:hint="eastAsia"/>
          <w:color w:val="000000"/>
          <w:sz w:val="32"/>
          <w:szCs w:val="32"/>
        </w:rPr>
        <w:t>市住建局要加强督促物业服务企业依照服务合同切实履行职责，提供质价相符的物业服务，</w:t>
      </w:r>
      <w:r w:rsidRPr="00380206">
        <w:rPr>
          <w:rFonts w:eastAsia="方正仿宋简体" w:cs="方正仿宋简体" w:hint="eastAsia"/>
          <w:sz w:val="32"/>
          <w:szCs w:val="32"/>
        </w:rPr>
        <w:t>落实管理区域共用设施设备的日常维护保养责任，</w:t>
      </w:r>
      <w:r w:rsidRPr="00380206">
        <w:rPr>
          <w:rFonts w:eastAsia="方正仿宋简体" w:cs="方正仿宋简体" w:hint="eastAsia"/>
          <w:color w:val="000000"/>
          <w:sz w:val="32"/>
          <w:szCs w:val="32"/>
        </w:rPr>
        <w:t>在小区物业服务中心醒目位置公示服务与收费的内容及标准，明确服务责任人，按合同约定配备相应人员，并公示岗位服务人员名单。各物业服务企业要</w:t>
      </w:r>
      <w:r w:rsidRPr="00380206">
        <w:rPr>
          <w:rFonts w:eastAsia="方正仿宋简体" w:cs="方正仿宋简体" w:hint="eastAsia"/>
          <w:sz w:val="32"/>
          <w:szCs w:val="32"/>
        </w:rPr>
        <w:t>加大对管理小区内违法搭建、违规装修、占用小区消防车道、油烟污水乱排放等违规行为的巡查力度，畅通业主投诉渠道，建立违法行为投诉举报登记制度，发现业主有违法违规行为，经制止无效的，书面报告各相关行政执法部门进行查处。</w:t>
      </w:r>
    </w:p>
    <w:p w:rsidR="0041440B" w:rsidRPr="00380206" w:rsidRDefault="0041440B" w:rsidP="00256686">
      <w:pPr>
        <w:spacing w:line="580" w:lineRule="exact"/>
        <w:ind w:firstLineChars="200" w:firstLine="31680"/>
        <w:rPr>
          <w:rFonts w:eastAsia="方正仿宋简体"/>
          <w:b/>
          <w:bCs/>
          <w:sz w:val="32"/>
          <w:szCs w:val="32"/>
        </w:rPr>
      </w:pPr>
      <w:r w:rsidRPr="00380206">
        <w:rPr>
          <w:rFonts w:eastAsia="方正仿宋简体"/>
          <w:b/>
          <w:bCs/>
          <w:color w:val="000000"/>
          <w:sz w:val="32"/>
          <w:szCs w:val="32"/>
        </w:rPr>
        <w:t>3</w:t>
      </w:r>
      <w:r>
        <w:rPr>
          <w:rFonts w:eastAsia="方正仿宋简体" w:cs="方正仿宋简体" w:hint="eastAsia"/>
          <w:b/>
          <w:bCs/>
          <w:color w:val="000000"/>
          <w:sz w:val="32"/>
          <w:szCs w:val="32"/>
        </w:rPr>
        <w:t>．</w:t>
      </w:r>
      <w:r w:rsidRPr="00380206">
        <w:rPr>
          <w:rFonts w:eastAsia="方正仿宋简体" w:cs="方正仿宋简体" w:hint="eastAsia"/>
          <w:b/>
          <w:bCs/>
          <w:sz w:val="32"/>
          <w:szCs w:val="32"/>
        </w:rPr>
        <w:t>严格落实安全防范管理。</w:t>
      </w:r>
      <w:r w:rsidRPr="00380206">
        <w:rPr>
          <w:rFonts w:eastAsia="方正仿宋简体" w:cs="方正仿宋简体" w:hint="eastAsia"/>
          <w:sz w:val="32"/>
          <w:szCs w:val="32"/>
        </w:rPr>
        <w:t>各乡镇（街道、开发区）、各业主委员会要加强属地住宅小区安全防范管理，严格要求物业服务企业认真按照法律、法规规定及物业服务合同的约定，落实安全主体责任</w:t>
      </w:r>
      <w:r w:rsidRPr="00380206">
        <w:rPr>
          <w:rFonts w:eastAsia="方正仿宋简体" w:cs="方正仿宋简体" w:hint="eastAsia"/>
          <w:color w:val="000000"/>
          <w:sz w:val="32"/>
          <w:szCs w:val="32"/>
        </w:rPr>
        <w:t>，健全和完善各类安全管理制度和应急预案，做好物业管理区域消防、电梯、地下室防汛、电动自行车充电安全、</w:t>
      </w:r>
      <w:r w:rsidRPr="00380206">
        <w:rPr>
          <w:rFonts w:eastAsia="方正仿宋简体" w:cs="方正仿宋简体" w:hint="eastAsia"/>
          <w:sz w:val="32"/>
          <w:szCs w:val="32"/>
        </w:rPr>
        <w:t>小区高空坠物、外墙砖脱落等方面安全防范管理工作，确保安全防范工作落实到位，消除小区公共安全隐患。</w:t>
      </w:r>
      <w:r w:rsidRPr="00380206">
        <w:rPr>
          <w:rFonts w:eastAsia="方正仿宋简体" w:cs="方正仿宋简体" w:hint="eastAsia"/>
          <w:b/>
          <w:bCs/>
          <w:sz w:val="32"/>
          <w:szCs w:val="32"/>
        </w:rPr>
        <w:t>一是</w:t>
      </w:r>
      <w:r w:rsidRPr="00380206">
        <w:rPr>
          <w:rFonts w:eastAsia="方正仿宋简体" w:cs="方正仿宋简体" w:hint="eastAsia"/>
          <w:sz w:val="32"/>
          <w:szCs w:val="32"/>
        </w:rPr>
        <w:t>严格执行电梯使用安全管理法律法规和安全技术规范，加强日常安全管理，委托有资质的电梯维保单位定期维保并监督维保单位维保质量，保证电梯使用安全，</w:t>
      </w:r>
      <w:r w:rsidRPr="00380206">
        <w:rPr>
          <w:rFonts w:eastAsia="方正仿宋简体" w:cs="方正仿宋简体" w:hint="eastAsia"/>
          <w:color w:val="000000"/>
          <w:sz w:val="32"/>
          <w:szCs w:val="32"/>
        </w:rPr>
        <w:t>提倡购买电梯公共责任险</w:t>
      </w:r>
      <w:r w:rsidRPr="00380206">
        <w:rPr>
          <w:rFonts w:eastAsia="方正仿宋简体" w:cs="方正仿宋简体" w:hint="eastAsia"/>
          <w:sz w:val="32"/>
          <w:szCs w:val="32"/>
        </w:rPr>
        <w:t>；</w:t>
      </w:r>
      <w:r w:rsidRPr="00380206">
        <w:rPr>
          <w:rFonts w:eastAsia="方正仿宋简体" w:cs="方正仿宋简体" w:hint="eastAsia"/>
          <w:b/>
          <w:bCs/>
          <w:sz w:val="32"/>
          <w:szCs w:val="32"/>
        </w:rPr>
        <w:t>二是</w:t>
      </w:r>
      <w:r w:rsidRPr="00380206">
        <w:rPr>
          <w:rFonts w:eastAsia="方正仿宋简体" w:cs="方正仿宋简体" w:hint="eastAsia"/>
          <w:sz w:val="32"/>
          <w:szCs w:val="32"/>
        </w:rPr>
        <w:t>开展建筑消防设施、电气火灾、</w:t>
      </w:r>
      <w:r w:rsidRPr="00380206">
        <w:rPr>
          <w:rFonts w:eastAsia="方正仿宋简体" w:cs="方正仿宋简体" w:hint="eastAsia"/>
          <w:color w:val="000000"/>
          <w:sz w:val="32"/>
          <w:szCs w:val="32"/>
        </w:rPr>
        <w:t>电动车停放充电等治理工作</w:t>
      </w:r>
      <w:r w:rsidRPr="00380206">
        <w:rPr>
          <w:rFonts w:eastAsia="方正仿宋简体" w:cs="方正仿宋简体" w:hint="eastAsia"/>
          <w:sz w:val="32"/>
          <w:szCs w:val="32"/>
        </w:rPr>
        <w:t>，按规定配置和维护消防设施、器材，配置消防安全警示标志，坚持人防与技防相结合，推动建设电动车集中停放场所和充电设施，鼓励推广安装应用智能用电装置，有条件的小区建立微型消防站；</w:t>
      </w:r>
      <w:r w:rsidRPr="00380206">
        <w:rPr>
          <w:rFonts w:eastAsia="方正仿宋简体" w:cs="方正仿宋简体" w:hint="eastAsia"/>
          <w:b/>
          <w:bCs/>
          <w:sz w:val="32"/>
          <w:szCs w:val="32"/>
        </w:rPr>
        <w:t>三是</w:t>
      </w:r>
      <w:r w:rsidRPr="00380206">
        <w:rPr>
          <w:rFonts w:eastAsia="方正仿宋简体" w:cs="方正仿宋简体" w:hint="eastAsia"/>
          <w:sz w:val="32"/>
          <w:szCs w:val="32"/>
        </w:rPr>
        <w:t>备足防汛物资，建立防汛抢险应急队伍，定期检测防洪排水设备；</w:t>
      </w:r>
      <w:r w:rsidRPr="00380206">
        <w:rPr>
          <w:rFonts w:eastAsia="方正仿宋简体" w:cs="方正仿宋简体" w:hint="eastAsia"/>
          <w:b/>
          <w:bCs/>
          <w:sz w:val="32"/>
          <w:szCs w:val="32"/>
        </w:rPr>
        <w:t>四是</w:t>
      </w:r>
      <w:r w:rsidRPr="00380206">
        <w:rPr>
          <w:rFonts w:eastAsia="方正仿宋简体" w:cs="方正仿宋简体" w:hint="eastAsia"/>
          <w:color w:val="000000"/>
          <w:sz w:val="32"/>
          <w:szCs w:val="32"/>
        </w:rPr>
        <w:t>加强物业住宅</w:t>
      </w:r>
      <w:r w:rsidRPr="00380206">
        <w:rPr>
          <w:rFonts w:eastAsia="方正仿宋简体" w:cs="方正仿宋简体" w:hint="eastAsia"/>
          <w:sz w:val="32"/>
          <w:szCs w:val="32"/>
        </w:rPr>
        <w:t>小区治安防控能力建设，</w:t>
      </w:r>
      <w:r w:rsidRPr="00380206">
        <w:rPr>
          <w:rFonts w:eastAsia="方正仿宋简体" w:cs="方正仿宋简体" w:hint="eastAsia"/>
          <w:color w:val="000000"/>
          <w:sz w:val="32"/>
          <w:szCs w:val="32"/>
        </w:rPr>
        <w:t>完善小区公共治安防范设施配套</w:t>
      </w:r>
      <w:r w:rsidRPr="00380206">
        <w:rPr>
          <w:rFonts w:eastAsia="方正仿宋简体" w:cs="方正仿宋简体" w:hint="eastAsia"/>
          <w:sz w:val="32"/>
          <w:szCs w:val="32"/>
        </w:rPr>
        <w:t>，保障小区人员密集场所视频监控全覆盖，推动小区公共安全技防管理规范化、视频监控智慧化，提升小区视频监控系统联网应用水平，实现与</w:t>
      </w:r>
      <w:r w:rsidRPr="00380206">
        <w:rPr>
          <w:rFonts w:eastAsia="方正仿宋简体"/>
          <w:sz w:val="32"/>
          <w:szCs w:val="32"/>
        </w:rPr>
        <w:t>“</w:t>
      </w:r>
      <w:r w:rsidRPr="00380206">
        <w:rPr>
          <w:rFonts w:eastAsia="方正仿宋简体" w:cs="方正仿宋简体" w:hint="eastAsia"/>
          <w:sz w:val="32"/>
          <w:szCs w:val="32"/>
        </w:rPr>
        <w:t>雪亮工程</w:t>
      </w:r>
      <w:r w:rsidRPr="00380206">
        <w:rPr>
          <w:rFonts w:eastAsia="方正仿宋简体"/>
          <w:sz w:val="32"/>
          <w:szCs w:val="32"/>
        </w:rPr>
        <w:t>”</w:t>
      </w:r>
      <w:r w:rsidRPr="00380206">
        <w:rPr>
          <w:rFonts w:eastAsia="方正仿宋简体" w:cs="方正仿宋简体" w:hint="eastAsia"/>
          <w:sz w:val="32"/>
          <w:szCs w:val="32"/>
        </w:rPr>
        <w:t>信息平台互联互通。</w:t>
      </w:r>
    </w:p>
    <w:p w:rsidR="0041440B" w:rsidRPr="00380206" w:rsidRDefault="0041440B" w:rsidP="00256686">
      <w:pPr>
        <w:spacing w:line="580" w:lineRule="exact"/>
        <w:ind w:firstLineChars="200" w:firstLine="31680"/>
        <w:rPr>
          <w:rFonts w:eastAsia="方正仿宋简体"/>
          <w:sz w:val="32"/>
          <w:szCs w:val="32"/>
        </w:rPr>
      </w:pPr>
      <w:r w:rsidRPr="00380206">
        <w:rPr>
          <w:rFonts w:eastAsia="方正仿宋简体"/>
          <w:b/>
          <w:bCs/>
          <w:color w:val="000000"/>
          <w:sz w:val="32"/>
          <w:szCs w:val="32"/>
        </w:rPr>
        <w:t>4</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开展小区扫黑除恶行动。</w:t>
      </w:r>
      <w:r w:rsidRPr="00380206">
        <w:rPr>
          <w:rFonts w:eastAsia="方正仿宋简体" w:cs="方正仿宋简体" w:hint="eastAsia"/>
          <w:sz w:val="32"/>
          <w:szCs w:val="32"/>
        </w:rPr>
        <w:t>继续深化打击物业小区</w:t>
      </w:r>
      <w:r w:rsidRPr="00380206">
        <w:rPr>
          <w:rFonts w:eastAsia="方正仿宋简体"/>
          <w:sz w:val="32"/>
          <w:szCs w:val="32"/>
        </w:rPr>
        <w:t>“</w:t>
      </w:r>
      <w:r w:rsidRPr="00380206">
        <w:rPr>
          <w:rFonts w:eastAsia="方正仿宋简体" w:cs="方正仿宋简体" w:hint="eastAsia"/>
          <w:sz w:val="32"/>
          <w:szCs w:val="32"/>
        </w:rPr>
        <w:t>沙霸</w:t>
      </w:r>
      <w:r w:rsidRPr="00380206">
        <w:rPr>
          <w:rFonts w:eastAsia="方正仿宋简体"/>
          <w:sz w:val="32"/>
          <w:szCs w:val="32"/>
        </w:rPr>
        <w:t>”</w:t>
      </w:r>
      <w:r w:rsidRPr="00380206">
        <w:rPr>
          <w:rFonts w:eastAsia="方正仿宋简体" w:cs="方正仿宋简体" w:hint="eastAsia"/>
          <w:sz w:val="32"/>
          <w:szCs w:val="32"/>
        </w:rPr>
        <w:t>、</w:t>
      </w:r>
      <w:r w:rsidRPr="00380206">
        <w:rPr>
          <w:rFonts w:eastAsia="方正仿宋简体"/>
          <w:sz w:val="32"/>
          <w:szCs w:val="32"/>
        </w:rPr>
        <w:t>“</w:t>
      </w:r>
      <w:r w:rsidRPr="00380206">
        <w:rPr>
          <w:rFonts w:eastAsia="方正仿宋简体" w:cs="方正仿宋简体" w:hint="eastAsia"/>
          <w:sz w:val="32"/>
          <w:szCs w:val="32"/>
        </w:rPr>
        <w:t>搬霸</w:t>
      </w:r>
      <w:r w:rsidRPr="00380206">
        <w:rPr>
          <w:rFonts w:eastAsia="方正仿宋简体"/>
          <w:sz w:val="32"/>
          <w:szCs w:val="32"/>
        </w:rPr>
        <w:t>”</w:t>
      </w:r>
      <w:r w:rsidRPr="00380206">
        <w:rPr>
          <w:rFonts w:eastAsia="方正仿宋简体" w:cs="方正仿宋简体" w:hint="eastAsia"/>
          <w:sz w:val="32"/>
          <w:szCs w:val="32"/>
        </w:rPr>
        <w:t>专项行动，健全完善投诉举</w:t>
      </w:r>
      <w:r w:rsidRPr="00380206">
        <w:rPr>
          <w:rFonts w:eastAsia="方正仿宋简体" w:cs="方正仿宋简体" w:hint="eastAsia"/>
          <w:color w:val="000000"/>
          <w:sz w:val="32"/>
          <w:szCs w:val="32"/>
        </w:rPr>
        <w:t>报和线索摸排、报送机制，督促物业服务企业加强内部教育，严禁企业及人员对小区业主购买建材及装修设定条件，严禁故意限制业主进场装修及强买强卖，严禁收取任何进场费或高价返利回扣，防止损害业主合法权益的现象发生。</w:t>
      </w:r>
    </w:p>
    <w:p w:rsidR="0041440B" w:rsidRPr="00380206" w:rsidRDefault="0041440B" w:rsidP="00256686">
      <w:pPr>
        <w:adjustRightInd w:val="0"/>
        <w:snapToGrid w:val="0"/>
        <w:spacing w:line="580" w:lineRule="exact"/>
        <w:ind w:firstLineChars="200" w:firstLine="31680"/>
        <w:rPr>
          <w:rFonts w:eastAsia="方正仿宋简体"/>
          <w:color w:val="000000"/>
          <w:sz w:val="32"/>
          <w:szCs w:val="32"/>
        </w:rPr>
      </w:pPr>
      <w:r w:rsidRPr="00380206">
        <w:rPr>
          <w:rFonts w:eastAsia="方正仿宋简体"/>
          <w:b/>
          <w:bCs/>
          <w:color w:val="000000"/>
          <w:sz w:val="32"/>
          <w:szCs w:val="32"/>
        </w:rPr>
        <w:t>5</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加强小区公共收益管理。</w:t>
      </w:r>
      <w:r w:rsidRPr="00380206">
        <w:rPr>
          <w:rFonts w:eastAsia="方正仿宋简体" w:cs="方正仿宋简体" w:hint="eastAsia"/>
          <w:sz w:val="32"/>
          <w:szCs w:val="32"/>
        </w:rPr>
        <w:t>根据《福建省物业管理条例》的规定，各乡镇（街道、开发区）、村（社区）、各业主委员会要加强小区公共收益的监管，督促物业服务企业按照法规规定及服务合同约定，健全财务制度，定期公示小区公共收益情况，定期将属于全体业主的公共收益按规定存入指定监管账户。</w:t>
      </w:r>
    </w:p>
    <w:p w:rsidR="0041440B" w:rsidRPr="00380206" w:rsidRDefault="0041440B" w:rsidP="00256686">
      <w:pPr>
        <w:widowControl/>
        <w:spacing w:line="580" w:lineRule="exact"/>
        <w:ind w:firstLineChars="200" w:firstLine="31680"/>
        <w:rPr>
          <w:rFonts w:eastAsia="方正仿宋简体"/>
          <w:color w:val="000000"/>
          <w:sz w:val="32"/>
          <w:szCs w:val="32"/>
        </w:rPr>
      </w:pPr>
      <w:r w:rsidRPr="00380206">
        <w:rPr>
          <w:rFonts w:eastAsia="方正仿宋简体"/>
          <w:b/>
          <w:bCs/>
          <w:color w:val="000000"/>
          <w:sz w:val="32"/>
          <w:szCs w:val="32"/>
        </w:rPr>
        <w:t>6</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强化物业企业信用监管。</w:t>
      </w:r>
      <w:r w:rsidRPr="00380206">
        <w:rPr>
          <w:rFonts w:eastAsia="方正仿宋简体" w:cs="方正仿宋简体" w:hint="eastAsia"/>
          <w:color w:val="000000"/>
          <w:sz w:val="32"/>
          <w:szCs w:val="32"/>
        </w:rPr>
        <w:t>市住建局要加强物业服务企业信用管理，完善</w:t>
      </w:r>
      <w:r w:rsidRPr="00380206">
        <w:rPr>
          <w:rFonts w:eastAsia="方正仿宋简体"/>
          <w:color w:val="000000"/>
          <w:sz w:val="32"/>
          <w:szCs w:val="32"/>
        </w:rPr>
        <w:t>“</w:t>
      </w:r>
      <w:r w:rsidRPr="00380206">
        <w:rPr>
          <w:rFonts w:eastAsia="方正仿宋简体" w:cs="方正仿宋简体" w:hint="eastAsia"/>
          <w:color w:val="000000"/>
          <w:sz w:val="32"/>
          <w:szCs w:val="32"/>
        </w:rPr>
        <w:t>红黑榜</w:t>
      </w:r>
      <w:r w:rsidRPr="00380206">
        <w:rPr>
          <w:rFonts w:eastAsia="方正仿宋简体"/>
          <w:color w:val="000000"/>
          <w:sz w:val="32"/>
          <w:szCs w:val="32"/>
        </w:rPr>
        <w:t>”</w:t>
      </w:r>
      <w:r w:rsidRPr="00380206">
        <w:rPr>
          <w:rFonts w:eastAsia="方正仿宋简体" w:cs="方正仿宋简体" w:hint="eastAsia"/>
          <w:color w:val="000000"/>
          <w:sz w:val="32"/>
          <w:szCs w:val="32"/>
        </w:rPr>
        <w:t>制度，推动物业服务行业诚信建设。加大物业住宅小区检查力度，坚持日常巡查与专项检查相结合，重点强化物业管理</w:t>
      </w:r>
      <w:r w:rsidRPr="00380206">
        <w:rPr>
          <w:rFonts w:eastAsia="方正仿宋简体"/>
          <w:color w:val="000000"/>
          <w:sz w:val="32"/>
          <w:szCs w:val="32"/>
        </w:rPr>
        <w:t>“</w:t>
      </w:r>
      <w:r w:rsidRPr="00380206">
        <w:rPr>
          <w:rFonts w:eastAsia="方正仿宋简体" w:cs="方正仿宋简体" w:hint="eastAsia"/>
          <w:color w:val="000000"/>
          <w:sz w:val="32"/>
          <w:szCs w:val="32"/>
        </w:rPr>
        <w:t>双随机</w:t>
      </w:r>
      <w:r w:rsidRPr="00380206">
        <w:rPr>
          <w:rFonts w:eastAsia="方正仿宋简体"/>
          <w:color w:val="000000"/>
          <w:sz w:val="32"/>
          <w:szCs w:val="32"/>
        </w:rPr>
        <w:t>”</w:t>
      </w:r>
      <w:r w:rsidRPr="00380206">
        <w:rPr>
          <w:rFonts w:eastAsia="方正仿宋简体" w:cs="方正仿宋简体" w:hint="eastAsia"/>
          <w:color w:val="000000"/>
          <w:sz w:val="32"/>
          <w:szCs w:val="32"/>
        </w:rPr>
        <w:t>检查，将检查结果作为信用评价的重要依据。</w:t>
      </w:r>
    </w:p>
    <w:p w:rsidR="0041440B" w:rsidRPr="00380206" w:rsidRDefault="0041440B" w:rsidP="00256686">
      <w:pPr>
        <w:spacing w:line="580" w:lineRule="exact"/>
        <w:ind w:firstLineChars="200" w:firstLine="31680"/>
        <w:rPr>
          <w:rFonts w:eastAsia="方正仿宋简体"/>
          <w:b/>
          <w:bCs/>
          <w:color w:val="000000"/>
          <w:sz w:val="32"/>
          <w:szCs w:val="32"/>
        </w:rPr>
      </w:pPr>
      <w:r w:rsidRPr="00380206">
        <w:rPr>
          <w:rFonts w:eastAsia="方正仿宋简体"/>
          <w:b/>
          <w:bCs/>
          <w:color w:val="000000"/>
          <w:sz w:val="32"/>
          <w:szCs w:val="32"/>
          <w:shd w:val="clear" w:color="auto" w:fill="FFFFFF"/>
        </w:rPr>
        <w:t>7</w:t>
      </w:r>
      <w:r>
        <w:rPr>
          <w:rFonts w:eastAsia="方正仿宋简体" w:cs="方正仿宋简体" w:hint="eastAsia"/>
          <w:b/>
          <w:bCs/>
          <w:color w:val="000000"/>
          <w:sz w:val="32"/>
          <w:szCs w:val="32"/>
          <w:shd w:val="clear" w:color="auto" w:fill="FFFFFF"/>
        </w:rPr>
        <w:t>．</w:t>
      </w:r>
      <w:r w:rsidRPr="00380206">
        <w:rPr>
          <w:rFonts w:eastAsia="方正仿宋简体" w:cs="方正仿宋简体" w:hint="eastAsia"/>
          <w:b/>
          <w:bCs/>
          <w:color w:val="000000"/>
          <w:sz w:val="32"/>
          <w:szCs w:val="32"/>
        </w:rPr>
        <w:t>鼓励物业企业创先评优。</w:t>
      </w:r>
      <w:r w:rsidRPr="00380206">
        <w:rPr>
          <w:rFonts w:eastAsia="方正仿宋简体" w:cs="方正仿宋简体" w:hint="eastAsia"/>
          <w:color w:val="000000"/>
          <w:sz w:val="32"/>
          <w:szCs w:val="32"/>
          <w:shd w:val="clear" w:color="auto" w:fill="FFFFFF"/>
        </w:rPr>
        <w:t>市住建局牵头</w:t>
      </w:r>
      <w:r w:rsidRPr="00380206">
        <w:rPr>
          <w:rFonts w:eastAsia="方正仿宋简体" w:cs="方正仿宋简体" w:hint="eastAsia"/>
          <w:color w:val="000000"/>
          <w:sz w:val="32"/>
          <w:szCs w:val="32"/>
        </w:rPr>
        <w:t>引导物业服务企业争先创优，通过创建</w:t>
      </w:r>
      <w:r w:rsidRPr="00380206">
        <w:rPr>
          <w:rFonts w:eastAsia="方正仿宋简体"/>
          <w:color w:val="000000"/>
          <w:sz w:val="32"/>
          <w:szCs w:val="32"/>
        </w:rPr>
        <w:t>“</w:t>
      </w:r>
      <w:r w:rsidRPr="00380206">
        <w:rPr>
          <w:rFonts w:eastAsia="方正仿宋简体" w:cs="方正仿宋简体" w:hint="eastAsia"/>
          <w:color w:val="000000"/>
          <w:sz w:val="32"/>
          <w:szCs w:val="32"/>
          <w:shd w:val="clear" w:color="auto" w:fill="FFFFFF"/>
        </w:rPr>
        <w:t>物业管理达标示范项目</w:t>
      </w:r>
      <w:r w:rsidRPr="00380206">
        <w:rPr>
          <w:rFonts w:eastAsia="方正仿宋简体"/>
          <w:color w:val="000000"/>
          <w:sz w:val="32"/>
          <w:szCs w:val="32"/>
        </w:rPr>
        <w:t>”</w:t>
      </w:r>
      <w:r w:rsidRPr="00380206">
        <w:rPr>
          <w:rFonts w:eastAsia="方正仿宋简体" w:cs="方正仿宋简体" w:hint="eastAsia"/>
          <w:color w:val="000000"/>
          <w:sz w:val="32"/>
          <w:szCs w:val="32"/>
        </w:rPr>
        <w:t>，改善提升企业自身服务水平和管理能力。将物业管理示范项目达标创建作为提升物业服务企业管理服务水平的重要手段之一，通过树立典型示范标杆，引导物业服务企业提升精细化服务水平。从</w:t>
      </w:r>
      <w:r w:rsidRPr="00380206">
        <w:rPr>
          <w:rFonts w:eastAsia="方正仿宋简体"/>
          <w:color w:val="000000"/>
          <w:sz w:val="32"/>
          <w:szCs w:val="32"/>
          <w:shd w:val="clear" w:color="auto" w:fill="FFFFFF"/>
        </w:rPr>
        <w:t>2019</w:t>
      </w:r>
      <w:r w:rsidRPr="00380206">
        <w:rPr>
          <w:rFonts w:eastAsia="方正仿宋简体" w:cs="方正仿宋简体" w:hint="eastAsia"/>
          <w:color w:val="000000"/>
          <w:sz w:val="32"/>
          <w:szCs w:val="32"/>
          <w:shd w:val="clear" w:color="auto" w:fill="FFFFFF"/>
        </w:rPr>
        <w:t>年起，力争每年完成创建泉州市级</w:t>
      </w:r>
      <w:r w:rsidRPr="00380206">
        <w:rPr>
          <w:rFonts w:eastAsia="方正仿宋简体"/>
          <w:color w:val="000000"/>
          <w:sz w:val="32"/>
          <w:szCs w:val="32"/>
          <w:shd w:val="clear" w:color="auto" w:fill="FFFFFF"/>
        </w:rPr>
        <w:t>“</w:t>
      </w:r>
      <w:r w:rsidRPr="00380206">
        <w:rPr>
          <w:rFonts w:eastAsia="方正仿宋简体" w:cs="方正仿宋简体" w:hint="eastAsia"/>
          <w:color w:val="000000"/>
          <w:sz w:val="32"/>
          <w:szCs w:val="32"/>
          <w:shd w:val="clear" w:color="auto" w:fill="FFFFFF"/>
        </w:rPr>
        <w:t>物业管理达标示范项目</w:t>
      </w:r>
      <w:r w:rsidRPr="00380206">
        <w:rPr>
          <w:rFonts w:eastAsia="方正仿宋简体"/>
          <w:color w:val="000000"/>
          <w:sz w:val="32"/>
          <w:szCs w:val="32"/>
          <w:shd w:val="clear" w:color="auto" w:fill="FFFFFF"/>
        </w:rPr>
        <w:t>”1</w:t>
      </w:r>
      <w:r w:rsidRPr="00380206">
        <w:rPr>
          <w:rFonts w:eastAsia="方正仿宋简体" w:cs="方正仿宋简体" w:hint="eastAsia"/>
          <w:color w:val="000000"/>
          <w:sz w:val="32"/>
          <w:szCs w:val="32"/>
        </w:rPr>
        <w:t>个以上。</w:t>
      </w:r>
    </w:p>
    <w:p w:rsidR="0041440B" w:rsidRPr="00380206" w:rsidRDefault="0041440B" w:rsidP="00256686">
      <w:pPr>
        <w:spacing w:line="580" w:lineRule="exact"/>
        <w:ind w:firstLineChars="200" w:firstLine="31680"/>
        <w:rPr>
          <w:rFonts w:eastAsia="方正仿宋简体"/>
          <w:color w:val="000000"/>
          <w:sz w:val="32"/>
          <w:szCs w:val="32"/>
        </w:rPr>
      </w:pPr>
      <w:r w:rsidRPr="00380206">
        <w:rPr>
          <w:rFonts w:eastAsia="方正仿宋简体"/>
          <w:b/>
          <w:bCs/>
          <w:color w:val="000000"/>
          <w:sz w:val="32"/>
          <w:szCs w:val="32"/>
        </w:rPr>
        <w:t>8</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推动物业企业基层党建。</w:t>
      </w:r>
      <w:r w:rsidRPr="00380206">
        <w:rPr>
          <w:rFonts w:eastAsia="方正仿宋简体" w:cs="方正仿宋简体" w:hint="eastAsia"/>
          <w:sz w:val="32"/>
          <w:szCs w:val="32"/>
        </w:rPr>
        <w:t>各乡镇（街道、开发区）要注重</w:t>
      </w:r>
      <w:r w:rsidRPr="00380206">
        <w:rPr>
          <w:rFonts w:eastAsia="方正仿宋简体" w:cs="方正仿宋简体" w:hint="eastAsia"/>
          <w:color w:val="000000"/>
          <w:sz w:val="32"/>
          <w:szCs w:val="32"/>
        </w:rPr>
        <w:t>提升党领导城市工作水平，推进城市基层治理现代化。对于党组织关系在物业服务企业的正式党员达到</w:t>
      </w:r>
      <w:r w:rsidRPr="00380206">
        <w:rPr>
          <w:rFonts w:eastAsia="方正仿宋简体"/>
          <w:color w:val="000000"/>
          <w:sz w:val="32"/>
          <w:szCs w:val="32"/>
        </w:rPr>
        <w:t>3</w:t>
      </w:r>
      <w:r w:rsidRPr="00380206">
        <w:rPr>
          <w:rFonts w:eastAsia="方正仿宋简体" w:cs="方正仿宋简体" w:hint="eastAsia"/>
          <w:color w:val="000000"/>
          <w:sz w:val="32"/>
          <w:szCs w:val="32"/>
        </w:rPr>
        <w:t>名（含</w:t>
      </w:r>
      <w:r w:rsidRPr="00380206">
        <w:rPr>
          <w:rFonts w:eastAsia="方正仿宋简体"/>
          <w:color w:val="000000"/>
          <w:sz w:val="32"/>
          <w:szCs w:val="32"/>
        </w:rPr>
        <w:t>3</w:t>
      </w:r>
      <w:r w:rsidRPr="00380206">
        <w:rPr>
          <w:rFonts w:eastAsia="方正仿宋简体" w:cs="方正仿宋简体" w:hint="eastAsia"/>
          <w:color w:val="000000"/>
          <w:sz w:val="32"/>
          <w:szCs w:val="32"/>
        </w:rPr>
        <w:t>名）以上，市住建局要引导推动其成立党支部，在创建物业达标示范项目等行业评先创优项目设置党建工作加分项，明确对积极开展党建工作的物业服务企业给予扶持鼓励。</w:t>
      </w:r>
    </w:p>
    <w:p w:rsidR="0041440B" w:rsidRPr="00380206" w:rsidRDefault="0041440B" w:rsidP="00256686">
      <w:pPr>
        <w:spacing w:line="580" w:lineRule="exact"/>
        <w:ind w:firstLineChars="200" w:firstLine="31680"/>
        <w:rPr>
          <w:rFonts w:eastAsia="方正仿宋简体"/>
          <w:b/>
          <w:bCs/>
          <w:sz w:val="32"/>
          <w:szCs w:val="32"/>
        </w:rPr>
      </w:pPr>
      <w:r w:rsidRPr="00380206">
        <w:rPr>
          <w:rFonts w:eastAsia="方正仿宋简体"/>
          <w:b/>
          <w:bCs/>
          <w:color w:val="000000"/>
          <w:sz w:val="32"/>
          <w:szCs w:val="32"/>
        </w:rPr>
        <w:t>9</w:t>
      </w:r>
      <w:r>
        <w:rPr>
          <w:rFonts w:eastAsia="方正仿宋简体" w:cs="方正仿宋简体" w:hint="eastAsia"/>
          <w:b/>
          <w:bCs/>
          <w:color w:val="000000"/>
          <w:sz w:val="32"/>
          <w:szCs w:val="32"/>
        </w:rPr>
        <w:t>．</w:t>
      </w:r>
      <w:r w:rsidRPr="00380206">
        <w:rPr>
          <w:rFonts w:eastAsia="方正仿宋简体" w:cs="方正仿宋简体" w:hint="eastAsia"/>
          <w:b/>
          <w:bCs/>
          <w:sz w:val="32"/>
          <w:szCs w:val="32"/>
        </w:rPr>
        <w:t>提升小区文明创建水平。</w:t>
      </w:r>
      <w:r w:rsidRPr="00380206">
        <w:rPr>
          <w:rFonts w:eastAsia="方正仿宋简体" w:cs="方正仿宋简体" w:hint="eastAsia"/>
          <w:sz w:val="32"/>
          <w:szCs w:val="32"/>
        </w:rPr>
        <w:t>各乡镇（街道、开发区）、村（社区）要</w:t>
      </w:r>
      <w:r w:rsidRPr="00380206">
        <w:rPr>
          <w:rFonts w:eastAsia="方正仿宋简体" w:cs="方正仿宋简体" w:hint="eastAsia"/>
          <w:color w:val="000000"/>
          <w:sz w:val="32"/>
          <w:szCs w:val="32"/>
        </w:rPr>
        <w:t>加强对小区居民思想引领，提高居民文明道德素养，</w:t>
      </w:r>
      <w:r w:rsidRPr="00380206">
        <w:rPr>
          <w:rFonts w:eastAsia="方正仿宋简体" w:cs="方正仿宋简体" w:hint="eastAsia"/>
          <w:sz w:val="32"/>
          <w:szCs w:val="32"/>
        </w:rPr>
        <w:t>推进小区移风易俗工作</w:t>
      </w:r>
      <w:r w:rsidRPr="00380206">
        <w:rPr>
          <w:rFonts w:eastAsia="方正仿宋简体" w:cs="方正仿宋简体" w:hint="eastAsia"/>
          <w:color w:val="000000"/>
          <w:sz w:val="32"/>
          <w:szCs w:val="32"/>
        </w:rPr>
        <w:t>，将移风易俗工作纳入社区文明公约和小区管理规约范畴，做好宣传工作，设置移风易俗、扫黑除恶、文明规范等宣传标语，大力倡导喜事新办，丧事简办，树立文明新风，打造宜居小区。</w:t>
      </w:r>
    </w:p>
    <w:p w:rsidR="0041440B" w:rsidRPr="003037DC" w:rsidRDefault="0041440B" w:rsidP="00256686">
      <w:pPr>
        <w:adjustRightInd w:val="0"/>
        <w:snapToGrid w:val="0"/>
        <w:spacing w:line="580" w:lineRule="exact"/>
        <w:ind w:firstLineChars="200" w:firstLine="31680"/>
        <w:rPr>
          <w:rFonts w:ascii="楷体_GB2312" w:eastAsia="楷体_GB2312"/>
          <w:b/>
          <w:bCs/>
          <w:color w:val="000000"/>
          <w:sz w:val="32"/>
          <w:szCs w:val="32"/>
        </w:rPr>
      </w:pPr>
      <w:r w:rsidRPr="003037DC">
        <w:rPr>
          <w:rFonts w:ascii="楷体_GB2312" w:eastAsia="楷体_GB2312" w:cs="楷体_GB2312" w:hint="eastAsia"/>
          <w:b/>
          <w:bCs/>
          <w:color w:val="000000"/>
          <w:sz w:val="32"/>
          <w:szCs w:val="32"/>
        </w:rPr>
        <w:t>（三）推动和发挥业主自治作用</w:t>
      </w:r>
    </w:p>
    <w:p w:rsidR="0041440B" w:rsidRPr="00380206" w:rsidRDefault="0041440B" w:rsidP="00256686">
      <w:pPr>
        <w:adjustRightInd w:val="0"/>
        <w:snapToGrid w:val="0"/>
        <w:spacing w:line="580" w:lineRule="exact"/>
        <w:ind w:firstLineChars="250" w:firstLine="31680"/>
        <w:rPr>
          <w:rFonts w:eastAsia="方正仿宋简体"/>
          <w:sz w:val="32"/>
          <w:szCs w:val="32"/>
        </w:rPr>
      </w:pPr>
      <w:r w:rsidRPr="00380206">
        <w:rPr>
          <w:rFonts w:eastAsia="方正仿宋简体"/>
          <w:b/>
          <w:bCs/>
          <w:color w:val="000000"/>
          <w:sz w:val="32"/>
          <w:szCs w:val="32"/>
        </w:rPr>
        <w:t>1</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加大业主委员会成立力度。</w:t>
      </w:r>
      <w:r w:rsidRPr="00380206">
        <w:rPr>
          <w:rFonts w:eastAsia="方正仿宋简体" w:cs="方正仿宋简体" w:hint="eastAsia"/>
          <w:sz w:val="32"/>
          <w:szCs w:val="32"/>
        </w:rPr>
        <w:t>加快全市具备条件的物业住宅小区组建业主委员会，严格履行《福建省物业管理条例》和《泉州市人民政府关于加强全市物业管理工作的若干意见》（泉政〔</w:t>
      </w:r>
      <w:r w:rsidRPr="00380206">
        <w:rPr>
          <w:rFonts w:eastAsia="方正仿宋简体"/>
          <w:sz w:val="32"/>
          <w:szCs w:val="32"/>
        </w:rPr>
        <w:t>2017</w:t>
      </w:r>
      <w:r w:rsidRPr="00380206">
        <w:rPr>
          <w:rFonts w:eastAsia="方正仿宋简体" w:cs="方正仿宋简体" w:hint="eastAsia"/>
          <w:sz w:val="32"/>
          <w:szCs w:val="32"/>
          <w:bdr w:val="none" w:sz="0" w:space="0" w:color="auto" w:frame="1"/>
        </w:rPr>
        <w:t>〕</w:t>
      </w:r>
      <w:r w:rsidRPr="00380206">
        <w:rPr>
          <w:rFonts w:eastAsia="方正仿宋简体"/>
          <w:sz w:val="32"/>
          <w:szCs w:val="32"/>
        </w:rPr>
        <w:t>1</w:t>
      </w:r>
      <w:r w:rsidRPr="00380206">
        <w:rPr>
          <w:rFonts w:eastAsia="方正仿宋简体" w:cs="方正仿宋简体" w:hint="eastAsia"/>
          <w:sz w:val="32"/>
          <w:szCs w:val="32"/>
        </w:rPr>
        <w:t>号）文件规定职责。</w:t>
      </w:r>
      <w:r w:rsidRPr="00380206">
        <w:rPr>
          <w:rFonts w:eastAsia="方正仿宋简体" w:cs="方正仿宋简体" w:hint="eastAsia"/>
          <w:color w:val="000000"/>
          <w:sz w:val="32"/>
          <w:szCs w:val="32"/>
        </w:rPr>
        <w:t>各乡镇（街道、开发区）要</w:t>
      </w:r>
      <w:r w:rsidRPr="00380206">
        <w:rPr>
          <w:rFonts w:eastAsia="方正仿宋简体" w:cs="方正仿宋简体" w:hint="eastAsia"/>
          <w:sz w:val="32"/>
          <w:szCs w:val="32"/>
        </w:rPr>
        <w:t>明确本区域年度工作计划，做好小区业主委员会组建指导工作。</w:t>
      </w:r>
      <w:r w:rsidRPr="00380206">
        <w:rPr>
          <w:rFonts w:eastAsia="方正仿宋简体" w:cs="方正仿宋简体" w:hint="eastAsia"/>
          <w:color w:val="000000"/>
          <w:sz w:val="32"/>
          <w:szCs w:val="32"/>
        </w:rPr>
        <w:t>各乡镇（街道、开发区）要</w:t>
      </w:r>
      <w:r w:rsidRPr="00380206">
        <w:rPr>
          <w:rFonts w:eastAsia="方正仿宋简体" w:cs="方正仿宋简体" w:hint="eastAsia"/>
          <w:sz w:val="32"/>
          <w:szCs w:val="32"/>
        </w:rPr>
        <w:t>根据辖区项目数量，对符合成立业主委员会条件的小区，主动牵头组织成立业主委员会；监督业主委员会的成立、改选和换届工作，并对业主委员会的备案提出审核意见，负责指导、监督业主大会、业主委员会日常运作。力争</w:t>
      </w:r>
      <w:r w:rsidRPr="00380206">
        <w:rPr>
          <w:rFonts w:eastAsia="方正仿宋简体"/>
          <w:sz w:val="32"/>
          <w:szCs w:val="32"/>
        </w:rPr>
        <w:t>2019</w:t>
      </w:r>
      <w:r w:rsidRPr="00380206">
        <w:rPr>
          <w:rFonts w:eastAsia="方正仿宋简体" w:cs="方正仿宋简体" w:hint="eastAsia"/>
          <w:sz w:val="32"/>
          <w:szCs w:val="32"/>
        </w:rPr>
        <w:t>年底前，符合成立条件的小区成立业委会占比达</w:t>
      </w:r>
      <w:r w:rsidRPr="00380206">
        <w:rPr>
          <w:rFonts w:eastAsia="方正仿宋简体"/>
          <w:sz w:val="32"/>
          <w:szCs w:val="32"/>
        </w:rPr>
        <w:t>80%</w:t>
      </w:r>
      <w:r w:rsidRPr="00380206">
        <w:rPr>
          <w:rFonts w:eastAsia="方正仿宋简体" w:cs="方正仿宋简体" w:hint="eastAsia"/>
          <w:sz w:val="32"/>
          <w:szCs w:val="32"/>
        </w:rPr>
        <w:t>以上。</w:t>
      </w:r>
    </w:p>
    <w:p w:rsidR="0041440B" w:rsidRPr="00380206" w:rsidRDefault="0041440B" w:rsidP="00256686">
      <w:pPr>
        <w:adjustRightInd w:val="0"/>
        <w:snapToGrid w:val="0"/>
        <w:spacing w:line="580" w:lineRule="exact"/>
        <w:ind w:firstLineChars="250" w:firstLine="31680"/>
        <w:rPr>
          <w:rFonts w:eastAsia="方正仿宋简体"/>
          <w:sz w:val="32"/>
          <w:szCs w:val="32"/>
        </w:rPr>
      </w:pPr>
      <w:r w:rsidRPr="00380206">
        <w:rPr>
          <w:rFonts w:eastAsia="方正仿宋简体"/>
          <w:b/>
          <w:bCs/>
          <w:color w:val="000000"/>
          <w:sz w:val="32"/>
          <w:szCs w:val="32"/>
        </w:rPr>
        <w:t>2</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推动小区党组织覆盖。</w:t>
      </w:r>
      <w:r w:rsidRPr="00380206">
        <w:rPr>
          <w:rFonts w:eastAsia="方正仿宋简体" w:cs="方正仿宋简体" w:hint="eastAsia"/>
          <w:color w:val="000000"/>
          <w:sz w:val="32"/>
          <w:szCs w:val="32"/>
        </w:rPr>
        <w:t>各业主委员会、物业服务企业要把握工作重点，积极配合组织部门、乡镇（街道、开发区）、村（社区）开展党建工作，将党支部建在小区上，</w:t>
      </w:r>
      <w:r w:rsidRPr="00380206">
        <w:rPr>
          <w:rFonts w:eastAsia="方正仿宋简体" w:cs="方正仿宋简体" w:hint="eastAsia"/>
          <w:sz w:val="32"/>
          <w:szCs w:val="32"/>
        </w:rPr>
        <w:t>引导条件成熟的居民小区</w:t>
      </w:r>
      <w:r w:rsidRPr="00380206">
        <w:rPr>
          <w:rFonts w:eastAsia="方正仿宋简体" w:cs="方正仿宋简体" w:hint="eastAsia"/>
          <w:color w:val="000000"/>
          <w:sz w:val="32"/>
          <w:szCs w:val="32"/>
        </w:rPr>
        <w:t>成立建制性或</w:t>
      </w:r>
      <w:r w:rsidRPr="00380206">
        <w:rPr>
          <w:rFonts w:eastAsia="方正仿宋简体"/>
          <w:color w:val="000000"/>
          <w:sz w:val="32"/>
          <w:szCs w:val="32"/>
        </w:rPr>
        <w:t>“</w:t>
      </w:r>
      <w:r w:rsidRPr="00380206">
        <w:rPr>
          <w:rFonts w:eastAsia="方正仿宋简体" w:cs="方正仿宋简体" w:hint="eastAsia"/>
          <w:color w:val="000000"/>
          <w:sz w:val="32"/>
          <w:szCs w:val="32"/>
        </w:rPr>
        <w:t>兼合式</w:t>
      </w:r>
      <w:r w:rsidRPr="00380206">
        <w:rPr>
          <w:rFonts w:eastAsia="方正仿宋简体"/>
          <w:color w:val="000000"/>
          <w:sz w:val="32"/>
          <w:szCs w:val="32"/>
        </w:rPr>
        <w:t>”</w:t>
      </w:r>
      <w:r w:rsidRPr="00380206">
        <w:rPr>
          <w:rFonts w:eastAsia="方正仿宋简体" w:cs="方正仿宋简体" w:hint="eastAsia"/>
          <w:color w:val="000000"/>
          <w:sz w:val="32"/>
          <w:szCs w:val="32"/>
        </w:rPr>
        <w:t>党组织，发挥党组织在小区事务管理中的积极作用。</w:t>
      </w:r>
      <w:r w:rsidRPr="00380206">
        <w:rPr>
          <w:rFonts w:eastAsia="方正仿宋简体" w:cs="方正仿宋简体" w:hint="eastAsia"/>
          <w:sz w:val="32"/>
          <w:szCs w:val="32"/>
        </w:rPr>
        <w:t>探索居民小区党组织、业委会、物业服务企业</w:t>
      </w:r>
      <w:r w:rsidRPr="00380206">
        <w:rPr>
          <w:rFonts w:eastAsia="方正仿宋简体"/>
          <w:sz w:val="32"/>
          <w:szCs w:val="32"/>
        </w:rPr>
        <w:t>“</w:t>
      </w:r>
      <w:r w:rsidRPr="00380206">
        <w:rPr>
          <w:rFonts w:eastAsia="方正仿宋简体" w:cs="方正仿宋简体" w:hint="eastAsia"/>
          <w:sz w:val="32"/>
          <w:szCs w:val="32"/>
        </w:rPr>
        <w:t>三方联动</w:t>
      </w:r>
      <w:r w:rsidRPr="00380206">
        <w:rPr>
          <w:rFonts w:eastAsia="方正仿宋简体"/>
          <w:sz w:val="32"/>
          <w:szCs w:val="32"/>
        </w:rPr>
        <w:t>”</w:t>
      </w:r>
      <w:r w:rsidRPr="00380206">
        <w:rPr>
          <w:rFonts w:eastAsia="方正仿宋简体" w:cs="方正仿宋简体" w:hint="eastAsia"/>
          <w:sz w:val="32"/>
          <w:szCs w:val="32"/>
        </w:rPr>
        <w:t>小区治理模式，积极推动党建工作写入业委会、物业服务企业章程。</w:t>
      </w:r>
    </w:p>
    <w:p w:rsidR="0041440B" w:rsidRPr="00380206" w:rsidRDefault="0041440B" w:rsidP="00256686">
      <w:pPr>
        <w:spacing w:line="580" w:lineRule="exact"/>
        <w:ind w:firstLineChars="200" w:firstLine="31680"/>
        <w:rPr>
          <w:rFonts w:eastAsia="方正仿宋简体"/>
          <w:color w:val="000000"/>
          <w:sz w:val="32"/>
          <w:szCs w:val="32"/>
        </w:rPr>
      </w:pPr>
      <w:r w:rsidRPr="00380206">
        <w:rPr>
          <w:rFonts w:eastAsia="方正仿宋简体"/>
          <w:b/>
          <w:bCs/>
          <w:color w:val="000000"/>
          <w:sz w:val="32"/>
          <w:szCs w:val="32"/>
        </w:rPr>
        <w:t>3</w:t>
      </w:r>
      <w:r>
        <w:rPr>
          <w:rFonts w:eastAsia="方正仿宋简体" w:cs="方正仿宋简体" w:hint="eastAsia"/>
          <w:b/>
          <w:bCs/>
          <w:color w:val="000000"/>
          <w:sz w:val="32"/>
          <w:szCs w:val="32"/>
        </w:rPr>
        <w:t>．</w:t>
      </w:r>
      <w:r w:rsidRPr="00380206">
        <w:rPr>
          <w:rFonts w:eastAsia="方正仿宋简体" w:cs="方正仿宋简体" w:hint="eastAsia"/>
          <w:b/>
          <w:bCs/>
          <w:color w:val="000000"/>
          <w:sz w:val="32"/>
          <w:szCs w:val="32"/>
        </w:rPr>
        <w:t>提高业主自治管理能力。</w:t>
      </w:r>
      <w:r w:rsidRPr="00380206">
        <w:rPr>
          <w:rFonts w:eastAsia="方正仿宋简体" w:cs="方正仿宋简体" w:hint="eastAsia"/>
          <w:sz w:val="32"/>
          <w:szCs w:val="32"/>
        </w:rPr>
        <w:t>各乡镇（街道、开发区）要推动</w:t>
      </w:r>
      <w:r w:rsidRPr="00380206">
        <w:rPr>
          <w:rFonts w:eastAsia="方正仿宋简体"/>
          <w:sz w:val="32"/>
          <w:szCs w:val="32"/>
        </w:rPr>
        <w:t>“</w:t>
      </w:r>
      <w:r w:rsidRPr="00380206">
        <w:rPr>
          <w:rFonts w:eastAsia="方正仿宋简体" w:cs="方正仿宋简体" w:hint="eastAsia"/>
          <w:sz w:val="32"/>
          <w:szCs w:val="32"/>
        </w:rPr>
        <w:t>红色业委会</w:t>
      </w:r>
      <w:r w:rsidRPr="00380206">
        <w:rPr>
          <w:rFonts w:eastAsia="方正仿宋简体"/>
          <w:sz w:val="32"/>
          <w:szCs w:val="32"/>
        </w:rPr>
        <w:t>”</w:t>
      </w:r>
      <w:r w:rsidRPr="00380206">
        <w:rPr>
          <w:rFonts w:eastAsia="方正仿宋简体" w:cs="方正仿宋简体" w:hint="eastAsia"/>
          <w:sz w:val="32"/>
          <w:szCs w:val="32"/>
        </w:rPr>
        <w:t>建设，</w:t>
      </w:r>
      <w:r w:rsidRPr="00380206">
        <w:rPr>
          <w:rFonts w:eastAsia="方正仿宋简体" w:cs="方正仿宋简体" w:hint="eastAsia"/>
          <w:color w:val="000000"/>
          <w:sz w:val="32"/>
          <w:szCs w:val="32"/>
        </w:rPr>
        <w:t>引导小区党组织班子成员与业委会成员交叉任职，鼓励通过法定程序将具备业主身份的小区党组织书记推荐选举为业委会主任，通过法定程序将党组织班子其他成员选举为业委会成员，发挥其在小区事务管理中的积极作用。</w:t>
      </w:r>
    </w:p>
    <w:p w:rsidR="0041440B" w:rsidRPr="00380206" w:rsidRDefault="0041440B" w:rsidP="00256686">
      <w:pPr>
        <w:spacing w:line="580" w:lineRule="exact"/>
        <w:ind w:firstLineChars="200" w:firstLine="31680"/>
        <w:rPr>
          <w:rFonts w:eastAsia="方正仿宋简体"/>
          <w:sz w:val="32"/>
          <w:szCs w:val="32"/>
        </w:rPr>
      </w:pPr>
      <w:r w:rsidRPr="00380206">
        <w:rPr>
          <w:rFonts w:eastAsia="方正仿宋简体"/>
          <w:b/>
          <w:bCs/>
          <w:color w:val="000000"/>
          <w:sz w:val="32"/>
          <w:szCs w:val="32"/>
        </w:rPr>
        <w:t>4</w:t>
      </w:r>
      <w:r>
        <w:rPr>
          <w:rFonts w:eastAsia="方正仿宋简体" w:cs="方正仿宋简体" w:hint="eastAsia"/>
          <w:b/>
          <w:bCs/>
          <w:color w:val="000000"/>
          <w:sz w:val="32"/>
          <w:szCs w:val="32"/>
        </w:rPr>
        <w:t>．</w:t>
      </w:r>
      <w:r w:rsidRPr="00380206">
        <w:rPr>
          <w:rFonts w:eastAsia="方正仿宋简体" w:cs="方正仿宋简体" w:hint="eastAsia"/>
          <w:b/>
          <w:bCs/>
          <w:sz w:val="32"/>
          <w:szCs w:val="32"/>
        </w:rPr>
        <w:t>鼓励成立临时物管委员会。</w:t>
      </w:r>
      <w:r w:rsidRPr="00380206">
        <w:rPr>
          <w:rFonts w:eastAsia="方正仿宋简体" w:cs="方正仿宋简体" w:hint="eastAsia"/>
          <w:color w:val="000000"/>
          <w:sz w:val="32"/>
          <w:szCs w:val="32"/>
        </w:rPr>
        <w:t>各乡镇（街道、开发区）</w:t>
      </w:r>
      <w:r w:rsidRPr="00380206">
        <w:rPr>
          <w:rFonts w:eastAsia="方正仿宋简体" w:cs="方正仿宋简体" w:hint="eastAsia"/>
          <w:sz w:val="32"/>
          <w:szCs w:val="32"/>
        </w:rPr>
        <w:t>负责牵头对已成立业主大会但未选举产生业主委员会，或业主委员会任期届满未如期换届改选的住宅小区，成立临时物业管理委员会，并加强对临时物业管理委员会成员人选的把关，确保有公益心的居民群众加入物业管理委员会，完善居民民主协商议事机制。</w:t>
      </w:r>
    </w:p>
    <w:p w:rsidR="0041440B" w:rsidRPr="003037DC" w:rsidRDefault="0041440B" w:rsidP="00256686">
      <w:pPr>
        <w:adjustRightInd w:val="0"/>
        <w:snapToGrid w:val="0"/>
        <w:spacing w:line="580" w:lineRule="exact"/>
        <w:ind w:firstLineChars="200" w:firstLine="31680"/>
        <w:rPr>
          <w:rFonts w:ascii="楷体_GB2312" w:eastAsia="楷体_GB2312"/>
          <w:b/>
          <w:bCs/>
          <w:color w:val="000000"/>
          <w:sz w:val="32"/>
          <w:szCs w:val="32"/>
        </w:rPr>
      </w:pPr>
      <w:r w:rsidRPr="003037DC">
        <w:rPr>
          <w:rFonts w:ascii="楷体_GB2312" w:eastAsia="楷体_GB2312" w:cs="楷体_GB2312" w:hint="eastAsia"/>
          <w:b/>
          <w:bCs/>
          <w:color w:val="000000"/>
          <w:sz w:val="32"/>
          <w:szCs w:val="32"/>
        </w:rPr>
        <w:t>（四）推进和提升老旧小区整治</w:t>
      </w:r>
    </w:p>
    <w:p w:rsidR="0041440B" w:rsidRPr="00380206" w:rsidRDefault="0041440B" w:rsidP="001F6288">
      <w:pPr>
        <w:spacing w:line="580" w:lineRule="exact"/>
        <w:ind w:firstLine="630"/>
        <w:rPr>
          <w:rFonts w:eastAsia="方正仿宋简体"/>
          <w:sz w:val="32"/>
          <w:szCs w:val="32"/>
        </w:rPr>
      </w:pPr>
      <w:r w:rsidRPr="00380206">
        <w:rPr>
          <w:rFonts w:eastAsia="方正仿宋简体"/>
          <w:b/>
          <w:bCs/>
          <w:sz w:val="32"/>
          <w:szCs w:val="32"/>
        </w:rPr>
        <w:t>1</w:t>
      </w:r>
      <w:r>
        <w:rPr>
          <w:rFonts w:eastAsia="方正仿宋简体" w:cs="方正仿宋简体" w:hint="eastAsia"/>
          <w:b/>
          <w:bCs/>
          <w:sz w:val="32"/>
          <w:szCs w:val="32"/>
        </w:rPr>
        <w:t>．</w:t>
      </w:r>
      <w:r w:rsidRPr="00380206">
        <w:rPr>
          <w:rFonts w:eastAsia="方正仿宋简体" w:cs="方正仿宋简体" w:hint="eastAsia"/>
          <w:b/>
          <w:bCs/>
          <w:sz w:val="32"/>
          <w:szCs w:val="32"/>
        </w:rPr>
        <w:t>全面摸底排查。</w:t>
      </w:r>
      <w:r w:rsidRPr="00380206">
        <w:rPr>
          <w:rFonts w:eastAsia="方正仿宋简体" w:cs="方正仿宋简体" w:hint="eastAsia"/>
          <w:sz w:val="32"/>
          <w:szCs w:val="32"/>
        </w:rPr>
        <w:t>本方案的老旧小区是指</w:t>
      </w:r>
      <w:r w:rsidRPr="00380206">
        <w:rPr>
          <w:rFonts w:eastAsia="方正仿宋简体"/>
          <w:sz w:val="32"/>
          <w:szCs w:val="32"/>
        </w:rPr>
        <w:t>2000</w:t>
      </w:r>
      <w:r w:rsidRPr="00380206">
        <w:rPr>
          <w:rFonts w:eastAsia="方正仿宋简体" w:cs="方正仿宋简体" w:hint="eastAsia"/>
          <w:sz w:val="32"/>
          <w:szCs w:val="32"/>
        </w:rPr>
        <w:t>年及以前建成的、近期内未列入危旧房改造计划、小区配套设施老化或损毁严重、环境脏乱差等影响居民日常生活的多栋成套住宅，或者建成使用不长，但设施设备不全、功能存在不足的小区。</w:t>
      </w:r>
      <w:r w:rsidRPr="00380206">
        <w:rPr>
          <w:rFonts w:eastAsia="方正仿宋简体" w:cs="方正仿宋简体" w:hint="eastAsia"/>
          <w:color w:val="000000"/>
          <w:sz w:val="32"/>
          <w:szCs w:val="32"/>
        </w:rPr>
        <w:t>各乡镇（街道、开发区）</w:t>
      </w:r>
      <w:r w:rsidRPr="00380206">
        <w:rPr>
          <w:rFonts w:eastAsia="方正仿宋简体" w:cs="方正仿宋简体" w:hint="eastAsia"/>
          <w:sz w:val="32"/>
          <w:szCs w:val="32"/>
        </w:rPr>
        <w:t>要对老旧小区开展全面摸底排查，摸清当地老旧小区数量、建设年代、面积、栋数、户数、建筑结构、业主改造意愿和物业管理情况，建立台账，形成老旧小区数据库。对调查摸底结果进行分类，房屋建筑主体结构存在重大安全隐患的，纳入片区改造范围；建成时间长、配套设施不足、环境条件差的，列入老旧小区整治提升计划，分年度逐步实施整治提升。</w:t>
      </w:r>
    </w:p>
    <w:p w:rsidR="0041440B" w:rsidRPr="00380206" w:rsidRDefault="0041440B" w:rsidP="001F6288">
      <w:pPr>
        <w:spacing w:line="580" w:lineRule="exact"/>
        <w:ind w:firstLine="630"/>
        <w:rPr>
          <w:rFonts w:eastAsia="方正仿宋简体"/>
          <w:sz w:val="32"/>
          <w:szCs w:val="32"/>
        </w:rPr>
      </w:pPr>
      <w:r w:rsidRPr="00380206">
        <w:rPr>
          <w:rFonts w:eastAsia="方正仿宋简体"/>
          <w:b/>
          <w:bCs/>
          <w:sz w:val="32"/>
          <w:szCs w:val="32"/>
        </w:rPr>
        <w:t>2</w:t>
      </w:r>
      <w:r>
        <w:rPr>
          <w:rFonts w:eastAsia="方正仿宋简体" w:cs="方正仿宋简体" w:hint="eastAsia"/>
          <w:b/>
          <w:bCs/>
          <w:sz w:val="32"/>
          <w:szCs w:val="32"/>
        </w:rPr>
        <w:t>．</w:t>
      </w:r>
      <w:r w:rsidRPr="00380206">
        <w:rPr>
          <w:rFonts w:eastAsia="方正仿宋简体" w:cs="方正仿宋简体" w:hint="eastAsia"/>
          <w:b/>
          <w:bCs/>
          <w:sz w:val="32"/>
          <w:szCs w:val="32"/>
        </w:rPr>
        <w:t>制定整治计划。</w:t>
      </w:r>
      <w:r w:rsidRPr="00380206">
        <w:rPr>
          <w:rFonts w:eastAsia="方正仿宋简体" w:cs="方正仿宋简体" w:hint="eastAsia"/>
          <w:sz w:val="32"/>
          <w:szCs w:val="32"/>
        </w:rPr>
        <w:t>各乡镇（街道、开发区）要根据摸底分类情况，编制老旧小区改造实施计划，明确近远期改造重点和内容，制定年度整治计划，重点整治内容：</w:t>
      </w:r>
      <w:r w:rsidRPr="00380206">
        <w:rPr>
          <w:rFonts w:eastAsia="方正仿宋简体" w:cs="方正仿宋简体" w:hint="eastAsia"/>
          <w:b/>
          <w:bCs/>
          <w:sz w:val="32"/>
          <w:szCs w:val="32"/>
        </w:rPr>
        <w:t>一是环境卫生整治。</w:t>
      </w:r>
      <w:r w:rsidRPr="00380206">
        <w:rPr>
          <w:rFonts w:eastAsia="方正仿宋简体" w:cs="方正仿宋简体" w:hint="eastAsia"/>
          <w:sz w:val="32"/>
          <w:szCs w:val="32"/>
        </w:rPr>
        <w:t>环卫（垃圾分类）设施设置合理，有固定的垃圾放置地点或中转点。</w:t>
      </w:r>
      <w:r w:rsidRPr="00380206">
        <w:rPr>
          <w:rFonts w:eastAsia="方正仿宋简体" w:cs="方正仿宋简体" w:hint="eastAsia"/>
          <w:b/>
          <w:bCs/>
          <w:sz w:val="32"/>
          <w:szCs w:val="32"/>
        </w:rPr>
        <w:t>二是大门围墙整治。</w:t>
      </w:r>
      <w:r w:rsidRPr="00380206">
        <w:rPr>
          <w:rFonts w:eastAsia="方正仿宋简体" w:cs="方正仿宋简体" w:hint="eastAsia"/>
          <w:sz w:val="32"/>
          <w:szCs w:val="32"/>
        </w:rPr>
        <w:t>小区出入口进行围合，围墙安全规范，保安岗亭整洁。有条件的小区整合归并相邻的零星住宅楼宇，设置智能化系统。</w:t>
      </w:r>
      <w:r w:rsidRPr="00380206">
        <w:rPr>
          <w:rFonts w:eastAsia="方正仿宋简体" w:cs="方正仿宋简体" w:hint="eastAsia"/>
          <w:b/>
          <w:bCs/>
          <w:sz w:val="32"/>
          <w:szCs w:val="32"/>
        </w:rPr>
        <w:t>三是排污管网整治。</w:t>
      </w:r>
      <w:r w:rsidRPr="00380206">
        <w:rPr>
          <w:rFonts w:eastAsia="方正仿宋简体" w:cs="方正仿宋简体" w:hint="eastAsia"/>
          <w:sz w:val="32"/>
          <w:szCs w:val="32"/>
        </w:rPr>
        <w:t>清理、整修排污排水管网、化</w:t>
      </w:r>
      <w:r w:rsidRPr="00380206">
        <w:rPr>
          <w:rFonts w:eastAsia="仿宋" w:cs="仿宋" w:hint="eastAsia"/>
          <w:sz w:val="32"/>
          <w:szCs w:val="32"/>
        </w:rPr>
        <w:t>糞</w:t>
      </w:r>
      <w:r w:rsidRPr="00380206">
        <w:rPr>
          <w:rFonts w:eastAsia="方正仿宋简体" w:cs="方正仿宋简体" w:hint="eastAsia"/>
          <w:sz w:val="32"/>
          <w:szCs w:val="32"/>
        </w:rPr>
        <w:t>池，更换破损井盖，实现排污排水畅通。</w:t>
      </w:r>
      <w:r w:rsidRPr="00380206">
        <w:rPr>
          <w:rFonts w:eastAsia="方正仿宋简体" w:cs="方正仿宋简体" w:hint="eastAsia"/>
          <w:b/>
          <w:bCs/>
          <w:sz w:val="32"/>
          <w:szCs w:val="32"/>
        </w:rPr>
        <w:t>四是路面通道整治。</w:t>
      </w:r>
      <w:r w:rsidRPr="00380206">
        <w:rPr>
          <w:rFonts w:eastAsia="方正仿宋简体" w:cs="方正仿宋简体" w:hint="eastAsia"/>
          <w:sz w:val="32"/>
          <w:szCs w:val="32"/>
        </w:rPr>
        <w:t>整治翻修小区破损道路及幢间通道，有条件的硬化美化路面。</w:t>
      </w:r>
      <w:r w:rsidRPr="00380206">
        <w:rPr>
          <w:rFonts w:eastAsia="方正仿宋简体" w:cs="方正仿宋简体" w:hint="eastAsia"/>
          <w:b/>
          <w:bCs/>
          <w:sz w:val="32"/>
          <w:szCs w:val="32"/>
        </w:rPr>
        <w:t>五是公共照明整治。</w:t>
      </w:r>
      <w:r w:rsidRPr="00380206">
        <w:rPr>
          <w:rFonts w:eastAsia="方正仿宋简体" w:cs="方正仿宋简体" w:hint="eastAsia"/>
          <w:sz w:val="32"/>
          <w:szCs w:val="32"/>
        </w:rPr>
        <w:t>合理布置路灯管线，改造或增设公共照明设施，提倡改用</w:t>
      </w:r>
      <w:r w:rsidRPr="00380206">
        <w:rPr>
          <w:rFonts w:eastAsia="方正仿宋简体"/>
          <w:sz w:val="32"/>
          <w:szCs w:val="32"/>
        </w:rPr>
        <w:t>LED</w:t>
      </w:r>
      <w:r w:rsidRPr="00380206">
        <w:rPr>
          <w:rFonts w:eastAsia="方正仿宋简体" w:cs="方正仿宋简体" w:hint="eastAsia"/>
          <w:sz w:val="32"/>
          <w:szCs w:val="32"/>
        </w:rPr>
        <w:t>节能灯，设置整齐有序。</w:t>
      </w:r>
      <w:r w:rsidRPr="00380206">
        <w:rPr>
          <w:rFonts w:eastAsia="方正仿宋简体" w:cs="方正仿宋简体" w:hint="eastAsia"/>
          <w:b/>
          <w:bCs/>
          <w:sz w:val="32"/>
          <w:szCs w:val="32"/>
        </w:rPr>
        <w:t>六是停车秩序整治。</w:t>
      </w:r>
      <w:r w:rsidRPr="00380206">
        <w:rPr>
          <w:rFonts w:eastAsia="方正仿宋简体" w:cs="方正仿宋简体" w:hint="eastAsia"/>
          <w:sz w:val="32"/>
          <w:szCs w:val="32"/>
        </w:rPr>
        <w:t>合理设置机动车和非机动车停车场地，结合路面整治，补建机动车停车位。</w:t>
      </w:r>
      <w:r w:rsidRPr="00380206">
        <w:rPr>
          <w:rFonts w:eastAsia="方正仿宋简体" w:cs="方正仿宋简体" w:hint="eastAsia"/>
          <w:b/>
          <w:bCs/>
          <w:sz w:val="32"/>
          <w:szCs w:val="32"/>
        </w:rPr>
        <w:t>七是安防监控提升。</w:t>
      </w:r>
      <w:r w:rsidRPr="00380206">
        <w:rPr>
          <w:rFonts w:eastAsia="方正仿宋简体" w:cs="方正仿宋简体" w:hint="eastAsia"/>
          <w:sz w:val="32"/>
          <w:szCs w:val="32"/>
        </w:rPr>
        <w:t>在大门出入口及重要节点设置安防监控设施，并配置监控机房。</w:t>
      </w:r>
      <w:r w:rsidRPr="00380206">
        <w:rPr>
          <w:rFonts w:eastAsia="方正仿宋简体" w:cs="方正仿宋简体" w:hint="eastAsia"/>
          <w:b/>
          <w:bCs/>
          <w:sz w:val="32"/>
          <w:szCs w:val="32"/>
        </w:rPr>
        <w:t>八是绿化改造提升。</w:t>
      </w:r>
      <w:r w:rsidRPr="00380206">
        <w:rPr>
          <w:rFonts w:eastAsia="方正仿宋简体" w:cs="方正仿宋简体" w:hint="eastAsia"/>
          <w:sz w:val="32"/>
          <w:szCs w:val="32"/>
        </w:rPr>
        <w:t>老旧小区原规划设计绿地改为其它用途的，要予以恢复；因地制宜，对荒废绿地进行归并整合，砌筑树池或绿化池；对裸露绿地进行绿化补植，花草布局合理，加强日常管养。</w:t>
      </w:r>
      <w:r w:rsidRPr="00380206">
        <w:rPr>
          <w:rFonts w:eastAsia="方正仿宋简体" w:cs="方正仿宋简体" w:hint="eastAsia"/>
          <w:b/>
          <w:bCs/>
          <w:sz w:val="32"/>
          <w:szCs w:val="32"/>
        </w:rPr>
        <w:t>九是便民场点设置。</w:t>
      </w:r>
      <w:r w:rsidRPr="00380206">
        <w:rPr>
          <w:rFonts w:eastAsia="方正仿宋简体" w:cs="方正仿宋简体" w:hint="eastAsia"/>
          <w:sz w:val="32"/>
          <w:szCs w:val="32"/>
        </w:rPr>
        <w:t>补建邮政信报箱，尽量提供智能快递箱场所，修缮、配建公告宣传栏。有条件的老旧住宅小区可适当增设临时便民服务点用于经营，尽量配备业委会或物业服务活动场所。</w:t>
      </w:r>
      <w:r w:rsidRPr="00380206">
        <w:rPr>
          <w:rFonts w:eastAsia="方正仿宋简体" w:cs="方正仿宋简体" w:hint="eastAsia"/>
          <w:b/>
          <w:bCs/>
          <w:sz w:val="32"/>
          <w:szCs w:val="32"/>
        </w:rPr>
        <w:t>十是消防设施整治。</w:t>
      </w:r>
      <w:r w:rsidRPr="00380206">
        <w:rPr>
          <w:rFonts w:eastAsia="方正仿宋简体" w:cs="方正仿宋简体" w:hint="eastAsia"/>
          <w:sz w:val="32"/>
          <w:szCs w:val="32"/>
        </w:rPr>
        <w:t>对损坏的消防设施进行维修改装，设施不足的进行补充，配齐消火栓、灭火器等消防器材，接通消防用水。对小区内消防通道进行整治、修复，全面清除消防通道上的障碍物、构筑物等，改为他用的要立即予以恢复，破损路面要及时进行修复，保障消防通道畅通。有条件的小区要设置</w:t>
      </w:r>
      <w:r w:rsidRPr="00380206">
        <w:rPr>
          <w:rFonts w:eastAsia="方正仿宋简体"/>
          <w:sz w:val="32"/>
          <w:szCs w:val="32"/>
        </w:rPr>
        <w:t>“</w:t>
      </w:r>
      <w:r w:rsidRPr="00380206">
        <w:rPr>
          <w:rFonts w:eastAsia="方正仿宋简体" w:cs="方正仿宋简体" w:hint="eastAsia"/>
          <w:sz w:val="32"/>
          <w:szCs w:val="32"/>
        </w:rPr>
        <w:t>微型消防站</w:t>
      </w:r>
      <w:r w:rsidRPr="00380206">
        <w:rPr>
          <w:rFonts w:eastAsia="方正仿宋简体"/>
          <w:sz w:val="32"/>
          <w:szCs w:val="32"/>
        </w:rPr>
        <w:t>”</w:t>
      </w:r>
      <w:r w:rsidRPr="00380206">
        <w:rPr>
          <w:rFonts w:eastAsia="方正仿宋简体" w:cs="方正仿宋简体" w:hint="eastAsia"/>
          <w:sz w:val="32"/>
          <w:szCs w:val="32"/>
        </w:rPr>
        <w:t>，按照标准配置消防报警电话、建设</w:t>
      </w:r>
      <w:r w:rsidRPr="00380206">
        <w:rPr>
          <w:rFonts w:eastAsia="方正仿宋简体"/>
          <w:sz w:val="32"/>
          <w:szCs w:val="32"/>
        </w:rPr>
        <w:t>“</w:t>
      </w:r>
      <w:r w:rsidRPr="00380206">
        <w:rPr>
          <w:rFonts w:eastAsia="方正仿宋简体" w:cs="方正仿宋简体" w:hint="eastAsia"/>
          <w:sz w:val="32"/>
          <w:szCs w:val="32"/>
        </w:rPr>
        <w:t>两库两室</w:t>
      </w:r>
      <w:r w:rsidRPr="00380206">
        <w:rPr>
          <w:rFonts w:eastAsia="方正仿宋简体"/>
          <w:sz w:val="32"/>
          <w:szCs w:val="32"/>
        </w:rPr>
        <w:t>”</w:t>
      </w:r>
      <w:r w:rsidRPr="00380206">
        <w:rPr>
          <w:rFonts w:eastAsia="方正仿宋简体" w:cs="方正仿宋简体" w:hint="eastAsia"/>
          <w:sz w:val="32"/>
          <w:szCs w:val="32"/>
        </w:rPr>
        <w:t>（消防器材库、消防车库、值班室、会议室），完善消防设施设备。</w:t>
      </w:r>
      <w:r w:rsidRPr="00380206">
        <w:rPr>
          <w:rFonts w:eastAsia="方正仿宋简体" w:cs="方正仿宋简体" w:hint="eastAsia"/>
          <w:b/>
          <w:bCs/>
          <w:sz w:val="32"/>
          <w:szCs w:val="32"/>
        </w:rPr>
        <w:t>十一是燃气安全整治。</w:t>
      </w:r>
      <w:r w:rsidRPr="00380206">
        <w:rPr>
          <w:rFonts w:eastAsia="方正仿宋简体" w:cs="方正仿宋简体" w:hint="eastAsia"/>
          <w:sz w:val="32"/>
          <w:szCs w:val="32"/>
        </w:rPr>
        <w:t>增加安装天燃气管道工程，按照物价部门最新核定的建设费用，政府先行出资</w:t>
      </w:r>
      <w:r w:rsidRPr="00380206">
        <w:rPr>
          <w:rFonts w:eastAsia="方正仿宋简体"/>
          <w:sz w:val="32"/>
          <w:szCs w:val="32"/>
        </w:rPr>
        <w:t>50%</w:t>
      </w:r>
      <w:r w:rsidRPr="00380206">
        <w:rPr>
          <w:rFonts w:eastAsia="方正仿宋简体" w:cs="方正仿宋简体" w:hint="eastAsia"/>
          <w:sz w:val="32"/>
          <w:szCs w:val="32"/>
        </w:rPr>
        <w:t>，业主报装时再缴纳</w:t>
      </w:r>
      <w:r w:rsidRPr="00380206">
        <w:rPr>
          <w:rFonts w:eastAsia="方正仿宋简体"/>
          <w:sz w:val="32"/>
          <w:szCs w:val="32"/>
        </w:rPr>
        <w:t>50%</w:t>
      </w:r>
      <w:r w:rsidRPr="00380206">
        <w:rPr>
          <w:rFonts w:eastAsia="方正仿宋简体" w:cs="方正仿宋简体" w:hint="eastAsia"/>
          <w:sz w:val="32"/>
          <w:szCs w:val="32"/>
        </w:rPr>
        <w:t>建设费用。</w:t>
      </w:r>
      <w:r w:rsidRPr="00380206">
        <w:rPr>
          <w:rFonts w:eastAsia="方正仿宋简体" w:cs="方正仿宋简体" w:hint="eastAsia"/>
          <w:b/>
          <w:bCs/>
          <w:sz w:val="32"/>
          <w:szCs w:val="32"/>
        </w:rPr>
        <w:t>十二是完善自治制度。</w:t>
      </w:r>
      <w:r w:rsidRPr="00380206">
        <w:rPr>
          <w:rFonts w:eastAsia="方正仿宋简体" w:cs="方正仿宋简体" w:hint="eastAsia"/>
          <w:sz w:val="32"/>
          <w:szCs w:val="32"/>
        </w:rPr>
        <w:t>加快组建业主委员会，落实业主大会制度，实现业主自主管理。</w:t>
      </w:r>
    </w:p>
    <w:p w:rsidR="0041440B" w:rsidRPr="00380206" w:rsidRDefault="0041440B" w:rsidP="00256686">
      <w:pPr>
        <w:spacing w:line="580" w:lineRule="exact"/>
        <w:ind w:firstLineChars="200" w:firstLine="31680"/>
        <w:rPr>
          <w:rFonts w:eastAsia="方正仿宋简体"/>
          <w:sz w:val="32"/>
          <w:szCs w:val="32"/>
        </w:rPr>
      </w:pPr>
      <w:r w:rsidRPr="00380206">
        <w:rPr>
          <w:rFonts w:eastAsia="方正仿宋简体"/>
          <w:b/>
          <w:bCs/>
          <w:sz w:val="32"/>
          <w:szCs w:val="32"/>
        </w:rPr>
        <w:t>3</w:t>
      </w:r>
      <w:r>
        <w:rPr>
          <w:rFonts w:eastAsia="方正仿宋简体" w:cs="方正仿宋简体" w:hint="eastAsia"/>
          <w:b/>
          <w:bCs/>
          <w:sz w:val="32"/>
          <w:szCs w:val="32"/>
        </w:rPr>
        <w:t>．</w:t>
      </w:r>
      <w:r w:rsidRPr="00380206">
        <w:rPr>
          <w:rFonts w:eastAsia="方正仿宋简体" w:cs="方正仿宋简体" w:hint="eastAsia"/>
          <w:b/>
          <w:bCs/>
          <w:sz w:val="32"/>
          <w:szCs w:val="32"/>
        </w:rPr>
        <w:t>确保整治质量。</w:t>
      </w:r>
      <w:r w:rsidRPr="00380206">
        <w:rPr>
          <w:rFonts w:eastAsia="方正仿宋简体" w:cs="方正仿宋简体" w:hint="eastAsia"/>
          <w:sz w:val="32"/>
          <w:szCs w:val="32"/>
        </w:rPr>
        <w:t>老旧小区整治要严格施工管理，选择具有专业资质、信誉良好的设计、施工、监理企业参与。发挥乡镇（街道、开发区）、村（社区）基层组织作用，动员居民参与整治过程监督和竣工验收，实现整治共管，效果共评，成果共享。中心市区三个街道由市城建集团下属住房建设有限责任公司作为业主单位统一组织建设，并在整治改造完成后，移交所在地纳入村（社区）进行管理。</w:t>
      </w:r>
    </w:p>
    <w:p w:rsidR="0041440B" w:rsidRPr="00380206" w:rsidRDefault="0041440B" w:rsidP="00256686">
      <w:pPr>
        <w:spacing w:line="580" w:lineRule="exact"/>
        <w:ind w:firstLineChars="200" w:firstLine="31680"/>
        <w:rPr>
          <w:rFonts w:eastAsia="方正仿宋简体"/>
          <w:sz w:val="32"/>
          <w:szCs w:val="32"/>
        </w:rPr>
      </w:pPr>
      <w:r w:rsidRPr="00380206">
        <w:rPr>
          <w:rFonts w:eastAsia="方正仿宋简体"/>
          <w:b/>
          <w:bCs/>
          <w:sz w:val="32"/>
          <w:szCs w:val="32"/>
        </w:rPr>
        <w:t>4</w:t>
      </w:r>
      <w:r>
        <w:rPr>
          <w:rFonts w:eastAsia="方正仿宋简体" w:cs="方正仿宋简体" w:hint="eastAsia"/>
          <w:b/>
          <w:bCs/>
          <w:sz w:val="32"/>
          <w:szCs w:val="32"/>
        </w:rPr>
        <w:t>．</w:t>
      </w:r>
      <w:r w:rsidRPr="00380206">
        <w:rPr>
          <w:rFonts w:eastAsia="方正仿宋简体" w:cs="方正仿宋简体" w:hint="eastAsia"/>
          <w:b/>
          <w:bCs/>
          <w:sz w:val="32"/>
          <w:szCs w:val="32"/>
        </w:rPr>
        <w:t>保持长效机制。</w:t>
      </w:r>
      <w:r w:rsidRPr="00380206">
        <w:rPr>
          <w:rFonts w:eastAsia="方正仿宋简体" w:cs="方正仿宋简体" w:hint="eastAsia"/>
          <w:sz w:val="32"/>
          <w:szCs w:val="32"/>
        </w:rPr>
        <w:t>老旧小区基础不一，其产权性质、房屋年限、业主组成等方面差异很大，情况复杂，必须因地制宜，各乡镇（街道、开发区）、村（社区）要根据老旧小区房屋、环境、配套设施和房屋产权状况、居民承受能力以及群众需求的实际情况，实施不同标准和内容相应措施的管理，加强整治后老旧小区的维修养护与管理。对于经整治后具备规范化管理条件的小区，要积极引入专业物业公司管理。对于条件暂不具备，难以请到专业物业公司的，可探索</w:t>
      </w:r>
      <w:r w:rsidRPr="00380206">
        <w:rPr>
          <w:rFonts w:eastAsia="方正仿宋简体"/>
          <w:sz w:val="32"/>
          <w:szCs w:val="32"/>
        </w:rPr>
        <w:t>“1+N”</w:t>
      </w:r>
      <w:r w:rsidRPr="00380206">
        <w:rPr>
          <w:rFonts w:eastAsia="方正仿宋简体" w:cs="方正仿宋简体" w:hint="eastAsia"/>
          <w:sz w:val="32"/>
          <w:szCs w:val="32"/>
        </w:rPr>
        <w:t>的自治管理模式，减少居民需缴纳的物业管理费用。</w:t>
      </w:r>
    </w:p>
    <w:p w:rsidR="0041440B" w:rsidRPr="00380206" w:rsidRDefault="0041440B" w:rsidP="00256686">
      <w:pPr>
        <w:spacing w:line="580" w:lineRule="exact"/>
        <w:ind w:firstLineChars="200" w:firstLine="31680"/>
        <w:rPr>
          <w:rFonts w:eastAsia="方正仿宋简体"/>
          <w:sz w:val="32"/>
          <w:szCs w:val="32"/>
        </w:rPr>
      </w:pPr>
      <w:r w:rsidRPr="00380206">
        <w:rPr>
          <w:rFonts w:eastAsia="方正仿宋简体"/>
          <w:b/>
          <w:bCs/>
          <w:sz w:val="32"/>
          <w:szCs w:val="32"/>
        </w:rPr>
        <w:t>5</w:t>
      </w:r>
      <w:r>
        <w:rPr>
          <w:rFonts w:eastAsia="方正仿宋简体" w:cs="方正仿宋简体" w:hint="eastAsia"/>
          <w:b/>
          <w:bCs/>
          <w:sz w:val="32"/>
          <w:szCs w:val="32"/>
        </w:rPr>
        <w:t>．</w:t>
      </w:r>
      <w:r w:rsidRPr="00380206">
        <w:rPr>
          <w:rFonts w:eastAsia="方正仿宋简体" w:cs="方正仿宋简体" w:hint="eastAsia"/>
          <w:b/>
          <w:bCs/>
          <w:sz w:val="32"/>
          <w:szCs w:val="32"/>
        </w:rPr>
        <w:t>打造造血功能。</w:t>
      </w:r>
      <w:r w:rsidRPr="00380206">
        <w:rPr>
          <w:rFonts w:eastAsia="方正仿宋简体" w:cs="方正仿宋简体" w:hint="eastAsia"/>
          <w:sz w:val="32"/>
          <w:szCs w:val="32"/>
        </w:rPr>
        <w:t>充分挖掘和整合老旧小区停车所等公共资源，设置经营性停车泊位，有条件的老旧小区，在规划政策允许范围内，通过增建便民设施和物业经营性用房等增加租金收入，所得收益在显著位置向业主公示，经业主共同决定后可用于补充专项维修资金、抵扣基本物业服务费用或用于其他相关费用等用途，确保物管服务逐步正规化、可持续管理。</w:t>
      </w:r>
    </w:p>
    <w:p w:rsidR="0041440B" w:rsidRPr="00380206" w:rsidRDefault="0041440B" w:rsidP="00256686">
      <w:pPr>
        <w:adjustRightInd w:val="0"/>
        <w:snapToGrid w:val="0"/>
        <w:spacing w:line="580" w:lineRule="exact"/>
        <w:ind w:firstLineChars="200" w:firstLine="31680"/>
        <w:rPr>
          <w:rFonts w:ascii="黑体" w:eastAsia="黑体" w:hAnsi="黑体"/>
          <w:sz w:val="32"/>
          <w:szCs w:val="32"/>
        </w:rPr>
      </w:pPr>
      <w:r w:rsidRPr="00380206">
        <w:rPr>
          <w:rFonts w:ascii="黑体" w:eastAsia="黑体" w:hAnsi="黑体" w:cs="黑体" w:hint="eastAsia"/>
          <w:sz w:val="32"/>
          <w:szCs w:val="32"/>
        </w:rPr>
        <w:t>三、推进步骤</w:t>
      </w:r>
    </w:p>
    <w:p w:rsidR="0041440B" w:rsidRPr="00380206" w:rsidRDefault="0041440B" w:rsidP="001F6288">
      <w:pPr>
        <w:spacing w:line="580" w:lineRule="exact"/>
        <w:ind w:firstLine="630"/>
        <w:rPr>
          <w:rFonts w:eastAsia="方正仿宋简体"/>
          <w:color w:val="000000"/>
          <w:sz w:val="32"/>
          <w:szCs w:val="32"/>
        </w:rPr>
      </w:pPr>
      <w:r w:rsidRPr="00380206">
        <w:rPr>
          <w:rFonts w:eastAsia="方正仿宋简体" w:cs="方正仿宋简体" w:hint="eastAsia"/>
          <w:color w:val="000000"/>
          <w:sz w:val="32"/>
          <w:szCs w:val="32"/>
        </w:rPr>
        <w:t>物业规范提升暨老旧小区整治三年行动按年度滚动实施。其中，</w:t>
      </w:r>
      <w:r w:rsidRPr="00380206">
        <w:rPr>
          <w:rFonts w:eastAsia="方正仿宋简体"/>
          <w:color w:val="000000"/>
          <w:sz w:val="32"/>
          <w:szCs w:val="32"/>
        </w:rPr>
        <w:t>2019</w:t>
      </w:r>
      <w:r w:rsidRPr="00380206">
        <w:rPr>
          <w:rFonts w:eastAsia="方正仿宋简体" w:cs="方正仿宋简体" w:hint="eastAsia"/>
          <w:color w:val="000000"/>
          <w:sz w:val="32"/>
          <w:szCs w:val="32"/>
        </w:rPr>
        <w:t>年的行动工作要按照</w:t>
      </w:r>
      <w:r w:rsidRPr="00380206">
        <w:rPr>
          <w:rFonts w:eastAsia="方正仿宋简体"/>
          <w:color w:val="000000"/>
          <w:sz w:val="32"/>
          <w:szCs w:val="32"/>
        </w:rPr>
        <w:t>“</w:t>
      </w:r>
      <w:r w:rsidRPr="00380206">
        <w:rPr>
          <w:rFonts w:eastAsia="方正仿宋简体" w:cs="方正仿宋简体" w:hint="eastAsia"/>
          <w:color w:val="000000"/>
          <w:sz w:val="32"/>
          <w:szCs w:val="32"/>
        </w:rPr>
        <w:t>全年有热度、阶段有高潮、节点有考评、成效有激励</w:t>
      </w:r>
      <w:r w:rsidRPr="00380206">
        <w:rPr>
          <w:rFonts w:eastAsia="方正仿宋简体"/>
          <w:color w:val="000000"/>
          <w:sz w:val="32"/>
          <w:szCs w:val="32"/>
        </w:rPr>
        <w:t>”</w:t>
      </w:r>
      <w:r w:rsidRPr="00380206">
        <w:rPr>
          <w:rFonts w:eastAsia="方正仿宋简体" w:cs="方正仿宋简体" w:hint="eastAsia"/>
          <w:color w:val="000000"/>
          <w:sz w:val="32"/>
          <w:szCs w:val="32"/>
        </w:rPr>
        <w:t>的要求推进实施，把握关键节点，加强过程管理，确保</w:t>
      </w:r>
      <w:r w:rsidRPr="00380206">
        <w:rPr>
          <w:rFonts w:eastAsia="方正仿宋简体"/>
          <w:color w:val="000000"/>
          <w:sz w:val="32"/>
          <w:szCs w:val="32"/>
        </w:rPr>
        <w:t>“</w:t>
      </w:r>
      <w:r w:rsidRPr="00380206">
        <w:rPr>
          <w:rFonts w:eastAsia="方正仿宋简体" w:cs="方正仿宋简体" w:hint="eastAsia"/>
          <w:color w:val="000000"/>
          <w:sz w:val="32"/>
          <w:szCs w:val="32"/>
        </w:rPr>
        <w:t>年初有计划、阶段有成效、全年有成果</w:t>
      </w:r>
      <w:r w:rsidRPr="00380206">
        <w:rPr>
          <w:rFonts w:eastAsia="方正仿宋简体"/>
          <w:color w:val="000000"/>
          <w:sz w:val="32"/>
          <w:szCs w:val="32"/>
        </w:rPr>
        <w:t>”</w:t>
      </w:r>
      <w:r w:rsidRPr="00380206">
        <w:rPr>
          <w:rFonts w:eastAsia="方正仿宋简体" w:cs="方正仿宋简体" w:hint="eastAsia"/>
          <w:color w:val="000000"/>
          <w:sz w:val="32"/>
          <w:szCs w:val="32"/>
        </w:rPr>
        <w:t>。</w:t>
      </w:r>
    </w:p>
    <w:p w:rsidR="0041440B" w:rsidRPr="00380206" w:rsidRDefault="0041440B" w:rsidP="001F6288">
      <w:pPr>
        <w:spacing w:line="580" w:lineRule="exact"/>
        <w:ind w:firstLine="630"/>
        <w:rPr>
          <w:rFonts w:eastAsia="方正仿宋简体"/>
          <w:color w:val="000000"/>
          <w:sz w:val="32"/>
          <w:szCs w:val="32"/>
        </w:rPr>
      </w:pPr>
      <w:r w:rsidRPr="00380206">
        <w:rPr>
          <w:rFonts w:eastAsia="方正仿宋简体" w:cs="方正仿宋简体" w:hint="eastAsia"/>
          <w:b/>
          <w:bCs/>
          <w:color w:val="000000"/>
          <w:sz w:val="32"/>
          <w:szCs w:val="32"/>
        </w:rPr>
        <w:t>第一节点：</w:t>
      </w:r>
      <w:r w:rsidRPr="00380206">
        <w:rPr>
          <w:rFonts w:eastAsia="方正仿宋简体"/>
          <w:color w:val="000000"/>
          <w:sz w:val="32"/>
          <w:szCs w:val="32"/>
        </w:rPr>
        <w:t>2019</w:t>
      </w:r>
      <w:r w:rsidRPr="00380206">
        <w:rPr>
          <w:rFonts w:eastAsia="方正仿宋简体" w:cs="方正仿宋简体" w:hint="eastAsia"/>
          <w:color w:val="000000"/>
          <w:sz w:val="32"/>
          <w:szCs w:val="32"/>
        </w:rPr>
        <w:t>年</w:t>
      </w:r>
      <w:r w:rsidRPr="00380206">
        <w:rPr>
          <w:rFonts w:eastAsia="方正仿宋简体"/>
          <w:color w:val="000000"/>
          <w:sz w:val="32"/>
          <w:szCs w:val="32"/>
        </w:rPr>
        <w:t>4</w:t>
      </w:r>
      <w:r w:rsidRPr="00380206">
        <w:rPr>
          <w:rFonts w:eastAsia="方正仿宋简体" w:cs="方正仿宋简体" w:hint="eastAsia"/>
          <w:color w:val="000000"/>
          <w:sz w:val="32"/>
          <w:szCs w:val="32"/>
        </w:rPr>
        <w:t>月前，</w:t>
      </w:r>
      <w:r w:rsidRPr="00380206">
        <w:rPr>
          <w:rFonts w:eastAsia="方正仿宋简体" w:cs="方正仿宋简体" w:hint="eastAsia"/>
          <w:sz w:val="32"/>
          <w:szCs w:val="32"/>
        </w:rPr>
        <w:t>各乡镇（街道、开发区）</w:t>
      </w:r>
      <w:r w:rsidRPr="00380206">
        <w:rPr>
          <w:rFonts w:eastAsia="方正仿宋简体" w:cs="方正仿宋简体" w:hint="eastAsia"/>
          <w:color w:val="000000"/>
          <w:sz w:val="32"/>
          <w:szCs w:val="32"/>
        </w:rPr>
        <w:t>要细化物业管理规范提升工作目标和具体工作措施，完成老旧小区调查摸底情况和制定</w:t>
      </w:r>
      <w:r w:rsidRPr="00380206">
        <w:rPr>
          <w:rFonts w:eastAsia="方正仿宋简体"/>
          <w:color w:val="000000"/>
          <w:sz w:val="32"/>
          <w:szCs w:val="32"/>
        </w:rPr>
        <w:t>2019</w:t>
      </w:r>
      <w:r w:rsidRPr="00380206">
        <w:rPr>
          <w:rFonts w:eastAsia="方正仿宋简体" w:cs="方正仿宋简体" w:hint="eastAsia"/>
          <w:color w:val="000000"/>
          <w:sz w:val="32"/>
          <w:szCs w:val="32"/>
        </w:rPr>
        <w:t>年度整治提升实施计划，</w:t>
      </w:r>
      <w:r w:rsidRPr="00380206">
        <w:rPr>
          <w:rFonts w:eastAsia="方正仿宋简体"/>
          <w:color w:val="000000"/>
          <w:sz w:val="32"/>
          <w:szCs w:val="32"/>
        </w:rPr>
        <w:t>4</w:t>
      </w:r>
      <w:r w:rsidRPr="00380206">
        <w:rPr>
          <w:rFonts w:eastAsia="方正仿宋简体" w:cs="方正仿宋简体" w:hint="eastAsia"/>
          <w:color w:val="000000"/>
          <w:sz w:val="32"/>
          <w:szCs w:val="32"/>
        </w:rPr>
        <w:t>月底前完成整治提升规划并上报市住建局。</w:t>
      </w:r>
    </w:p>
    <w:p w:rsidR="0041440B" w:rsidRPr="00380206" w:rsidRDefault="0041440B" w:rsidP="001F6288">
      <w:pPr>
        <w:spacing w:line="580" w:lineRule="exact"/>
        <w:ind w:firstLine="630"/>
        <w:rPr>
          <w:rFonts w:eastAsia="方正仿宋简体"/>
          <w:color w:val="000000"/>
          <w:sz w:val="32"/>
          <w:szCs w:val="32"/>
        </w:rPr>
      </w:pPr>
      <w:r w:rsidRPr="00380206">
        <w:rPr>
          <w:rFonts w:eastAsia="方正仿宋简体" w:cs="方正仿宋简体" w:hint="eastAsia"/>
          <w:b/>
          <w:bCs/>
          <w:color w:val="000000"/>
          <w:sz w:val="32"/>
          <w:szCs w:val="32"/>
        </w:rPr>
        <w:t>第二节点：</w:t>
      </w:r>
      <w:r w:rsidRPr="00380206">
        <w:rPr>
          <w:rFonts w:eastAsia="方正仿宋简体"/>
          <w:color w:val="000000"/>
          <w:sz w:val="32"/>
          <w:szCs w:val="32"/>
        </w:rPr>
        <w:t>2019</w:t>
      </w:r>
      <w:r w:rsidRPr="00380206">
        <w:rPr>
          <w:rFonts w:eastAsia="方正仿宋简体" w:cs="方正仿宋简体" w:hint="eastAsia"/>
          <w:color w:val="000000"/>
          <w:sz w:val="32"/>
          <w:szCs w:val="32"/>
        </w:rPr>
        <w:t>年</w:t>
      </w:r>
      <w:r w:rsidRPr="00380206">
        <w:rPr>
          <w:rFonts w:eastAsia="方正仿宋简体"/>
          <w:color w:val="000000"/>
          <w:sz w:val="32"/>
          <w:szCs w:val="32"/>
        </w:rPr>
        <w:t>6</w:t>
      </w:r>
      <w:r w:rsidRPr="00380206">
        <w:rPr>
          <w:rFonts w:eastAsia="方正仿宋简体" w:cs="方正仿宋简体" w:hint="eastAsia"/>
          <w:color w:val="000000"/>
          <w:sz w:val="32"/>
          <w:szCs w:val="32"/>
        </w:rPr>
        <w:t>月底前，将抽查各地推进本年度工作部署落实情况，掌握阶段成效，梳理创新案例，协调推进解决工作存在问题。</w:t>
      </w:r>
    </w:p>
    <w:p w:rsidR="0041440B" w:rsidRPr="00380206" w:rsidRDefault="0041440B" w:rsidP="00256686">
      <w:pPr>
        <w:adjustRightInd w:val="0"/>
        <w:snapToGrid w:val="0"/>
        <w:spacing w:line="580" w:lineRule="exact"/>
        <w:ind w:firstLineChars="200" w:firstLine="31680"/>
        <w:rPr>
          <w:rFonts w:eastAsia="方正仿宋简体"/>
          <w:color w:val="000000"/>
          <w:sz w:val="32"/>
          <w:szCs w:val="32"/>
        </w:rPr>
      </w:pPr>
      <w:r w:rsidRPr="00380206">
        <w:rPr>
          <w:rFonts w:eastAsia="方正仿宋简体" w:cs="方正仿宋简体" w:hint="eastAsia"/>
          <w:b/>
          <w:bCs/>
          <w:color w:val="000000"/>
          <w:sz w:val="32"/>
          <w:szCs w:val="32"/>
        </w:rPr>
        <w:t>第三节点：</w:t>
      </w:r>
      <w:r w:rsidRPr="00380206">
        <w:rPr>
          <w:rFonts w:eastAsia="方正仿宋简体"/>
          <w:color w:val="000000"/>
          <w:sz w:val="32"/>
          <w:szCs w:val="32"/>
        </w:rPr>
        <w:t>2019</w:t>
      </w:r>
      <w:r w:rsidRPr="00380206">
        <w:rPr>
          <w:rFonts w:eastAsia="方正仿宋简体" w:cs="方正仿宋简体" w:hint="eastAsia"/>
          <w:color w:val="000000"/>
          <w:sz w:val="32"/>
          <w:szCs w:val="32"/>
        </w:rPr>
        <w:t>年</w:t>
      </w:r>
      <w:r w:rsidRPr="00380206">
        <w:rPr>
          <w:rFonts w:eastAsia="方正仿宋简体"/>
          <w:color w:val="000000"/>
          <w:sz w:val="32"/>
          <w:szCs w:val="32"/>
        </w:rPr>
        <w:t>12</w:t>
      </w:r>
      <w:r w:rsidRPr="00380206">
        <w:rPr>
          <w:rFonts w:eastAsia="方正仿宋简体" w:cs="方正仿宋简体" w:hint="eastAsia"/>
          <w:color w:val="000000"/>
          <w:sz w:val="32"/>
          <w:szCs w:val="32"/>
        </w:rPr>
        <w:t>月底，对照年度工作目标开展总结考评，推选优秀创新案例，对工作严重滞后的予以通报。</w:t>
      </w:r>
    </w:p>
    <w:p w:rsidR="0041440B" w:rsidRPr="00380206" w:rsidRDefault="0041440B" w:rsidP="00256686">
      <w:pPr>
        <w:adjustRightInd w:val="0"/>
        <w:snapToGrid w:val="0"/>
        <w:spacing w:line="580" w:lineRule="exact"/>
        <w:ind w:firstLineChars="200" w:firstLine="31680"/>
        <w:rPr>
          <w:rFonts w:eastAsia="方正仿宋简体"/>
          <w:color w:val="000000"/>
          <w:sz w:val="32"/>
          <w:szCs w:val="32"/>
        </w:rPr>
      </w:pPr>
      <w:r w:rsidRPr="00380206">
        <w:rPr>
          <w:rFonts w:eastAsia="方正仿宋简体" w:cs="方正仿宋简体" w:hint="eastAsia"/>
          <w:color w:val="000000"/>
          <w:sz w:val="32"/>
          <w:szCs w:val="32"/>
        </w:rPr>
        <w:t>从</w:t>
      </w:r>
      <w:r w:rsidRPr="00380206">
        <w:rPr>
          <w:rFonts w:eastAsia="方正仿宋简体"/>
          <w:color w:val="000000"/>
          <w:sz w:val="32"/>
          <w:szCs w:val="32"/>
        </w:rPr>
        <w:t>2020</w:t>
      </w:r>
      <w:r w:rsidRPr="00380206">
        <w:rPr>
          <w:rFonts w:eastAsia="方正仿宋简体" w:cs="方正仿宋简体" w:hint="eastAsia"/>
          <w:color w:val="000000"/>
          <w:sz w:val="32"/>
          <w:szCs w:val="32"/>
        </w:rPr>
        <w:t>年度起，每年的物业管理规范暨老旧小区年度整治计划和项目前期工作要在前一年第四季度完成并报送市住建局。</w:t>
      </w:r>
    </w:p>
    <w:p w:rsidR="0041440B" w:rsidRPr="00380206" w:rsidRDefault="0041440B" w:rsidP="00256686">
      <w:pPr>
        <w:adjustRightInd w:val="0"/>
        <w:snapToGrid w:val="0"/>
        <w:spacing w:line="580" w:lineRule="exact"/>
        <w:ind w:firstLineChars="200" w:firstLine="31680"/>
        <w:rPr>
          <w:rFonts w:ascii="黑体" w:eastAsia="黑体" w:hAnsi="黑体"/>
          <w:sz w:val="32"/>
          <w:szCs w:val="32"/>
        </w:rPr>
      </w:pPr>
      <w:r w:rsidRPr="00380206">
        <w:rPr>
          <w:rFonts w:ascii="黑体" w:eastAsia="黑体" w:hAnsi="黑体" w:cs="黑体" w:hint="eastAsia"/>
          <w:sz w:val="32"/>
          <w:szCs w:val="32"/>
        </w:rPr>
        <w:t>四、保障措施</w:t>
      </w:r>
    </w:p>
    <w:p w:rsidR="0041440B" w:rsidRPr="00380206" w:rsidRDefault="0041440B" w:rsidP="00256686">
      <w:pPr>
        <w:adjustRightInd w:val="0"/>
        <w:snapToGrid w:val="0"/>
        <w:spacing w:line="580" w:lineRule="exact"/>
        <w:ind w:firstLineChars="200" w:firstLine="31680"/>
        <w:rPr>
          <w:rFonts w:eastAsia="方正仿宋简体"/>
          <w:sz w:val="32"/>
          <w:szCs w:val="32"/>
        </w:rPr>
      </w:pPr>
      <w:r w:rsidRPr="003037DC">
        <w:rPr>
          <w:rFonts w:ascii="楷体_GB2312" w:eastAsia="楷体_GB2312" w:cs="楷体_GB2312" w:hint="eastAsia"/>
          <w:b/>
          <w:bCs/>
          <w:color w:val="000000"/>
          <w:sz w:val="32"/>
          <w:szCs w:val="32"/>
        </w:rPr>
        <w:t>（一）强化责任主体。</w:t>
      </w:r>
      <w:r w:rsidRPr="00380206">
        <w:rPr>
          <w:rFonts w:eastAsia="方正仿宋简体" w:cs="方正仿宋简体" w:hint="eastAsia"/>
          <w:sz w:val="32"/>
          <w:szCs w:val="32"/>
        </w:rPr>
        <w:t>按照《福建省物业管理条例》和《泉州市人民政府关于加强全市物业管理工作的若干意见》（泉政〔</w:t>
      </w:r>
      <w:r w:rsidRPr="00380206">
        <w:rPr>
          <w:rFonts w:eastAsia="方正仿宋简体"/>
          <w:sz w:val="32"/>
          <w:szCs w:val="32"/>
        </w:rPr>
        <w:t>2017</w:t>
      </w:r>
      <w:r w:rsidRPr="00380206">
        <w:rPr>
          <w:rFonts w:eastAsia="方正仿宋简体" w:cs="方正仿宋简体" w:hint="eastAsia"/>
          <w:sz w:val="32"/>
          <w:szCs w:val="32"/>
        </w:rPr>
        <w:t>〕</w:t>
      </w:r>
      <w:r w:rsidRPr="00380206">
        <w:rPr>
          <w:rFonts w:eastAsia="方正仿宋简体"/>
          <w:sz w:val="32"/>
          <w:szCs w:val="32"/>
        </w:rPr>
        <w:t>1</w:t>
      </w:r>
      <w:r w:rsidRPr="00380206">
        <w:rPr>
          <w:rFonts w:eastAsia="方正仿宋简体" w:cs="方正仿宋简体" w:hint="eastAsia"/>
          <w:sz w:val="32"/>
          <w:szCs w:val="32"/>
        </w:rPr>
        <w:t>号），健全三级管理体系，各级各部门要</w:t>
      </w:r>
      <w:r w:rsidRPr="00380206">
        <w:rPr>
          <w:rFonts w:eastAsia="方正仿宋简体" w:cs="方正仿宋简体" w:hint="eastAsia"/>
          <w:color w:val="000000"/>
          <w:sz w:val="32"/>
          <w:szCs w:val="32"/>
        </w:rPr>
        <w:t>统筹协调，做到工作有计划、资金有着落、任务能落实，形成齐抓共管、通力合作的良好氛围。市住建局要加大物业管理工作力度，集中</w:t>
      </w:r>
      <w:r w:rsidRPr="00380206">
        <w:rPr>
          <w:rFonts w:eastAsia="方正仿宋简体" w:cs="方正仿宋简体" w:hint="eastAsia"/>
          <w:sz w:val="32"/>
          <w:szCs w:val="32"/>
        </w:rPr>
        <w:t>开展物业行业规范整顿，确保老旧小区整治按计划完成。</w:t>
      </w:r>
    </w:p>
    <w:p w:rsidR="0041440B" w:rsidRPr="00380206" w:rsidRDefault="0041440B" w:rsidP="00256686">
      <w:pPr>
        <w:adjustRightInd w:val="0"/>
        <w:snapToGrid w:val="0"/>
        <w:spacing w:line="580" w:lineRule="exact"/>
        <w:ind w:firstLineChars="200" w:firstLine="31680"/>
        <w:rPr>
          <w:rFonts w:eastAsia="方正仿宋简体"/>
          <w:sz w:val="32"/>
          <w:szCs w:val="32"/>
        </w:rPr>
      </w:pPr>
      <w:r w:rsidRPr="003037DC">
        <w:rPr>
          <w:rFonts w:ascii="楷体_GB2312" w:eastAsia="楷体_GB2312" w:cs="楷体_GB2312" w:hint="eastAsia"/>
          <w:b/>
          <w:bCs/>
          <w:color w:val="000000"/>
          <w:sz w:val="32"/>
          <w:szCs w:val="32"/>
        </w:rPr>
        <w:t>（二）落实资金保障。</w:t>
      </w:r>
      <w:r w:rsidRPr="00380206">
        <w:rPr>
          <w:rFonts w:eastAsia="方正仿宋简体" w:cs="方正仿宋简体" w:hint="eastAsia"/>
          <w:sz w:val="32"/>
          <w:szCs w:val="32"/>
        </w:rPr>
        <w:t>要将老旧小区整治项目纳入城市建设计划，整合专项整治资金，可考虑将综治平安、精神文明、美丽乡村等建设的补助资金集中统筹使用。同时要拓展资金筹措渠道，引导社会资本、街道、社区、业主共同参与老旧小区整治。</w:t>
      </w:r>
    </w:p>
    <w:p w:rsidR="0041440B" w:rsidRPr="00380206" w:rsidRDefault="0041440B" w:rsidP="00256686">
      <w:pPr>
        <w:adjustRightInd w:val="0"/>
        <w:snapToGrid w:val="0"/>
        <w:spacing w:line="580" w:lineRule="exact"/>
        <w:ind w:firstLineChars="200" w:firstLine="31680"/>
        <w:rPr>
          <w:rFonts w:eastAsia="方正仿宋简体"/>
          <w:sz w:val="32"/>
          <w:szCs w:val="32"/>
        </w:rPr>
      </w:pPr>
      <w:r w:rsidRPr="003037DC">
        <w:rPr>
          <w:rFonts w:ascii="楷体_GB2312" w:eastAsia="楷体_GB2312" w:cs="楷体_GB2312" w:hint="eastAsia"/>
          <w:b/>
          <w:bCs/>
          <w:color w:val="000000"/>
          <w:sz w:val="32"/>
          <w:szCs w:val="32"/>
        </w:rPr>
        <w:t>（三）加大宣传力度。</w:t>
      </w:r>
      <w:r w:rsidRPr="00380206">
        <w:rPr>
          <w:rFonts w:eastAsia="方正仿宋简体" w:cs="方正仿宋简体" w:hint="eastAsia"/>
          <w:sz w:val="32"/>
          <w:szCs w:val="32"/>
        </w:rPr>
        <w:t>要</w:t>
      </w:r>
      <w:r w:rsidRPr="00380206">
        <w:rPr>
          <w:rFonts w:eastAsia="方正仿宋简体" w:cs="方正仿宋简体" w:hint="eastAsia"/>
          <w:color w:val="000000"/>
          <w:sz w:val="32"/>
          <w:szCs w:val="32"/>
        </w:rPr>
        <w:t>大力宣传贯彻物业法规，强力推进贯彻落实物业管理相关培训，多角度、多渠道、全方位宣传贯彻《福建省物业管理条例》。同时，</w:t>
      </w:r>
      <w:r w:rsidRPr="00380206">
        <w:rPr>
          <w:rFonts w:eastAsia="方正仿宋简体" w:cs="方正仿宋简体" w:hint="eastAsia"/>
          <w:sz w:val="32"/>
          <w:szCs w:val="32"/>
        </w:rPr>
        <w:t>加强与有关部门的沟通，协调媒体单位加大物业管理和老旧小区整治宣传力度，努力营造良好的工作氛围。物业协会、物业服务企业和乡镇（街道、开发区）、村（社区）要密切配合，切实抓好宣传工作，对列入整治的老旧小区业主进行动员，听取业主意见建议，引导业主参与决策、参与监管，争取广大市民对物业管理和老旧小区整治工作的认可和支持。</w:t>
      </w:r>
    </w:p>
    <w:p w:rsidR="0041440B" w:rsidRPr="00380206" w:rsidRDefault="0041440B" w:rsidP="00256686">
      <w:pPr>
        <w:adjustRightInd w:val="0"/>
        <w:snapToGrid w:val="0"/>
        <w:spacing w:line="580" w:lineRule="exact"/>
        <w:ind w:firstLineChars="200" w:firstLine="31680"/>
        <w:rPr>
          <w:rFonts w:eastAsia="方正仿宋简体"/>
          <w:sz w:val="32"/>
          <w:szCs w:val="32"/>
        </w:rPr>
      </w:pPr>
      <w:r w:rsidRPr="003037DC">
        <w:rPr>
          <w:rFonts w:ascii="楷体_GB2312" w:eastAsia="楷体_GB2312" w:cs="楷体_GB2312" w:hint="eastAsia"/>
          <w:b/>
          <w:bCs/>
          <w:color w:val="000000"/>
          <w:sz w:val="32"/>
          <w:szCs w:val="32"/>
        </w:rPr>
        <w:t>（四）开展检查考评。</w:t>
      </w:r>
      <w:r w:rsidRPr="00380206">
        <w:rPr>
          <w:rFonts w:eastAsia="方正仿宋简体" w:cs="方正仿宋简体" w:hint="eastAsia"/>
          <w:sz w:val="32"/>
          <w:szCs w:val="32"/>
        </w:rPr>
        <w:t>要将物业管理规范提升行动和老旧小区整治提升作为民生工作抓紧抓好，纳入年度工作目标任务，进行专项检查，</w:t>
      </w:r>
      <w:r w:rsidRPr="00380206">
        <w:rPr>
          <w:rFonts w:eastAsia="方正仿宋简体" w:cs="方正仿宋简体" w:hint="eastAsia"/>
          <w:color w:val="000000"/>
          <w:sz w:val="32"/>
          <w:szCs w:val="32"/>
        </w:rPr>
        <w:t>根据物业企业的履约情况进行业主满意度抽查，对满意度较差的项目给予通报惩戒，</w:t>
      </w:r>
      <w:r w:rsidRPr="00380206">
        <w:rPr>
          <w:rFonts w:eastAsia="方正仿宋简体" w:cs="方正仿宋简体" w:hint="eastAsia"/>
          <w:sz w:val="32"/>
          <w:szCs w:val="32"/>
        </w:rPr>
        <w:t>扎实推进工作开展。市住建局负责组织开展老旧小区整治年度、季度考评检查，加强过程动态监督，确保工作落实到位。</w:t>
      </w:r>
    </w:p>
    <w:p w:rsidR="0041440B" w:rsidRPr="00380206" w:rsidRDefault="0041440B" w:rsidP="00256686">
      <w:pPr>
        <w:spacing w:line="580" w:lineRule="exact"/>
        <w:ind w:rightChars="107" w:right="31680"/>
        <w:rPr>
          <w:rFonts w:eastAsia="方正仿宋简体"/>
        </w:rPr>
      </w:pPr>
    </w:p>
    <w:p w:rsidR="0041440B" w:rsidRPr="00380206" w:rsidRDefault="0041440B" w:rsidP="00256686">
      <w:pPr>
        <w:spacing w:line="580" w:lineRule="exact"/>
        <w:ind w:firstLineChars="200" w:firstLine="31680"/>
        <w:rPr>
          <w:rFonts w:eastAsia="方正仿宋简体"/>
          <w:sz w:val="32"/>
          <w:szCs w:val="32"/>
        </w:rPr>
      </w:pPr>
      <w:r w:rsidRPr="00380206">
        <w:rPr>
          <w:rFonts w:eastAsia="方正仿宋简体" w:cs="方正仿宋简体" w:hint="eastAsia"/>
          <w:color w:val="000000"/>
          <w:sz w:val="32"/>
          <w:szCs w:val="32"/>
        </w:rPr>
        <w:t>附件</w:t>
      </w:r>
      <w:r w:rsidRPr="00380206">
        <w:rPr>
          <w:rFonts w:eastAsia="方正仿宋简体" w:cs="方正仿宋简体" w:hint="eastAsia"/>
          <w:color w:val="000000"/>
          <w:w w:val="90"/>
          <w:sz w:val="32"/>
          <w:szCs w:val="32"/>
        </w:rPr>
        <w:t>：</w:t>
      </w:r>
      <w:r w:rsidRPr="00380206">
        <w:rPr>
          <w:rFonts w:eastAsia="方正仿宋简体"/>
          <w:sz w:val="32"/>
          <w:szCs w:val="32"/>
          <w:shd w:val="clear" w:color="auto" w:fill="FFFFFF"/>
        </w:rPr>
        <w:t>1</w:t>
      </w:r>
      <w:r>
        <w:rPr>
          <w:rFonts w:eastAsia="方正仿宋简体" w:cs="方正仿宋简体" w:hint="eastAsia"/>
          <w:b/>
          <w:bCs/>
          <w:sz w:val="32"/>
          <w:szCs w:val="32"/>
        </w:rPr>
        <w:t>．</w:t>
      </w:r>
      <w:r w:rsidRPr="00380206">
        <w:rPr>
          <w:rFonts w:eastAsia="方正仿宋简体"/>
          <w:sz w:val="32"/>
          <w:szCs w:val="32"/>
        </w:rPr>
        <w:t>2019</w:t>
      </w:r>
      <w:r w:rsidRPr="00380206">
        <w:rPr>
          <w:rFonts w:eastAsia="方正仿宋简体" w:cs="方正仿宋简体" w:hint="eastAsia"/>
          <w:sz w:val="32"/>
          <w:szCs w:val="32"/>
        </w:rPr>
        <w:t>年南安市具备组建业委会小区名单</w:t>
      </w:r>
    </w:p>
    <w:p w:rsidR="0041440B" w:rsidRPr="00380206" w:rsidRDefault="0041440B" w:rsidP="001F6288">
      <w:pPr>
        <w:spacing w:line="580" w:lineRule="exact"/>
        <w:rPr>
          <w:rFonts w:eastAsia="方正仿宋简体"/>
          <w:sz w:val="32"/>
          <w:szCs w:val="32"/>
        </w:rPr>
      </w:pPr>
      <w:r w:rsidRPr="00380206">
        <w:rPr>
          <w:rFonts w:eastAsia="方正仿宋简体"/>
          <w:sz w:val="32"/>
          <w:szCs w:val="32"/>
        </w:rPr>
        <w:t xml:space="preserve">          2</w:t>
      </w:r>
      <w:r>
        <w:rPr>
          <w:rFonts w:eastAsia="方正仿宋简体" w:cs="方正仿宋简体" w:hint="eastAsia"/>
          <w:b/>
          <w:bCs/>
          <w:sz w:val="32"/>
          <w:szCs w:val="32"/>
        </w:rPr>
        <w:t>．</w:t>
      </w:r>
      <w:r w:rsidRPr="00380206">
        <w:rPr>
          <w:rFonts w:eastAsia="方正仿宋简体" w:cs="方正仿宋简体" w:hint="eastAsia"/>
          <w:sz w:val="32"/>
          <w:szCs w:val="32"/>
        </w:rPr>
        <w:t>南安市中心市区老旧小区整治三年行动项目计划表</w:t>
      </w:r>
    </w:p>
    <w:p w:rsidR="0041440B" w:rsidRPr="00380206" w:rsidRDefault="0041440B" w:rsidP="00380206">
      <w:pPr>
        <w:spacing w:line="560" w:lineRule="exact"/>
        <w:rPr>
          <w:rFonts w:eastAsia="方正仿宋简体"/>
          <w:sz w:val="32"/>
          <w:szCs w:val="32"/>
        </w:rPr>
      </w:pPr>
    </w:p>
    <w:p w:rsidR="0041440B" w:rsidRPr="00380206" w:rsidRDefault="0041440B" w:rsidP="00380206">
      <w:pPr>
        <w:spacing w:line="560" w:lineRule="exact"/>
        <w:rPr>
          <w:rFonts w:eastAsia="方正仿宋简体"/>
          <w:sz w:val="32"/>
          <w:szCs w:val="32"/>
        </w:rPr>
      </w:pPr>
    </w:p>
    <w:p w:rsidR="0041440B" w:rsidRPr="00380206" w:rsidRDefault="0041440B" w:rsidP="00380206">
      <w:pPr>
        <w:snapToGrid w:val="0"/>
        <w:spacing w:line="560" w:lineRule="exact"/>
        <w:jc w:val="left"/>
        <w:rPr>
          <w:rFonts w:ascii="黑体" w:eastAsia="黑体" w:hAnsi="黑体"/>
          <w:sz w:val="36"/>
          <w:szCs w:val="36"/>
        </w:rPr>
      </w:pPr>
      <w:r>
        <w:rPr>
          <w:rFonts w:ascii="黑体" w:eastAsia="黑体" w:hAnsi="黑体"/>
          <w:sz w:val="32"/>
          <w:szCs w:val="32"/>
        </w:rPr>
        <w:br w:type="page"/>
      </w:r>
      <w:r w:rsidRPr="00380206">
        <w:rPr>
          <w:rFonts w:ascii="黑体" w:eastAsia="黑体" w:hAnsi="黑体" w:cs="黑体" w:hint="eastAsia"/>
          <w:sz w:val="32"/>
          <w:szCs w:val="32"/>
        </w:rPr>
        <w:t>附件</w:t>
      </w:r>
      <w:r w:rsidRPr="00380206">
        <w:rPr>
          <w:rFonts w:ascii="黑体" w:eastAsia="黑体" w:hAnsi="黑体" w:cs="黑体"/>
          <w:sz w:val="32"/>
          <w:szCs w:val="32"/>
        </w:rPr>
        <w:t>1</w:t>
      </w:r>
    </w:p>
    <w:p w:rsidR="0041440B" w:rsidRPr="00380206" w:rsidRDefault="0041440B" w:rsidP="0039045E">
      <w:pPr>
        <w:spacing w:beforeLines="50" w:afterLines="50" w:line="560" w:lineRule="exact"/>
        <w:jc w:val="center"/>
        <w:rPr>
          <w:rFonts w:ascii="方正小标宋简体" w:eastAsia="方正小标宋简体"/>
          <w:sz w:val="44"/>
          <w:szCs w:val="44"/>
        </w:rPr>
      </w:pPr>
      <w:r w:rsidRPr="00380206">
        <w:rPr>
          <w:rFonts w:ascii="方正小标宋简体" w:eastAsia="方正小标宋简体" w:cs="方正小标宋简体"/>
          <w:sz w:val="44"/>
          <w:szCs w:val="44"/>
        </w:rPr>
        <w:t>2019</w:t>
      </w:r>
      <w:r w:rsidRPr="00380206">
        <w:rPr>
          <w:rFonts w:ascii="方正小标宋简体" w:eastAsia="方正小标宋简体" w:cs="方正小标宋简体" w:hint="eastAsia"/>
          <w:sz w:val="44"/>
          <w:szCs w:val="44"/>
        </w:rPr>
        <w:t>年南安市具备组建业委会小区名单</w:t>
      </w:r>
    </w:p>
    <w:tbl>
      <w:tblPr>
        <w:tblW w:w="4841" w:type="pct"/>
        <w:jc w:val="center"/>
        <w:tblLook w:val="00A0"/>
      </w:tblPr>
      <w:tblGrid>
        <w:gridCol w:w="653"/>
        <w:gridCol w:w="2197"/>
        <w:gridCol w:w="1425"/>
        <w:gridCol w:w="651"/>
        <w:gridCol w:w="2481"/>
        <w:gridCol w:w="1365"/>
      </w:tblGrid>
      <w:tr w:rsidR="0041440B" w:rsidRPr="007356BA" w:rsidTr="00256686">
        <w:trPr>
          <w:cantSplit/>
          <w:trHeight w:val="510"/>
          <w:jc w:val="center"/>
        </w:trPr>
        <w:tc>
          <w:tcPr>
            <w:tcW w:w="373" w:type="pct"/>
            <w:tcBorders>
              <w:top w:val="single" w:sz="4" w:space="0" w:color="auto"/>
              <w:left w:val="single" w:sz="4" w:space="0" w:color="auto"/>
              <w:bottom w:val="single" w:sz="4" w:space="0" w:color="auto"/>
              <w:right w:val="single" w:sz="4" w:space="0" w:color="auto"/>
            </w:tcBorders>
            <w:shd w:val="clear" w:color="000000" w:fill="FFFFFF"/>
            <w:vAlign w:val="center"/>
          </w:tcPr>
          <w:p w:rsidR="0041440B" w:rsidRPr="007356BA" w:rsidRDefault="0041440B" w:rsidP="0041440B">
            <w:pPr>
              <w:spacing w:line="240" w:lineRule="exact"/>
              <w:ind w:leftChars="-25" w:left="31680" w:rightChars="-25" w:right="31680"/>
              <w:jc w:val="center"/>
              <w:rPr>
                <w:rFonts w:ascii="黑体" w:eastAsia="黑体" w:hAnsi="黑体"/>
                <w:sz w:val="24"/>
                <w:szCs w:val="24"/>
              </w:rPr>
            </w:pPr>
            <w:r w:rsidRPr="007356BA">
              <w:rPr>
                <w:rFonts w:ascii="黑体" w:eastAsia="黑体" w:hAnsi="黑体" w:cs="黑体" w:hint="eastAsia"/>
                <w:sz w:val="24"/>
                <w:szCs w:val="24"/>
              </w:rPr>
              <w:t>序号</w:t>
            </w:r>
          </w:p>
        </w:tc>
        <w:tc>
          <w:tcPr>
            <w:tcW w:w="1252" w:type="pct"/>
            <w:tcBorders>
              <w:top w:val="single" w:sz="4" w:space="0" w:color="auto"/>
              <w:left w:val="nil"/>
              <w:bottom w:val="single" w:sz="4" w:space="0" w:color="auto"/>
              <w:right w:val="single" w:sz="4" w:space="0" w:color="auto"/>
            </w:tcBorders>
            <w:shd w:val="clear" w:color="000000" w:fill="FFFFFF"/>
            <w:vAlign w:val="center"/>
          </w:tcPr>
          <w:p w:rsidR="0041440B" w:rsidRPr="007356BA" w:rsidRDefault="0041440B" w:rsidP="0041440B">
            <w:pPr>
              <w:spacing w:line="240" w:lineRule="exact"/>
              <w:ind w:leftChars="-25" w:left="31680" w:rightChars="-25" w:right="31680"/>
              <w:jc w:val="center"/>
              <w:rPr>
                <w:rFonts w:ascii="黑体" w:eastAsia="黑体" w:hAnsi="黑体"/>
                <w:sz w:val="24"/>
                <w:szCs w:val="24"/>
              </w:rPr>
            </w:pPr>
            <w:r w:rsidRPr="007356BA">
              <w:rPr>
                <w:rFonts w:ascii="黑体" w:eastAsia="黑体" w:hAnsi="黑体" w:cs="黑体" w:hint="eastAsia"/>
                <w:sz w:val="24"/>
                <w:szCs w:val="24"/>
              </w:rPr>
              <w:t>项目名称</w:t>
            </w:r>
          </w:p>
        </w:tc>
        <w:tc>
          <w:tcPr>
            <w:tcW w:w="812" w:type="pct"/>
            <w:tcBorders>
              <w:top w:val="single" w:sz="4" w:space="0" w:color="auto"/>
              <w:left w:val="nil"/>
              <w:bottom w:val="single" w:sz="4" w:space="0" w:color="auto"/>
              <w:right w:val="single" w:sz="4" w:space="0" w:color="auto"/>
            </w:tcBorders>
            <w:shd w:val="clear" w:color="000000" w:fill="FFFFFF"/>
            <w:vAlign w:val="center"/>
          </w:tcPr>
          <w:p w:rsidR="0041440B" w:rsidRPr="007356BA" w:rsidRDefault="0041440B" w:rsidP="0041440B">
            <w:pPr>
              <w:spacing w:line="240" w:lineRule="exact"/>
              <w:ind w:leftChars="-25" w:left="31680" w:rightChars="-25" w:right="31680"/>
              <w:jc w:val="center"/>
              <w:rPr>
                <w:rFonts w:ascii="黑体" w:eastAsia="黑体" w:hAnsi="黑体"/>
                <w:sz w:val="24"/>
                <w:szCs w:val="24"/>
              </w:rPr>
            </w:pPr>
            <w:r w:rsidRPr="007356BA">
              <w:rPr>
                <w:rFonts w:ascii="黑体" w:eastAsia="黑体" w:hAnsi="黑体" w:cs="黑体" w:hint="eastAsia"/>
                <w:sz w:val="24"/>
                <w:szCs w:val="24"/>
              </w:rPr>
              <w:t>项目所在地</w:t>
            </w:r>
          </w:p>
        </w:tc>
        <w:tc>
          <w:tcPr>
            <w:tcW w:w="371" w:type="pct"/>
            <w:tcBorders>
              <w:top w:val="single" w:sz="4" w:space="0" w:color="auto"/>
              <w:left w:val="nil"/>
              <w:bottom w:val="single" w:sz="4" w:space="0" w:color="auto"/>
              <w:right w:val="single" w:sz="4" w:space="0" w:color="auto"/>
            </w:tcBorders>
            <w:shd w:val="clear" w:color="000000" w:fill="FFFFFF"/>
            <w:vAlign w:val="center"/>
          </w:tcPr>
          <w:p w:rsidR="0041440B" w:rsidRPr="007356BA" w:rsidRDefault="0041440B" w:rsidP="0041440B">
            <w:pPr>
              <w:spacing w:line="240" w:lineRule="exact"/>
              <w:ind w:leftChars="-25" w:left="31680" w:rightChars="-25" w:right="31680"/>
              <w:jc w:val="center"/>
              <w:rPr>
                <w:rFonts w:ascii="黑体" w:eastAsia="黑体" w:hAnsi="黑体"/>
                <w:sz w:val="24"/>
                <w:szCs w:val="24"/>
              </w:rPr>
            </w:pPr>
            <w:r w:rsidRPr="007356BA">
              <w:rPr>
                <w:rFonts w:ascii="黑体" w:eastAsia="黑体" w:hAnsi="黑体" w:cs="黑体" w:hint="eastAsia"/>
                <w:sz w:val="24"/>
                <w:szCs w:val="24"/>
              </w:rPr>
              <w:t>序号</w:t>
            </w:r>
          </w:p>
        </w:tc>
        <w:tc>
          <w:tcPr>
            <w:tcW w:w="1414" w:type="pct"/>
            <w:tcBorders>
              <w:top w:val="single" w:sz="4" w:space="0" w:color="auto"/>
              <w:left w:val="nil"/>
              <w:bottom w:val="single" w:sz="4" w:space="0" w:color="auto"/>
              <w:right w:val="single" w:sz="4" w:space="0" w:color="auto"/>
            </w:tcBorders>
            <w:shd w:val="clear" w:color="000000" w:fill="FFFFFF"/>
            <w:vAlign w:val="center"/>
          </w:tcPr>
          <w:p w:rsidR="0041440B" w:rsidRPr="007356BA" w:rsidRDefault="0041440B" w:rsidP="0041440B">
            <w:pPr>
              <w:spacing w:line="240" w:lineRule="exact"/>
              <w:ind w:leftChars="-25" w:left="31680" w:rightChars="-25" w:right="31680"/>
              <w:jc w:val="center"/>
              <w:rPr>
                <w:rFonts w:ascii="黑体" w:eastAsia="黑体" w:hAnsi="黑体"/>
                <w:sz w:val="24"/>
                <w:szCs w:val="24"/>
              </w:rPr>
            </w:pPr>
            <w:r w:rsidRPr="007356BA">
              <w:rPr>
                <w:rFonts w:ascii="黑体" w:eastAsia="黑体" w:hAnsi="黑体" w:cs="黑体" w:hint="eastAsia"/>
                <w:sz w:val="24"/>
                <w:szCs w:val="24"/>
              </w:rPr>
              <w:t>项目名称</w:t>
            </w:r>
          </w:p>
        </w:tc>
        <w:tc>
          <w:tcPr>
            <w:tcW w:w="778" w:type="pct"/>
            <w:tcBorders>
              <w:top w:val="single" w:sz="4" w:space="0" w:color="auto"/>
              <w:left w:val="nil"/>
              <w:bottom w:val="single" w:sz="4" w:space="0" w:color="auto"/>
              <w:right w:val="single" w:sz="4" w:space="0" w:color="auto"/>
            </w:tcBorders>
            <w:shd w:val="clear" w:color="000000" w:fill="FFFFFF"/>
            <w:vAlign w:val="center"/>
          </w:tcPr>
          <w:p w:rsidR="0041440B" w:rsidRPr="007356BA" w:rsidRDefault="0041440B" w:rsidP="0041440B">
            <w:pPr>
              <w:spacing w:line="240" w:lineRule="exact"/>
              <w:ind w:leftChars="-25" w:left="31680" w:rightChars="-25" w:right="31680"/>
              <w:jc w:val="center"/>
              <w:rPr>
                <w:rFonts w:ascii="黑体" w:eastAsia="黑体" w:hAnsi="黑体"/>
                <w:sz w:val="24"/>
                <w:szCs w:val="24"/>
              </w:rPr>
            </w:pPr>
            <w:r w:rsidRPr="007356BA">
              <w:rPr>
                <w:rFonts w:ascii="黑体" w:eastAsia="黑体" w:hAnsi="黑体" w:cs="黑体" w:hint="eastAsia"/>
                <w:sz w:val="24"/>
                <w:szCs w:val="24"/>
              </w:rPr>
              <w:t>项目所在地</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1</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永昌状元第</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溪美街道</w:t>
            </w:r>
          </w:p>
        </w:tc>
        <w:tc>
          <w:tcPr>
            <w:tcW w:w="371" w:type="pct"/>
            <w:tcBorders>
              <w:top w:val="nil"/>
              <w:left w:val="nil"/>
              <w:bottom w:val="nil"/>
              <w:right w:val="nil"/>
            </w:tcBorders>
            <w:noWrap/>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21</w:t>
            </w:r>
          </w:p>
        </w:tc>
        <w:tc>
          <w:tcPr>
            <w:tcW w:w="1414" w:type="pct"/>
            <w:tcBorders>
              <w:top w:val="nil"/>
              <w:left w:val="single" w:sz="4" w:space="0" w:color="auto"/>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滨江大厦</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2</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蓝湾上城</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溪美街道</w:t>
            </w:r>
          </w:p>
        </w:tc>
        <w:tc>
          <w:tcPr>
            <w:tcW w:w="371" w:type="pct"/>
            <w:tcBorders>
              <w:top w:val="single" w:sz="4" w:space="0" w:color="auto"/>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22</w:t>
            </w:r>
          </w:p>
        </w:tc>
        <w:tc>
          <w:tcPr>
            <w:tcW w:w="1414"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皇家滨城</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美林街道</w:t>
            </w:r>
          </w:p>
        </w:tc>
      </w:tr>
      <w:tr w:rsidR="0041440B" w:rsidRPr="00380206" w:rsidTr="00256686">
        <w:trPr>
          <w:cantSplit/>
          <w:trHeight w:val="567"/>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3</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泛华</w:t>
            </w:r>
            <w:r w:rsidRPr="00380206">
              <w:rPr>
                <w:rFonts w:eastAsia="方正仿宋简体"/>
                <w:sz w:val="24"/>
                <w:szCs w:val="24"/>
              </w:rPr>
              <w:t>·</w:t>
            </w:r>
            <w:r w:rsidRPr="00380206">
              <w:rPr>
                <w:rFonts w:eastAsia="方正仿宋简体" w:cs="方正仿宋简体" w:hint="eastAsia"/>
                <w:sz w:val="24"/>
                <w:szCs w:val="24"/>
              </w:rPr>
              <w:t>日</w:t>
            </w:r>
            <w:r w:rsidRPr="00380206">
              <w:rPr>
                <w:rFonts w:cs="宋体" w:hint="eastAsia"/>
                <w:sz w:val="24"/>
                <w:szCs w:val="24"/>
              </w:rPr>
              <w:t>昇</w:t>
            </w:r>
            <w:r w:rsidRPr="00380206">
              <w:rPr>
                <w:rFonts w:eastAsia="方正仿宋简体" w:cs="方正仿宋简体" w:hint="eastAsia"/>
                <w:sz w:val="24"/>
                <w:szCs w:val="24"/>
              </w:rPr>
              <w:t>新城</w:t>
            </w:r>
          </w:p>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（含名仕楼）</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溪美街道</w:t>
            </w:r>
          </w:p>
        </w:tc>
        <w:tc>
          <w:tcPr>
            <w:tcW w:w="371" w:type="pct"/>
            <w:tcBorders>
              <w:top w:val="nil"/>
              <w:left w:val="nil"/>
              <w:bottom w:val="nil"/>
              <w:right w:val="nil"/>
            </w:tcBorders>
            <w:noWrap/>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23</w:t>
            </w:r>
          </w:p>
        </w:tc>
        <w:tc>
          <w:tcPr>
            <w:tcW w:w="1414" w:type="pct"/>
            <w:tcBorders>
              <w:top w:val="nil"/>
              <w:left w:val="single" w:sz="4" w:space="0" w:color="auto"/>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中骏愉景湾</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美林街道</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4</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新华广场阳光优家</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溪美街道</w:t>
            </w:r>
          </w:p>
        </w:tc>
        <w:tc>
          <w:tcPr>
            <w:tcW w:w="371" w:type="pct"/>
            <w:tcBorders>
              <w:top w:val="single" w:sz="4" w:space="0" w:color="auto"/>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24</w:t>
            </w:r>
          </w:p>
        </w:tc>
        <w:tc>
          <w:tcPr>
            <w:tcW w:w="1414"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滨江一号</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美林街道</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5</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新华花苑</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溪美街道</w:t>
            </w:r>
          </w:p>
        </w:tc>
        <w:tc>
          <w:tcPr>
            <w:tcW w:w="371" w:type="pct"/>
            <w:tcBorders>
              <w:top w:val="nil"/>
              <w:left w:val="nil"/>
              <w:bottom w:val="nil"/>
              <w:right w:val="nil"/>
            </w:tcBorders>
            <w:noWrap/>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25</w:t>
            </w:r>
          </w:p>
        </w:tc>
        <w:tc>
          <w:tcPr>
            <w:tcW w:w="1414" w:type="pct"/>
            <w:tcBorders>
              <w:top w:val="nil"/>
              <w:left w:val="single" w:sz="4" w:space="0" w:color="auto"/>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碧桂园一期</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美林街道</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6</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世纪豪庭</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溪美街道</w:t>
            </w:r>
          </w:p>
        </w:tc>
        <w:tc>
          <w:tcPr>
            <w:tcW w:w="371" w:type="pct"/>
            <w:tcBorders>
              <w:top w:val="single" w:sz="4" w:space="0" w:color="auto"/>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26</w:t>
            </w:r>
          </w:p>
        </w:tc>
        <w:tc>
          <w:tcPr>
            <w:tcW w:w="1414"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四季康城一期（换届）</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霞美镇</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7</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河滨路河滨花苑</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溪美街道</w:t>
            </w:r>
          </w:p>
        </w:tc>
        <w:tc>
          <w:tcPr>
            <w:tcW w:w="371" w:type="pct"/>
            <w:tcBorders>
              <w:top w:val="nil"/>
              <w:left w:val="nil"/>
              <w:bottom w:val="nil"/>
              <w:right w:val="nil"/>
            </w:tcBorders>
            <w:noWrap/>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27</w:t>
            </w:r>
          </w:p>
        </w:tc>
        <w:tc>
          <w:tcPr>
            <w:tcW w:w="1414" w:type="pct"/>
            <w:tcBorders>
              <w:top w:val="nil"/>
              <w:left w:val="single" w:sz="4" w:space="0" w:color="auto"/>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丽景新城</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霞美镇</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8</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环西小区</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溪美街道</w:t>
            </w:r>
          </w:p>
        </w:tc>
        <w:tc>
          <w:tcPr>
            <w:tcW w:w="371" w:type="pct"/>
            <w:tcBorders>
              <w:top w:val="single" w:sz="4" w:space="0" w:color="auto"/>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28</w:t>
            </w:r>
          </w:p>
        </w:tc>
        <w:tc>
          <w:tcPr>
            <w:tcW w:w="1414"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四季康城二期</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霞美镇</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9</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新新大厦</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c>
          <w:tcPr>
            <w:tcW w:w="371" w:type="pct"/>
            <w:tcBorders>
              <w:top w:val="nil"/>
              <w:left w:val="nil"/>
              <w:bottom w:val="nil"/>
              <w:right w:val="nil"/>
            </w:tcBorders>
            <w:noWrap/>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29</w:t>
            </w:r>
          </w:p>
        </w:tc>
        <w:tc>
          <w:tcPr>
            <w:tcW w:w="1414" w:type="pct"/>
            <w:tcBorders>
              <w:top w:val="nil"/>
              <w:left w:val="single" w:sz="4" w:space="0" w:color="auto"/>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博士慧景城</w:t>
            </w:r>
          </w:p>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（园区配套住宅）</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霞美镇</w:t>
            </w:r>
          </w:p>
        </w:tc>
      </w:tr>
      <w:tr w:rsidR="0041440B" w:rsidRPr="00380206" w:rsidTr="00256686">
        <w:trPr>
          <w:cantSplit/>
          <w:trHeight w:val="567"/>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10</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罗马家园</w:t>
            </w:r>
          </w:p>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（新新家园）</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c>
          <w:tcPr>
            <w:tcW w:w="371" w:type="pct"/>
            <w:tcBorders>
              <w:top w:val="single" w:sz="4" w:space="0" w:color="auto"/>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30</w:t>
            </w:r>
          </w:p>
        </w:tc>
        <w:tc>
          <w:tcPr>
            <w:tcW w:w="1414"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世纪新城</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水头镇</w:t>
            </w:r>
          </w:p>
        </w:tc>
      </w:tr>
      <w:tr w:rsidR="0041440B" w:rsidRPr="00380206" w:rsidTr="00256686">
        <w:trPr>
          <w:cantSplit/>
          <w:trHeight w:val="567"/>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11</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宏发花苑</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c>
          <w:tcPr>
            <w:tcW w:w="371" w:type="pct"/>
            <w:tcBorders>
              <w:top w:val="nil"/>
              <w:left w:val="nil"/>
              <w:bottom w:val="nil"/>
              <w:right w:val="nil"/>
            </w:tcBorders>
            <w:noWrap/>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31</w:t>
            </w:r>
          </w:p>
        </w:tc>
        <w:tc>
          <w:tcPr>
            <w:tcW w:w="1414" w:type="pct"/>
            <w:tcBorders>
              <w:top w:val="nil"/>
              <w:left w:val="single" w:sz="4" w:space="0" w:color="auto"/>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东星荷景园</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水头镇</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12</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四季家园</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c>
          <w:tcPr>
            <w:tcW w:w="371" w:type="pct"/>
            <w:tcBorders>
              <w:top w:val="single" w:sz="4" w:space="0" w:color="auto"/>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32</w:t>
            </w:r>
          </w:p>
        </w:tc>
        <w:tc>
          <w:tcPr>
            <w:tcW w:w="1414"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时代新城</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水头镇</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13</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西溪印象</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c>
          <w:tcPr>
            <w:tcW w:w="371" w:type="pct"/>
            <w:tcBorders>
              <w:top w:val="nil"/>
              <w:left w:val="nil"/>
              <w:bottom w:val="nil"/>
              <w:right w:val="nil"/>
            </w:tcBorders>
            <w:noWrap/>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33</w:t>
            </w:r>
          </w:p>
        </w:tc>
        <w:tc>
          <w:tcPr>
            <w:tcW w:w="1414" w:type="pct"/>
            <w:tcBorders>
              <w:top w:val="nil"/>
              <w:left w:val="single" w:sz="4" w:space="0" w:color="auto"/>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弘超豪庭</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水头镇</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14</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滨江商住小区</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c>
          <w:tcPr>
            <w:tcW w:w="371" w:type="pct"/>
            <w:tcBorders>
              <w:top w:val="single" w:sz="4" w:space="0" w:color="auto"/>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34</w:t>
            </w:r>
          </w:p>
        </w:tc>
        <w:tc>
          <w:tcPr>
            <w:tcW w:w="1414" w:type="pct"/>
            <w:tcBorders>
              <w:top w:val="nil"/>
              <w:left w:val="nil"/>
              <w:bottom w:val="nil"/>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滨江新城</w:t>
            </w:r>
          </w:p>
        </w:tc>
        <w:tc>
          <w:tcPr>
            <w:tcW w:w="778" w:type="pct"/>
            <w:tcBorders>
              <w:top w:val="nil"/>
              <w:left w:val="nil"/>
              <w:bottom w:val="nil"/>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仑苍镇</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15</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金水湾商住小区</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c>
          <w:tcPr>
            <w:tcW w:w="371" w:type="pct"/>
            <w:tcBorders>
              <w:top w:val="nil"/>
              <w:left w:val="nil"/>
              <w:bottom w:val="nil"/>
              <w:right w:val="nil"/>
            </w:tcBorders>
            <w:noWrap/>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35</w:t>
            </w:r>
          </w:p>
        </w:tc>
        <w:tc>
          <w:tcPr>
            <w:tcW w:w="1414" w:type="pct"/>
            <w:tcBorders>
              <w:top w:val="single" w:sz="4" w:space="0" w:color="auto"/>
              <w:left w:val="single" w:sz="4" w:space="0" w:color="auto"/>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洪濑镇明发商业中心</w:t>
            </w:r>
          </w:p>
        </w:tc>
        <w:tc>
          <w:tcPr>
            <w:tcW w:w="778" w:type="pct"/>
            <w:tcBorders>
              <w:top w:val="single" w:sz="4" w:space="0" w:color="auto"/>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洪濑镇</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16</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锦江嘉园</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c>
          <w:tcPr>
            <w:tcW w:w="371" w:type="pct"/>
            <w:tcBorders>
              <w:top w:val="single" w:sz="4" w:space="0" w:color="auto"/>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36</w:t>
            </w:r>
          </w:p>
        </w:tc>
        <w:tc>
          <w:tcPr>
            <w:tcW w:w="1414"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祥福豪庭</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官桥镇</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17</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鑫溢财富中心</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c>
          <w:tcPr>
            <w:tcW w:w="371" w:type="pct"/>
            <w:tcBorders>
              <w:top w:val="nil"/>
              <w:left w:val="nil"/>
              <w:bottom w:val="nil"/>
              <w:right w:val="nil"/>
            </w:tcBorders>
            <w:noWrap/>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37</w:t>
            </w:r>
          </w:p>
        </w:tc>
        <w:tc>
          <w:tcPr>
            <w:tcW w:w="1414" w:type="pct"/>
            <w:tcBorders>
              <w:top w:val="nil"/>
              <w:left w:val="single" w:sz="4" w:space="0" w:color="auto"/>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温泉新都城</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官桥镇</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18</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山水花园城</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c>
          <w:tcPr>
            <w:tcW w:w="371" w:type="pct"/>
            <w:tcBorders>
              <w:top w:val="single" w:sz="4" w:space="0" w:color="auto"/>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38</w:t>
            </w:r>
          </w:p>
        </w:tc>
        <w:tc>
          <w:tcPr>
            <w:tcW w:w="1414"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洋园小区</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码头镇</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19</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融欣大厦</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c>
          <w:tcPr>
            <w:tcW w:w="371" w:type="pct"/>
            <w:tcBorders>
              <w:top w:val="nil"/>
              <w:left w:val="nil"/>
              <w:bottom w:val="nil"/>
              <w:right w:val="nil"/>
            </w:tcBorders>
            <w:noWrap/>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39</w:t>
            </w:r>
          </w:p>
        </w:tc>
        <w:tc>
          <w:tcPr>
            <w:tcW w:w="1414" w:type="pct"/>
            <w:tcBorders>
              <w:top w:val="nil"/>
              <w:left w:val="single" w:sz="4" w:space="0" w:color="auto"/>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金山豪庭</w:t>
            </w: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罗东镇</w:t>
            </w:r>
          </w:p>
        </w:tc>
      </w:tr>
      <w:tr w:rsidR="0041440B" w:rsidRPr="00380206" w:rsidTr="00256686">
        <w:trPr>
          <w:cantSplit/>
          <w:trHeight w:val="539"/>
          <w:jc w:val="center"/>
        </w:trPr>
        <w:tc>
          <w:tcPr>
            <w:tcW w:w="373" w:type="pct"/>
            <w:tcBorders>
              <w:top w:val="nil"/>
              <w:left w:val="single" w:sz="4" w:space="0" w:color="auto"/>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sz w:val="24"/>
                <w:szCs w:val="24"/>
              </w:rPr>
              <w:t>20</w:t>
            </w:r>
          </w:p>
        </w:tc>
        <w:tc>
          <w:tcPr>
            <w:tcW w:w="1252"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宏华国际花园城</w:t>
            </w:r>
          </w:p>
        </w:tc>
        <w:tc>
          <w:tcPr>
            <w:tcW w:w="812"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r w:rsidRPr="00380206">
              <w:rPr>
                <w:rFonts w:eastAsia="方正仿宋简体" w:cs="方正仿宋简体" w:hint="eastAsia"/>
                <w:sz w:val="24"/>
                <w:szCs w:val="24"/>
              </w:rPr>
              <w:t>柳城街道</w:t>
            </w:r>
          </w:p>
        </w:tc>
        <w:tc>
          <w:tcPr>
            <w:tcW w:w="371" w:type="pct"/>
            <w:tcBorders>
              <w:top w:val="single" w:sz="4" w:space="0" w:color="auto"/>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p>
        </w:tc>
        <w:tc>
          <w:tcPr>
            <w:tcW w:w="1414" w:type="pct"/>
            <w:tcBorders>
              <w:top w:val="nil"/>
              <w:left w:val="nil"/>
              <w:bottom w:val="single" w:sz="4" w:space="0" w:color="auto"/>
              <w:right w:val="single" w:sz="4" w:space="0" w:color="auto"/>
            </w:tcBorders>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p>
        </w:tc>
        <w:tc>
          <w:tcPr>
            <w:tcW w:w="778" w:type="pct"/>
            <w:tcBorders>
              <w:top w:val="nil"/>
              <w:left w:val="nil"/>
              <w:bottom w:val="single" w:sz="4" w:space="0" w:color="auto"/>
              <w:right w:val="single" w:sz="4" w:space="0" w:color="auto"/>
            </w:tcBorders>
            <w:shd w:val="clear" w:color="000000" w:fill="FFFFFF"/>
            <w:vAlign w:val="center"/>
          </w:tcPr>
          <w:p w:rsidR="0041440B" w:rsidRPr="00380206" w:rsidRDefault="0041440B" w:rsidP="0041440B">
            <w:pPr>
              <w:spacing w:line="240" w:lineRule="exact"/>
              <w:ind w:leftChars="-25" w:left="31680" w:rightChars="-25" w:right="31680"/>
              <w:jc w:val="center"/>
              <w:rPr>
                <w:rFonts w:eastAsia="方正仿宋简体"/>
                <w:sz w:val="24"/>
                <w:szCs w:val="24"/>
              </w:rPr>
            </w:pPr>
          </w:p>
        </w:tc>
      </w:tr>
    </w:tbl>
    <w:p w:rsidR="0041440B" w:rsidRPr="00380206" w:rsidRDefault="0041440B" w:rsidP="003037DC">
      <w:pPr>
        <w:widowControl/>
        <w:spacing w:line="20" w:lineRule="exact"/>
        <w:jc w:val="left"/>
        <w:rPr>
          <w:rFonts w:eastAsia="方正仿宋简体"/>
          <w:sz w:val="32"/>
          <w:szCs w:val="32"/>
        </w:rPr>
        <w:sectPr w:rsidR="0041440B" w:rsidRPr="00380206" w:rsidSect="00452AF5">
          <w:footerReference w:type="even" r:id="rId6"/>
          <w:footerReference w:type="default" r:id="rId7"/>
          <w:pgSz w:w="11906" w:h="16838" w:code="9"/>
          <w:pgMar w:top="1701" w:right="1474" w:bottom="1588" w:left="1588" w:header="851" w:footer="1418" w:gutter="0"/>
          <w:cols w:space="425"/>
          <w:docGrid w:type="linesAndChars" w:linePitch="592" w:charSpace="-3161"/>
        </w:sectPr>
      </w:pPr>
    </w:p>
    <w:p w:rsidR="0041440B" w:rsidRPr="003037DC" w:rsidRDefault="0041440B" w:rsidP="00380206">
      <w:pPr>
        <w:widowControl/>
        <w:snapToGrid w:val="0"/>
        <w:spacing w:line="560" w:lineRule="exact"/>
        <w:jc w:val="left"/>
        <w:rPr>
          <w:rFonts w:ascii="黑体" w:eastAsia="黑体" w:hAnsi="黑体" w:cs="黑体"/>
          <w:sz w:val="32"/>
          <w:szCs w:val="32"/>
        </w:rPr>
      </w:pPr>
      <w:r w:rsidRPr="003037DC">
        <w:rPr>
          <w:rFonts w:ascii="黑体" w:eastAsia="黑体" w:hAnsi="黑体" w:cs="黑体" w:hint="eastAsia"/>
          <w:sz w:val="32"/>
          <w:szCs w:val="32"/>
        </w:rPr>
        <w:t>附件</w:t>
      </w:r>
      <w:r w:rsidRPr="003037DC">
        <w:rPr>
          <w:rFonts w:ascii="黑体" w:eastAsia="黑体" w:hAnsi="黑体" w:cs="黑体"/>
          <w:sz w:val="32"/>
          <w:szCs w:val="32"/>
        </w:rPr>
        <w:t>2</w:t>
      </w:r>
    </w:p>
    <w:p w:rsidR="0041440B" w:rsidRPr="003037DC" w:rsidRDefault="0041440B" w:rsidP="0039045E">
      <w:pPr>
        <w:widowControl/>
        <w:snapToGrid w:val="0"/>
        <w:spacing w:beforeLines="50" w:afterLines="50" w:line="560" w:lineRule="exact"/>
        <w:jc w:val="center"/>
        <w:rPr>
          <w:rFonts w:ascii="方正小标宋简体" w:eastAsia="方正小标宋简体"/>
          <w:sz w:val="44"/>
          <w:szCs w:val="44"/>
        </w:rPr>
      </w:pPr>
      <w:r w:rsidRPr="003037DC">
        <w:rPr>
          <w:rFonts w:ascii="方正小标宋简体" w:eastAsia="方正小标宋简体" w:cs="方正小标宋简体" w:hint="eastAsia"/>
          <w:sz w:val="44"/>
          <w:szCs w:val="44"/>
        </w:rPr>
        <w:t>南安市中心市区老旧小区整治三年行动项目计划表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
        <w:gridCol w:w="780"/>
        <w:gridCol w:w="1204"/>
        <w:gridCol w:w="4990"/>
        <w:gridCol w:w="1490"/>
        <w:gridCol w:w="1045"/>
        <w:gridCol w:w="1129"/>
        <w:gridCol w:w="1329"/>
        <w:gridCol w:w="1783"/>
      </w:tblGrid>
      <w:tr w:rsidR="0041440B" w:rsidRPr="003037DC">
        <w:trPr>
          <w:cantSplit/>
          <w:trHeight w:val="659"/>
          <w:jc w:val="center"/>
        </w:trPr>
        <w:tc>
          <w:tcPr>
            <w:tcW w:w="436" w:type="dxa"/>
            <w:vAlign w:val="center"/>
          </w:tcPr>
          <w:p w:rsidR="0041440B" w:rsidRPr="003037DC" w:rsidRDefault="0041440B" w:rsidP="003037DC">
            <w:pPr>
              <w:widowControl/>
              <w:spacing w:line="240" w:lineRule="exact"/>
              <w:jc w:val="center"/>
              <w:rPr>
                <w:rFonts w:ascii="黑体" w:eastAsia="黑体" w:hAnsi="黑体"/>
                <w:sz w:val="24"/>
                <w:szCs w:val="24"/>
              </w:rPr>
            </w:pPr>
            <w:r w:rsidRPr="003037DC">
              <w:rPr>
                <w:rFonts w:ascii="黑体" w:eastAsia="黑体" w:hAnsi="黑体" w:cs="黑体" w:hint="eastAsia"/>
                <w:sz w:val="24"/>
                <w:szCs w:val="24"/>
              </w:rPr>
              <w:t>序号</w:t>
            </w:r>
          </w:p>
        </w:tc>
        <w:tc>
          <w:tcPr>
            <w:tcW w:w="780" w:type="dxa"/>
            <w:vAlign w:val="center"/>
          </w:tcPr>
          <w:p w:rsidR="0041440B" w:rsidRPr="003037DC" w:rsidRDefault="0041440B" w:rsidP="003037DC">
            <w:pPr>
              <w:widowControl/>
              <w:spacing w:line="240" w:lineRule="exact"/>
              <w:jc w:val="center"/>
              <w:rPr>
                <w:rFonts w:ascii="黑体" w:eastAsia="黑体" w:hAnsi="黑体"/>
                <w:sz w:val="24"/>
                <w:szCs w:val="24"/>
              </w:rPr>
            </w:pPr>
            <w:r w:rsidRPr="003037DC">
              <w:rPr>
                <w:rFonts w:ascii="黑体" w:eastAsia="黑体" w:hAnsi="黑体" w:cs="黑体" w:hint="eastAsia"/>
                <w:sz w:val="24"/>
                <w:szCs w:val="24"/>
              </w:rPr>
              <w:t>街道</w:t>
            </w:r>
          </w:p>
        </w:tc>
        <w:tc>
          <w:tcPr>
            <w:tcW w:w="1204" w:type="dxa"/>
            <w:vAlign w:val="center"/>
          </w:tcPr>
          <w:p w:rsidR="0041440B" w:rsidRPr="003037DC" w:rsidRDefault="0041440B" w:rsidP="003037DC">
            <w:pPr>
              <w:widowControl/>
              <w:spacing w:line="240" w:lineRule="exact"/>
              <w:jc w:val="center"/>
              <w:rPr>
                <w:rFonts w:ascii="黑体" w:eastAsia="黑体" w:hAnsi="黑体"/>
                <w:sz w:val="24"/>
                <w:szCs w:val="24"/>
              </w:rPr>
            </w:pPr>
            <w:r w:rsidRPr="003037DC">
              <w:rPr>
                <w:rFonts w:ascii="黑体" w:eastAsia="黑体" w:hAnsi="黑体" w:cs="黑体" w:hint="eastAsia"/>
                <w:sz w:val="24"/>
                <w:szCs w:val="24"/>
              </w:rPr>
              <w:t>社区</w:t>
            </w:r>
          </w:p>
        </w:tc>
        <w:tc>
          <w:tcPr>
            <w:tcW w:w="4990" w:type="dxa"/>
            <w:vAlign w:val="center"/>
          </w:tcPr>
          <w:p w:rsidR="0041440B" w:rsidRPr="003037DC" w:rsidRDefault="0041440B" w:rsidP="003037DC">
            <w:pPr>
              <w:widowControl/>
              <w:spacing w:line="240" w:lineRule="exact"/>
              <w:jc w:val="center"/>
              <w:rPr>
                <w:rFonts w:ascii="黑体" w:eastAsia="黑体" w:hAnsi="黑体"/>
                <w:sz w:val="24"/>
                <w:szCs w:val="24"/>
              </w:rPr>
            </w:pPr>
            <w:r w:rsidRPr="003037DC">
              <w:rPr>
                <w:rFonts w:ascii="黑体" w:eastAsia="黑体" w:hAnsi="黑体" w:cs="黑体" w:hint="eastAsia"/>
                <w:sz w:val="24"/>
                <w:szCs w:val="24"/>
              </w:rPr>
              <w:t>小区名称</w:t>
            </w:r>
          </w:p>
        </w:tc>
        <w:tc>
          <w:tcPr>
            <w:tcW w:w="1490" w:type="dxa"/>
            <w:vAlign w:val="center"/>
          </w:tcPr>
          <w:p w:rsidR="0041440B" w:rsidRPr="003037DC" w:rsidRDefault="0041440B" w:rsidP="003037DC">
            <w:pPr>
              <w:widowControl/>
              <w:spacing w:line="240" w:lineRule="exact"/>
              <w:jc w:val="center"/>
              <w:rPr>
                <w:rFonts w:ascii="黑体" w:eastAsia="黑体" w:hAnsi="黑体"/>
                <w:sz w:val="24"/>
                <w:szCs w:val="24"/>
              </w:rPr>
            </w:pPr>
            <w:r w:rsidRPr="003037DC">
              <w:rPr>
                <w:rFonts w:ascii="黑体" w:eastAsia="黑体" w:hAnsi="黑体" w:cs="黑体" w:hint="eastAsia"/>
                <w:sz w:val="24"/>
                <w:szCs w:val="24"/>
              </w:rPr>
              <w:t>建筑面积</w:t>
            </w:r>
          </w:p>
          <w:p w:rsidR="0041440B" w:rsidRPr="003037DC" w:rsidRDefault="0041440B" w:rsidP="003037DC">
            <w:pPr>
              <w:widowControl/>
              <w:spacing w:line="240" w:lineRule="exact"/>
              <w:jc w:val="center"/>
              <w:rPr>
                <w:rFonts w:ascii="黑体" w:eastAsia="黑体" w:hAnsi="黑体"/>
                <w:sz w:val="24"/>
                <w:szCs w:val="24"/>
              </w:rPr>
            </w:pPr>
            <w:r w:rsidRPr="003037DC">
              <w:rPr>
                <w:rFonts w:ascii="黑体" w:eastAsia="黑体" w:hAnsi="黑体" w:cs="黑体" w:hint="eastAsia"/>
                <w:sz w:val="24"/>
                <w:szCs w:val="24"/>
              </w:rPr>
              <w:t>（万</w:t>
            </w:r>
            <w:r w:rsidRPr="003037DC">
              <w:rPr>
                <w:rFonts w:ascii="黑体" w:eastAsia="黑体" w:hAnsi="黑体" w:cs="黑体"/>
                <w:sz w:val="24"/>
                <w:szCs w:val="24"/>
              </w:rPr>
              <w:t>m</w:t>
            </w:r>
            <w:r w:rsidRPr="003037DC">
              <w:rPr>
                <w:rFonts w:ascii="黑体" w:eastAsia="黑体" w:hAnsi="黑体" w:cs="黑体"/>
                <w:sz w:val="24"/>
                <w:szCs w:val="24"/>
                <w:vertAlign w:val="superscript"/>
              </w:rPr>
              <w:t>2</w:t>
            </w:r>
            <w:r w:rsidRPr="003037DC">
              <w:rPr>
                <w:rFonts w:ascii="黑体" w:eastAsia="黑体" w:hAnsi="黑体" w:cs="黑体" w:hint="eastAsia"/>
                <w:sz w:val="24"/>
                <w:szCs w:val="24"/>
              </w:rPr>
              <w:t>）</w:t>
            </w:r>
          </w:p>
        </w:tc>
        <w:tc>
          <w:tcPr>
            <w:tcW w:w="1045" w:type="dxa"/>
            <w:vAlign w:val="center"/>
          </w:tcPr>
          <w:p w:rsidR="0041440B" w:rsidRPr="003037DC" w:rsidRDefault="0041440B" w:rsidP="003037DC">
            <w:pPr>
              <w:widowControl/>
              <w:spacing w:line="240" w:lineRule="exact"/>
              <w:jc w:val="center"/>
              <w:rPr>
                <w:rFonts w:ascii="黑体" w:eastAsia="黑体" w:hAnsi="黑体"/>
                <w:sz w:val="24"/>
                <w:szCs w:val="24"/>
              </w:rPr>
            </w:pPr>
            <w:r w:rsidRPr="003037DC">
              <w:rPr>
                <w:rFonts w:ascii="黑体" w:eastAsia="黑体" w:hAnsi="黑体" w:cs="黑体" w:hint="eastAsia"/>
                <w:sz w:val="24"/>
                <w:szCs w:val="24"/>
              </w:rPr>
              <w:t>栋数</w:t>
            </w:r>
          </w:p>
        </w:tc>
        <w:tc>
          <w:tcPr>
            <w:tcW w:w="1129" w:type="dxa"/>
            <w:vAlign w:val="center"/>
          </w:tcPr>
          <w:p w:rsidR="0041440B" w:rsidRPr="003037DC" w:rsidRDefault="0041440B" w:rsidP="003037DC">
            <w:pPr>
              <w:widowControl/>
              <w:spacing w:line="240" w:lineRule="exact"/>
              <w:jc w:val="center"/>
              <w:rPr>
                <w:rFonts w:ascii="黑体" w:eastAsia="黑体" w:hAnsi="黑体"/>
                <w:sz w:val="24"/>
                <w:szCs w:val="24"/>
              </w:rPr>
            </w:pPr>
            <w:r w:rsidRPr="003037DC">
              <w:rPr>
                <w:rFonts w:ascii="黑体" w:eastAsia="黑体" w:hAnsi="黑体" w:cs="黑体" w:hint="eastAsia"/>
                <w:sz w:val="24"/>
                <w:szCs w:val="24"/>
              </w:rPr>
              <w:t>户数</w:t>
            </w:r>
          </w:p>
        </w:tc>
        <w:tc>
          <w:tcPr>
            <w:tcW w:w="1329" w:type="dxa"/>
            <w:vAlign w:val="center"/>
          </w:tcPr>
          <w:p w:rsidR="0041440B" w:rsidRPr="003037DC" w:rsidRDefault="0041440B" w:rsidP="003037DC">
            <w:pPr>
              <w:widowControl/>
              <w:spacing w:line="240" w:lineRule="exact"/>
              <w:jc w:val="center"/>
              <w:rPr>
                <w:rFonts w:ascii="黑体" w:eastAsia="黑体" w:hAnsi="黑体"/>
                <w:sz w:val="24"/>
                <w:szCs w:val="24"/>
              </w:rPr>
            </w:pPr>
            <w:r w:rsidRPr="003037DC">
              <w:rPr>
                <w:rFonts w:ascii="黑体" w:eastAsia="黑体" w:hAnsi="黑体" w:cs="黑体" w:hint="eastAsia"/>
                <w:sz w:val="24"/>
                <w:szCs w:val="24"/>
              </w:rPr>
              <w:t>建造年份</w:t>
            </w:r>
          </w:p>
        </w:tc>
        <w:tc>
          <w:tcPr>
            <w:tcW w:w="1783" w:type="dxa"/>
            <w:vAlign w:val="center"/>
          </w:tcPr>
          <w:p w:rsidR="0041440B" w:rsidRPr="003037DC" w:rsidRDefault="0041440B" w:rsidP="003037DC">
            <w:pPr>
              <w:widowControl/>
              <w:spacing w:line="240" w:lineRule="exact"/>
              <w:jc w:val="center"/>
              <w:rPr>
                <w:rFonts w:ascii="黑体" w:eastAsia="黑体" w:hAnsi="黑体"/>
                <w:sz w:val="24"/>
                <w:szCs w:val="24"/>
              </w:rPr>
            </w:pPr>
            <w:r w:rsidRPr="003037DC">
              <w:rPr>
                <w:rFonts w:ascii="黑体" w:eastAsia="黑体" w:hAnsi="黑体" w:cs="黑体" w:hint="eastAsia"/>
                <w:sz w:val="24"/>
                <w:szCs w:val="24"/>
              </w:rPr>
              <w:t>性质</w:t>
            </w:r>
          </w:p>
        </w:tc>
      </w:tr>
      <w:tr w:rsidR="0041440B" w:rsidRPr="003037DC">
        <w:trPr>
          <w:cantSplit/>
          <w:trHeight w:val="340"/>
          <w:jc w:val="center"/>
        </w:trPr>
        <w:tc>
          <w:tcPr>
            <w:tcW w:w="14186" w:type="dxa"/>
            <w:gridSpan w:val="9"/>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2019</w:t>
            </w:r>
            <w:r w:rsidRPr="003037DC">
              <w:rPr>
                <w:rFonts w:eastAsia="方正仿宋简体" w:cs="方正仿宋简体" w:hint="eastAsia"/>
                <w:sz w:val="24"/>
                <w:szCs w:val="24"/>
              </w:rPr>
              <w:t>年度计划整治项目</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溪美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湖新社区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新华新村小区</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2.84</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6</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156</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1988</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普通商品房</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溪美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湖新社区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电力新村小区</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2.96</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7</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212</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1988</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集资房</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3</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柳城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柳东社区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信用联社住宅区</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0.98</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3</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60</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1998</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集资房</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4</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柳城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柳东社区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东区住宅小区</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4.04</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7</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144</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1998</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集资房</w:t>
            </w:r>
          </w:p>
        </w:tc>
      </w:tr>
      <w:tr w:rsidR="0041440B" w:rsidRPr="003037DC">
        <w:trPr>
          <w:cantSplit/>
          <w:trHeight w:val="340"/>
          <w:jc w:val="center"/>
        </w:trPr>
        <w:tc>
          <w:tcPr>
            <w:tcW w:w="14186" w:type="dxa"/>
            <w:gridSpan w:val="9"/>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2020</w:t>
            </w:r>
            <w:r w:rsidRPr="003037DC">
              <w:rPr>
                <w:rFonts w:eastAsia="方正仿宋简体" w:cs="方正仿宋简体" w:hint="eastAsia"/>
                <w:sz w:val="24"/>
                <w:szCs w:val="24"/>
              </w:rPr>
              <w:t>年度计划整治项目</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溪美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中山社区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井脚街、锦绣街住宅楼（含教师宿舍楼）</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3.39</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14</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362</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1994</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普通商品房</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溪美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民主社区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菲林小区</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49</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1995</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集资房</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3</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溪美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湖新社区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政府宿舍楼</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1.08</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3</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72</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1993</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集资房</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4</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柳城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新华社区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糖烟酒公司住宅楼</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0.78</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3</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60</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1992</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集资房</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5</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柳城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新华社区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嘉彩小区</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1.79</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8</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119</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1998</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普通商品房</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6</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柳城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柳东社区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福新苑</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1.92</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84</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1998</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普通商品房</w:t>
            </w:r>
          </w:p>
        </w:tc>
      </w:tr>
      <w:tr w:rsidR="0041440B" w:rsidRPr="003037DC">
        <w:trPr>
          <w:cantSplit/>
          <w:trHeight w:val="340"/>
          <w:jc w:val="center"/>
        </w:trPr>
        <w:tc>
          <w:tcPr>
            <w:tcW w:w="14186" w:type="dxa"/>
            <w:gridSpan w:val="9"/>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2021</w:t>
            </w:r>
            <w:r w:rsidRPr="003037DC">
              <w:rPr>
                <w:rFonts w:eastAsia="方正仿宋简体" w:cs="方正仿宋简体" w:hint="eastAsia"/>
                <w:sz w:val="24"/>
                <w:szCs w:val="24"/>
              </w:rPr>
              <w:t>年度计划整治项目</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溪美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湖新社区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老干局离休楼住宅区</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0.25</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24</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1983</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集资房</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溪美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湖新社区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商品局华友住宅区</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0.97</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66</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1994</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集资房</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3</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溪美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溪美社区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普南路套房</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1.79</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7</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145</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90</w:t>
            </w:r>
            <w:r w:rsidRPr="003037DC">
              <w:rPr>
                <w:rFonts w:eastAsia="方正仿宋简体" w:cs="方正仿宋简体" w:hint="eastAsia"/>
                <w:sz w:val="24"/>
                <w:szCs w:val="24"/>
              </w:rPr>
              <w:t>年代</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集资房</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4</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柳城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新华社区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自来水、食品公司集资楼</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0.87</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70</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1994</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集资房</w:t>
            </w:r>
          </w:p>
        </w:tc>
      </w:tr>
      <w:tr w:rsidR="0041440B" w:rsidRPr="003037DC">
        <w:trPr>
          <w:cantSplit/>
          <w:trHeight w:val="340"/>
          <w:jc w:val="center"/>
        </w:trPr>
        <w:tc>
          <w:tcPr>
            <w:tcW w:w="436"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5</w:t>
            </w:r>
          </w:p>
        </w:tc>
        <w:tc>
          <w:tcPr>
            <w:tcW w:w="78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柳城</w:t>
            </w:r>
          </w:p>
        </w:tc>
        <w:tc>
          <w:tcPr>
            <w:tcW w:w="1204"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新华社区</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r w:rsidRPr="003037DC">
              <w:rPr>
                <w:rFonts w:eastAsia="方正仿宋简体" w:cs="方正仿宋简体" w:hint="eastAsia"/>
                <w:sz w:val="24"/>
                <w:szCs w:val="24"/>
              </w:rPr>
              <w:t>李厝安居房、供销社住宅区</w:t>
            </w: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1.34</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8</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114</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1995</w:t>
            </w: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安置房、集资房</w:t>
            </w:r>
          </w:p>
        </w:tc>
      </w:tr>
      <w:tr w:rsidR="0041440B" w:rsidRPr="003037DC">
        <w:trPr>
          <w:cantSplit/>
          <w:trHeight w:val="449"/>
          <w:jc w:val="center"/>
        </w:trPr>
        <w:tc>
          <w:tcPr>
            <w:tcW w:w="2420" w:type="dxa"/>
            <w:gridSpan w:val="3"/>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cs="方正仿宋简体" w:hint="eastAsia"/>
                <w:sz w:val="24"/>
                <w:szCs w:val="24"/>
              </w:rPr>
              <w:t>合计</w:t>
            </w:r>
          </w:p>
        </w:tc>
        <w:tc>
          <w:tcPr>
            <w:tcW w:w="4990" w:type="dxa"/>
            <w:vAlign w:val="center"/>
          </w:tcPr>
          <w:p w:rsidR="0041440B" w:rsidRPr="003037DC" w:rsidRDefault="0041440B" w:rsidP="003037DC">
            <w:pPr>
              <w:widowControl/>
              <w:spacing w:line="240" w:lineRule="exact"/>
              <w:jc w:val="left"/>
              <w:rPr>
                <w:rFonts w:eastAsia="方正仿宋简体"/>
                <w:sz w:val="24"/>
                <w:szCs w:val="24"/>
              </w:rPr>
            </w:pPr>
          </w:p>
        </w:tc>
        <w:tc>
          <w:tcPr>
            <w:tcW w:w="1490"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26</w:t>
            </w:r>
          </w:p>
        </w:tc>
        <w:tc>
          <w:tcPr>
            <w:tcW w:w="1045"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75</w:t>
            </w:r>
          </w:p>
        </w:tc>
        <w:tc>
          <w:tcPr>
            <w:tcW w:w="1129" w:type="dxa"/>
            <w:vAlign w:val="center"/>
          </w:tcPr>
          <w:p w:rsidR="0041440B" w:rsidRPr="003037DC" w:rsidRDefault="0041440B" w:rsidP="003037DC">
            <w:pPr>
              <w:widowControl/>
              <w:spacing w:line="240" w:lineRule="exact"/>
              <w:jc w:val="center"/>
              <w:rPr>
                <w:rFonts w:eastAsia="方正仿宋简体"/>
                <w:sz w:val="24"/>
                <w:szCs w:val="24"/>
              </w:rPr>
            </w:pPr>
            <w:r w:rsidRPr="003037DC">
              <w:rPr>
                <w:rFonts w:eastAsia="方正仿宋简体"/>
                <w:sz w:val="24"/>
                <w:szCs w:val="24"/>
              </w:rPr>
              <w:t>1737</w:t>
            </w:r>
          </w:p>
        </w:tc>
        <w:tc>
          <w:tcPr>
            <w:tcW w:w="1329" w:type="dxa"/>
            <w:vAlign w:val="center"/>
          </w:tcPr>
          <w:p w:rsidR="0041440B" w:rsidRPr="003037DC" w:rsidRDefault="0041440B" w:rsidP="003037DC">
            <w:pPr>
              <w:widowControl/>
              <w:spacing w:line="240" w:lineRule="exact"/>
              <w:jc w:val="center"/>
              <w:rPr>
                <w:rFonts w:eastAsia="方正仿宋简体"/>
                <w:sz w:val="24"/>
                <w:szCs w:val="24"/>
              </w:rPr>
            </w:pPr>
          </w:p>
        </w:tc>
        <w:tc>
          <w:tcPr>
            <w:tcW w:w="1783" w:type="dxa"/>
            <w:vAlign w:val="center"/>
          </w:tcPr>
          <w:p w:rsidR="0041440B" w:rsidRPr="003037DC" w:rsidRDefault="0041440B" w:rsidP="003037DC">
            <w:pPr>
              <w:widowControl/>
              <w:spacing w:line="240" w:lineRule="exact"/>
              <w:jc w:val="center"/>
              <w:rPr>
                <w:rFonts w:eastAsia="方正仿宋简体"/>
                <w:sz w:val="24"/>
                <w:szCs w:val="24"/>
              </w:rPr>
            </w:pPr>
          </w:p>
        </w:tc>
      </w:tr>
    </w:tbl>
    <w:p w:rsidR="0041440B" w:rsidRDefault="0041440B" w:rsidP="0041440B">
      <w:pPr>
        <w:spacing w:line="560" w:lineRule="exact"/>
        <w:ind w:leftChars="100" w:left="31680" w:rightChars="100" w:right="31680" w:hangingChars="299" w:firstLine="31680"/>
        <w:rPr>
          <w:rFonts w:eastAsia="方正仿宋简体"/>
          <w:sz w:val="28"/>
          <w:szCs w:val="28"/>
        </w:rPr>
        <w:sectPr w:rsidR="0041440B" w:rsidSect="00E465EE">
          <w:headerReference w:type="default" r:id="rId8"/>
          <w:footerReference w:type="default" r:id="rId9"/>
          <w:pgSz w:w="16838" w:h="11906" w:orient="landscape" w:code="9"/>
          <w:pgMar w:top="1134" w:right="1134" w:bottom="1134" w:left="1134" w:header="1134" w:footer="1134" w:gutter="0"/>
          <w:cols w:space="425"/>
          <w:docGrid w:type="linesAndChars" w:linePitch="592" w:charSpace="-3161"/>
        </w:sect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Default="0041440B" w:rsidP="00256686">
      <w:pPr>
        <w:spacing w:line="560" w:lineRule="exact"/>
        <w:ind w:leftChars="100" w:left="31680" w:rightChars="100" w:right="31680" w:hangingChars="299" w:firstLine="31680"/>
        <w:rPr>
          <w:rFonts w:eastAsia="方正仿宋简体"/>
          <w:sz w:val="28"/>
          <w:szCs w:val="28"/>
        </w:rPr>
      </w:pPr>
    </w:p>
    <w:p w:rsidR="0041440B" w:rsidRPr="003037DC" w:rsidRDefault="0041440B" w:rsidP="00256686">
      <w:pPr>
        <w:spacing w:line="560" w:lineRule="exact"/>
        <w:ind w:leftChars="100" w:left="31680" w:rightChars="100" w:right="31680" w:hangingChars="299" w:firstLine="31680"/>
        <w:rPr>
          <w:rFonts w:eastAsia="方正仿宋简体"/>
          <w:sz w:val="28"/>
          <w:szCs w:val="28"/>
        </w:rPr>
      </w:pPr>
      <w:r>
        <w:rPr>
          <w:noProof/>
        </w:rPr>
        <w:pict>
          <v:line id="_x0000_s1026" style="position:absolute;left:0;text-align:left;z-index:251658240" from="0,3pt" to="442.2pt,3pt" strokeweight="1pt"/>
        </w:pict>
      </w:r>
      <w:r w:rsidRPr="003037DC">
        <w:rPr>
          <w:rFonts w:eastAsia="方正仿宋简体" w:cs="方正仿宋简体" w:hint="eastAsia"/>
          <w:sz w:val="28"/>
          <w:szCs w:val="28"/>
        </w:rPr>
        <w:t>市直有关单位：市监察委，市发改局、公安局、民政局、司法局、财政局、资源局、住建局、应急局、审计局、市场监管局、城管局、交警大队、消防大队，电信公司、移动公司、联通公司、福建广电</w:t>
      </w:r>
      <w:r>
        <w:rPr>
          <w:rFonts w:eastAsia="方正仿宋简体" w:cs="方正仿宋简体" w:hint="eastAsia"/>
          <w:sz w:val="28"/>
          <w:szCs w:val="28"/>
        </w:rPr>
        <w:t>网络集团股份有限公司</w:t>
      </w:r>
      <w:r w:rsidRPr="003037DC">
        <w:rPr>
          <w:rFonts w:eastAsia="方正仿宋简体" w:cs="方正仿宋简体" w:hint="eastAsia"/>
          <w:sz w:val="28"/>
          <w:szCs w:val="28"/>
        </w:rPr>
        <w:t>南安分公司，城建集团、国网南安市供电公司、自来水公司</w:t>
      </w:r>
      <w:r>
        <w:rPr>
          <w:rFonts w:eastAsia="方正仿宋简体" w:cs="方正仿宋简体" w:hint="eastAsia"/>
          <w:sz w:val="28"/>
          <w:szCs w:val="28"/>
        </w:rPr>
        <w:t>，</w:t>
      </w:r>
      <w:r w:rsidRPr="003037DC">
        <w:rPr>
          <w:rFonts w:eastAsia="方正仿宋简体" w:cs="方正仿宋简体" w:hint="eastAsia"/>
          <w:sz w:val="28"/>
          <w:szCs w:val="28"/>
        </w:rPr>
        <w:t>南安市燃气公司。</w:t>
      </w:r>
    </w:p>
    <w:p w:rsidR="0041440B" w:rsidRPr="003037DC" w:rsidRDefault="0041440B" w:rsidP="00256686">
      <w:pPr>
        <w:spacing w:line="560" w:lineRule="exact"/>
        <w:ind w:leftChars="100" w:left="31680" w:rightChars="100" w:right="31680"/>
        <w:rPr>
          <w:rFonts w:eastAsia="方正仿宋简体"/>
          <w:sz w:val="28"/>
          <w:szCs w:val="28"/>
        </w:rPr>
      </w:pPr>
      <w:r w:rsidRPr="003037DC">
        <w:rPr>
          <w:rFonts w:eastAsia="方正仿宋简体" w:cs="方正仿宋简体" w:hint="eastAsia"/>
          <w:sz w:val="28"/>
          <w:szCs w:val="28"/>
        </w:rPr>
        <w:t>抄送：市政府林荣忠市长、王端峰副市长。</w:t>
      </w:r>
    </w:p>
    <w:p w:rsidR="0041440B" w:rsidRPr="003037DC" w:rsidRDefault="0041440B" w:rsidP="00C275A7">
      <w:pPr>
        <w:spacing w:line="560" w:lineRule="exact"/>
        <w:ind w:leftChars="100" w:left="31680" w:rightChars="100" w:right="31680"/>
        <w:rPr>
          <w:rFonts w:eastAsia="方正仿宋简体"/>
          <w:sz w:val="28"/>
          <w:szCs w:val="28"/>
        </w:rPr>
      </w:pPr>
      <w:r>
        <w:rPr>
          <w:noProof/>
        </w:rPr>
        <w:pict>
          <v:line id="_x0000_s1027" style="position:absolute;left:0;text-align:left;z-index:251659264;mso-position-horizontal:center" from="0,30.9pt" to="442.2pt,30.9pt" strokeweight="1pt"/>
        </w:pict>
      </w:r>
      <w:r>
        <w:rPr>
          <w:noProof/>
        </w:rPr>
        <w:pict>
          <v:line id="_x0000_s1028" style="position:absolute;left:0;text-align:left;z-index:251660288" from="0,3.8pt" to="442.2pt,3.8pt" strokeweight="1pt"/>
        </w:pict>
      </w:r>
      <w:r w:rsidRPr="003037DC">
        <w:rPr>
          <w:rFonts w:eastAsia="方正仿宋简体" w:cs="方正仿宋简体" w:hint="eastAsia"/>
          <w:sz w:val="28"/>
          <w:szCs w:val="28"/>
        </w:rPr>
        <w:t xml:space="preserve">南安市人民政府办公室　　　</w:t>
      </w:r>
      <w:r w:rsidRPr="003037DC">
        <w:rPr>
          <w:rFonts w:eastAsia="方正仿宋简体"/>
          <w:sz w:val="28"/>
          <w:szCs w:val="28"/>
        </w:rPr>
        <w:t xml:space="preserve">           </w:t>
      </w:r>
      <w:r>
        <w:rPr>
          <w:rFonts w:eastAsia="方正仿宋简体"/>
          <w:sz w:val="28"/>
          <w:szCs w:val="28"/>
        </w:rPr>
        <w:t xml:space="preserve"> </w:t>
      </w:r>
      <w:r w:rsidRPr="003037DC">
        <w:rPr>
          <w:rFonts w:eastAsia="方正仿宋简体"/>
          <w:sz w:val="28"/>
          <w:szCs w:val="28"/>
        </w:rPr>
        <w:t xml:space="preserve">      2019</w:t>
      </w:r>
      <w:r w:rsidRPr="003037DC">
        <w:rPr>
          <w:rFonts w:eastAsia="方正仿宋简体" w:cs="方正仿宋简体" w:hint="eastAsia"/>
          <w:sz w:val="28"/>
          <w:szCs w:val="28"/>
        </w:rPr>
        <w:t>年</w:t>
      </w:r>
      <w:r w:rsidRPr="003037DC">
        <w:rPr>
          <w:rFonts w:eastAsia="方正仿宋简体"/>
          <w:sz w:val="28"/>
          <w:szCs w:val="28"/>
        </w:rPr>
        <w:t>6</w:t>
      </w:r>
      <w:r w:rsidRPr="003037DC">
        <w:rPr>
          <w:rFonts w:eastAsia="方正仿宋简体" w:cs="方正仿宋简体" w:hint="eastAsia"/>
          <w:sz w:val="28"/>
          <w:szCs w:val="28"/>
        </w:rPr>
        <w:t>月</w:t>
      </w:r>
      <w:r w:rsidRPr="003037DC">
        <w:rPr>
          <w:rFonts w:eastAsia="方正仿宋简体"/>
          <w:sz w:val="28"/>
          <w:szCs w:val="28"/>
        </w:rPr>
        <w:t>25</w:t>
      </w:r>
      <w:r w:rsidRPr="003037DC">
        <w:rPr>
          <w:rFonts w:eastAsia="方正仿宋简体" w:cs="方正仿宋简体" w:hint="eastAsia"/>
          <w:sz w:val="28"/>
          <w:szCs w:val="28"/>
        </w:rPr>
        <w:t>日印发</w:t>
      </w:r>
    </w:p>
    <w:sectPr w:rsidR="0041440B" w:rsidRPr="003037DC" w:rsidSect="00452AF5">
      <w:pgSz w:w="11906" w:h="16838" w:code="9"/>
      <w:pgMar w:top="1701" w:right="1474" w:bottom="1588" w:left="1588" w:header="851" w:footer="1418" w:gutter="0"/>
      <w:pgNumType w:fmt="numberInDash"/>
      <w:cols w:space="425"/>
      <w:titlePg/>
      <w:docGrid w:type="linesAndChars" w:linePitch="592" w:charSpace="-31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0B" w:rsidRDefault="0041440B">
      <w:r>
        <w:separator/>
      </w:r>
    </w:p>
  </w:endnote>
  <w:endnote w:type="continuationSeparator" w:id="0">
    <w:p w:rsidR="0041440B" w:rsidRDefault="00414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0B" w:rsidRPr="00452AF5" w:rsidRDefault="0041440B" w:rsidP="00256686">
    <w:pPr>
      <w:pStyle w:val="Footer"/>
      <w:framePr w:wrap="auto" w:vAnchor="text" w:hAnchor="margin" w:xAlign="outside" w:y="1"/>
      <w:ind w:leftChars="150" w:left="31680" w:rightChars="150" w:right="31680"/>
      <w:rPr>
        <w:rStyle w:val="PageNumber"/>
        <w:rFonts w:ascii="宋体"/>
        <w:sz w:val="28"/>
        <w:szCs w:val="28"/>
      </w:rPr>
    </w:pPr>
    <w:r w:rsidRPr="00452AF5">
      <w:rPr>
        <w:rStyle w:val="PageNumber"/>
        <w:rFonts w:ascii="宋体" w:hAnsi="宋体" w:cs="宋体"/>
        <w:sz w:val="28"/>
        <w:szCs w:val="28"/>
      </w:rPr>
      <w:t xml:space="preserve">— </w:t>
    </w:r>
    <w:r w:rsidRPr="00452AF5">
      <w:rPr>
        <w:rStyle w:val="PageNumber"/>
        <w:rFonts w:ascii="宋体" w:hAnsi="宋体" w:cs="宋体"/>
        <w:sz w:val="28"/>
        <w:szCs w:val="28"/>
      </w:rPr>
      <w:fldChar w:fldCharType="begin"/>
    </w:r>
    <w:r w:rsidRPr="00452AF5">
      <w:rPr>
        <w:rStyle w:val="PageNumber"/>
        <w:rFonts w:ascii="宋体" w:hAnsi="宋体" w:cs="宋体"/>
        <w:sz w:val="28"/>
        <w:szCs w:val="28"/>
      </w:rPr>
      <w:instrText xml:space="preserve">PAGE  </w:instrText>
    </w:r>
    <w:r w:rsidRPr="00452AF5">
      <w:rPr>
        <w:rStyle w:val="PageNumber"/>
        <w:rFonts w:ascii="宋体" w:hAnsi="宋体" w:cs="宋体"/>
        <w:sz w:val="28"/>
        <w:szCs w:val="28"/>
      </w:rPr>
      <w:fldChar w:fldCharType="separate"/>
    </w:r>
    <w:r>
      <w:rPr>
        <w:rStyle w:val="PageNumber"/>
        <w:rFonts w:ascii="宋体" w:hAnsi="宋体" w:cs="宋体"/>
        <w:noProof/>
        <w:sz w:val="28"/>
        <w:szCs w:val="28"/>
      </w:rPr>
      <w:t>14</w:t>
    </w:r>
    <w:r w:rsidRPr="00452AF5">
      <w:rPr>
        <w:rStyle w:val="PageNumber"/>
        <w:rFonts w:ascii="宋体" w:hAnsi="宋体" w:cs="宋体"/>
        <w:sz w:val="28"/>
        <w:szCs w:val="28"/>
      </w:rPr>
      <w:fldChar w:fldCharType="end"/>
    </w:r>
    <w:r w:rsidRPr="00452AF5">
      <w:rPr>
        <w:rStyle w:val="PageNumber"/>
        <w:rFonts w:ascii="宋体" w:hAnsi="宋体" w:cs="宋体"/>
        <w:sz w:val="28"/>
        <w:szCs w:val="28"/>
      </w:rPr>
      <w:t xml:space="preserve"> —</w:t>
    </w:r>
  </w:p>
  <w:p w:rsidR="0041440B" w:rsidRDefault="0041440B" w:rsidP="00972C1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0B" w:rsidRPr="00452AF5" w:rsidRDefault="0041440B" w:rsidP="00256686">
    <w:pPr>
      <w:pStyle w:val="Footer"/>
      <w:framePr w:wrap="auto" w:vAnchor="text" w:hAnchor="margin" w:xAlign="outside" w:y="1"/>
      <w:ind w:leftChars="150" w:left="31680" w:rightChars="150" w:right="31680"/>
      <w:rPr>
        <w:rStyle w:val="PageNumber"/>
        <w:rFonts w:ascii="宋体" w:hAnsi="宋体" w:cs="宋体"/>
        <w:sz w:val="28"/>
        <w:szCs w:val="28"/>
      </w:rPr>
    </w:pPr>
    <w:r w:rsidRPr="00452AF5">
      <w:rPr>
        <w:rStyle w:val="PageNumber"/>
        <w:rFonts w:ascii="宋体" w:hAnsi="宋体" w:cs="宋体"/>
        <w:sz w:val="28"/>
        <w:szCs w:val="28"/>
      </w:rPr>
      <w:t xml:space="preserve">— </w:t>
    </w:r>
    <w:r w:rsidRPr="00452AF5">
      <w:rPr>
        <w:rStyle w:val="PageNumber"/>
        <w:rFonts w:ascii="宋体" w:hAnsi="宋体" w:cs="宋体"/>
        <w:sz w:val="28"/>
        <w:szCs w:val="28"/>
      </w:rPr>
      <w:fldChar w:fldCharType="begin"/>
    </w:r>
    <w:r w:rsidRPr="00452AF5">
      <w:rPr>
        <w:rStyle w:val="PageNumber"/>
        <w:rFonts w:ascii="宋体" w:hAnsi="宋体" w:cs="宋体"/>
        <w:sz w:val="28"/>
        <w:szCs w:val="28"/>
      </w:rPr>
      <w:instrText xml:space="preserve">PAGE  </w:instrText>
    </w:r>
    <w:r w:rsidRPr="00452AF5">
      <w:rPr>
        <w:rStyle w:val="PageNumber"/>
        <w:rFonts w:ascii="宋体" w:hAnsi="宋体" w:cs="宋体"/>
        <w:sz w:val="28"/>
        <w:szCs w:val="28"/>
      </w:rPr>
      <w:fldChar w:fldCharType="separate"/>
    </w:r>
    <w:r>
      <w:rPr>
        <w:rStyle w:val="PageNumber"/>
        <w:rFonts w:ascii="宋体" w:hAnsi="宋体" w:cs="宋体"/>
        <w:noProof/>
        <w:sz w:val="28"/>
        <w:szCs w:val="28"/>
      </w:rPr>
      <w:t>13</w:t>
    </w:r>
    <w:r w:rsidRPr="00452AF5">
      <w:rPr>
        <w:rStyle w:val="PageNumber"/>
        <w:rFonts w:ascii="宋体" w:hAnsi="宋体" w:cs="宋体"/>
        <w:sz w:val="28"/>
        <w:szCs w:val="28"/>
      </w:rPr>
      <w:fldChar w:fldCharType="end"/>
    </w:r>
    <w:r w:rsidRPr="00452AF5">
      <w:rPr>
        <w:rStyle w:val="PageNumber"/>
        <w:rFonts w:ascii="宋体" w:hAnsi="宋体" w:cs="宋体"/>
        <w:sz w:val="28"/>
        <w:szCs w:val="28"/>
      </w:rPr>
      <w:t xml:space="preserve"> —</w:t>
    </w:r>
  </w:p>
  <w:p w:rsidR="0041440B" w:rsidRDefault="0041440B" w:rsidP="00452AF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0B" w:rsidRPr="00E465EE" w:rsidRDefault="0041440B" w:rsidP="00256686">
    <w:pPr>
      <w:pStyle w:val="Footer"/>
      <w:framePr w:wrap="auto" w:vAnchor="text" w:hAnchor="page" w:x="738" w:y="-1831"/>
      <w:ind w:leftChars="150" w:left="31680" w:rightChars="150" w:right="31680"/>
      <w:textDirection w:val="tbRlV"/>
      <w:rPr>
        <w:rStyle w:val="PageNumber"/>
        <w:rFonts w:ascii="宋体" w:hAnsi="宋体" w:cs="宋体"/>
        <w:sz w:val="28"/>
        <w:szCs w:val="28"/>
      </w:rPr>
    </w:pPr>
    <w:r w:rsidRPr="00E465EE">
      <w:rPr>
        <w:rStyle w:val="PageNumber"/>
        <w:rFonts w:ascii="宋体" w:hAnsi="宋体" w:cs="宋体"/>
        <w:sz w:val="28"/>
        <w:szCs w:val="28"/>
      </w:rPr>
      <w:t xml:space="preserve">— </w:t>
    </w:r>
    <w:r w:rsidRPr="00E465EE">
      <w:rPr>
        <w:rStyle w:val="PageNumber"/>
        <w:rFonts w:ascii="宋体" w:hAnsi="宋体" w:cs="宋体"/>
        <w:sz w:val="28"/>
        <w:szCs w:val="28"/>
      </w:rPr>
      <w:fldChar w:fldCharType="begin"/>
    </w:r>
    <w:r w:rsidRPr="00E465EE">
      <w:rPr>
        <w:rStyle w:val="PageNumber"/>
        <w:rFonts w:ascii="宋体" w:hAnsi="宋体" w:cs="宋体"/>
        <w:sz w:val="28"/>
        <w:szCs w:val="28"/>
      </w:rPr>
      <w:instrText xml:space="preserve">PAGE  </w:instrText>
    </w:r>
    <w:r w:rsidRPr="00E465EE">
      <w:rPr>
        <w:rStyle w:val="PageNumber"/>
        <w:rFonts w:ascii="宋体" w:hAnsi="宋体" w:cs="宋体"/>
        <w:sz w:val="28"/>
        <w:szCs w:val="28"/>
      </w:rPr>
      <w:fldChar w:fldCharType="separate"/>
    </w:r>
    <w:r>
      <w:rPr>
        <w:rStyle w:val="PageNumber"/>
        <w:rFonts w:ascii="宋体" w:hAnsi="宋体" w:cs="宋体"/>
        <w:noProof/>
        <w:sz w:val="28"/>
        <w:szCs w:val="28"/>
      </w:rPr>
      <w:t>15</w:t>
    </w:r>
    <w:r w:rsidRPr="00E465EE">
      <w:rPr>
        <w:rStyle w:val="PageNumber"/>
        <w:rFonts w:ascii="宋体" w:hAnsi="宋体" w:cs="宋体"/>
        <w:sz w:val="28"/>
        <w:szCs w:val="28"/>
      </w:rPr>
      <w:fldChar w:fldCharType="end"/>
    </w:r>
    <w:r w:rsidRPr="00E465EE">
      <w:rPr>
        <w:rStyle w:val="PageNumber"/>
        <w:rFonts w:ascii="宋体" w:hAnsi="宋体" w:cs="宋体"/>
        <w:sz w:val="28"/>
        <w:szCs w:val="28"/>
      </w:rPr>
      <w:t xml:space="preserve"> —</w:t>
    </w:r>
  </w:p>
  <w:p w:rsidR="0041440B" w:rsidRDefault="0041440B" w:rsidP="00452AF5">
    <w:pPr>
      <w:pStyle w:val="Footer"/>
      <w:framePr w:wrap="auto" w:hAnchor="text" w:y="-2241"/>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0B" w:rsidRDefault="0041440B">
      <w:r>
        <w:separator/>
      </w:r>
    </w:p>
  </w:footnote>
  <w:footnote w:type="continuationSeparator" w:id="0">
    <w:p w:rsidR="0041440B" w:rsidRDefault="00414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0B" w:rsidRPr="00452AF5" w:rsidRDefault="0041440B" w:rsidP="00452AF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evenAndOddHeaders/>
  <w:drawingGridHorizontalSpacing w:val="195"/>
  <w:drawingGridVerticalSpacing w:val="29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C1A"/>
    <w:rsid w:val="0000446B"/>
    <w:rsid w:val="00016A62"/>
    <w:rsid w:val="000742B5"/>
    <w:rsid w:val="0009450B"/>
    <w:rsid w:val="00095DCC"/>
    <w:rsid w:val="00097C1A"/>
    <w:rsid w:val="000D6232"/>
    <w:rsid w:val="000E25DF"/>
    <w:rsid w:val="001046F0"/>
    <w:rsid w:val="00126F80"/>
    <w:rsid w:val="001274E4"/>
    <w:rsid w:val="00134B68"/>
    <w:rsid w:val="001528F2"/>
    <w:rsid w:val="00157413"/>
    <w:rsid w:val="00172C28"/>
    <w:rsid w:val="00174335"/>
    <w:rsid w:val="00181A9D"/>
    <w:rsid w:val="00182C2F"/>
    <w:rsid w:val="00185B7A"/>
    <w:rsid w:val="00191685"/>
    <w:rsid w:val="001A370D"/>
    <w:rsid w:val="001A464F"/>
    <w:rsid w:val="001B548E"/>
    <w:rsid w:val="001E0108"/>
    <w:rsid w:val="001F6288"/>
    <w:rsid w:val="0021302C"/>
    <w:rsid w:val="00242CD3"/>
    <w:rsid w:val="00256686"/>
    <w:rsid w:val="00260AE5"/>
    <w:rsid w:val="00266396"/>
    <w:rsid w:val="002C26EE"/>
    <w:rsid w:val="002C55BA"/>
    <w:rsid w:val="002C7C41"/>
    <w:rsid w:val="002D3933"/>
    <w:rsid w:val="002D53EA"/>
    <w:rsid w:val="002E0DC9"/>
    <w:rsid w:val="002F3AC4"/>
    <w:rsid w:val="002F78B6"/>
    <w:rsid w:val="003037DC"/>
    <w:rsid w:val="003304D4"/>
    <w:rsid w:val="003377E4"/>
    <w:rsid w:val="00345522"/>
    <w:rsid w:val="003466EF"/>
    <w:rsid w:val="00352304"/>
    <w:rsid w:val="00365902"/>
    <w:rsid w:val="00380206"/>
    <w:rsid w:val="0039045E"/>
    <w:rsid w:val="00390885"/>
    <w:rsid w:val="00392D77"/>
    <w:rsid w:val="003B680D"/>
    <w:rsid w:val="003B6835"/>
    <w:rsid w:val="003D7D57"/>
    <w:rsid w:val="00406B6F"/>
    <w:rsid w:val="0041440B"/>
    <w:rsid w:val="00416221"/>
    <w:rsid w:val="00416985"/>
    <w:rsid w:val="00422BA9"/>
    <w:rsid w:val="00425EF6"/>
    <w:rsid w:val="00452AF5"/>
    <w:rsid w:val="004952FB"/>
    <w:rsid w:val="004A6E8F"/>
    <w:rsid w:val="004B1CCE"/>
    <w:rsid w:val="004B283F"/>
    <w:rsid w:val="004D21EE"/>
    <w:rsid w:val="004D7F67"/>
    <w:rsid w:val="0051499A"/>
    <w:rsid w:val="00523727"/>
    <w:rsid w:val="00546B03"/>
    <w:rsid w:val="0056467F"/>
    <w:rsid w:val="00576F1D"/>
    <w:rsid w:val="00584692"/>
    <w:rsid w:val="005A5F16"/>
    <w:rsid w:val="005C104F"/>
    <w:rsid w:val="005D080B"/>
    <w:rsid w:val="005F76BD"/>
    <w:rsid w:val="00611624"/>
    <w:rsid w:val="0064281E"/>
    <w:rsid w:val="00645E80"/>
    <w:rsid w:val="00667C70"/>
    <w:rsid w:val="0067139C"/>
    <w:rsid w:val="006748D1"/>
    <w:rsid w:val="00675B0D"/>
    <w:rsid w:val="00686DF9"/>
    <w:rsid w:val="00692C80"/>
    <w:rsid w:val="006B6BD0"/>
    <w:rsid w:val="00720929"/>
    <w:rsid w:val="007354ED"/>
    <w:rsid w:val="007356BA"/>
    <w:rsid w:val="00741A7C"/>
    <w:rsid w:val="007430CB"/>
    <w:rsid w:val="007459F7"/>
    <w:rsid w:val="00750F97"/>
    <w:rsid w:val="00763036"/>
    <w:rsid w:val="0077055C"/>
    <w:rsid w:val="00774F23"/>
    <w:rsid w:val="00775DE6"/>
    <w:rsid w:val="00792D9C"/>
    <w:rsid w:val="00796ADB"/>
    <w:rsid w:val="007A19B7"/>
    <w:rsid w:val="007B699B"/>
    <w:rsid w:val="007F0031"/>
    <w:rsid w:val="00800272"/>
    <w:rsid w:val="00812D87"/>
    <w:rsid w:val="00817313"/>
    <w:rsid w:val="00817B3B"/>
    <w:rsid w:val="008314C3"/>
    <w:rsid w:val="00834B13"/>
    <w:rsid w:val="00893326"/>
    <w:rsid w:val="008A7815"/>
    <w:rsid w:val="008B4DE5"/>
    <w:rsid w:val="008D6AC0"/>
    <w:rsid w:val="009048C0"/>
    <w:rsid w:val="00912DBD"/>
    <w:rsid w:val="00925274"/>
    <w:rsid w:val="00931FDB"/>
    <w:rsid w:val="00956E91"/>
    <w:rsid w:val="00962CEC"/>
    <w:rsid w:val="00962CF9"/>
    <w:rsid w:val="00966D8F"/>
    <w:rsid w:val="00972C1A"/>
    <w:rsid w:val="00973419"/>
    <w:rsid w:val="00977C14"/>
    <w:rsid w:val="00983476"/>
    <w:rsid w:val="009A1C45"/>
    <w:rsid w:val="009B0373"/>
    <w:rsid w:val="009C6674"/>
    <w:rsid w:val="009D5FC9"/>
    <w:rsid w:val="009D6BA6"/>
    <w:rsid w:val="009F3E0D"/>
    <w:rsid w:val="00A20FB6"/>
    <w:rsid w:val="00A3044D"/>
    <w:rsid w:val="00A36806"/>
    <w:rsid w:val="00A6724C"/>
    <w:rsid w:val="00A74F4F"/>
    <w:rsid w:val="00A81084"/>
    <w:rsid w:val="00A81200"/>
    <w:rsid w:val="00A93583"/>
    <w:rsid w:val="00A9574E"/>
    <w:rsid w:val="00AD0089"/>
    <w:rsid w:val="00B02A55"/>
    <w:rsid w:val="00B206EE"/>
    <w:rsid w:val="00B244BA"/>
    <w:rsid w:val="00B63DFD"/>
    <w:rsid w:val="00B66406"/>
    <w:rsid w:val="00B7636C"/>
    <w:rsid w:val="00B844FE"/>
    <w:rsid w:val="00BC0A83"/>
    <w:rsid w:val="00BC2BB6"/>
    <w:rsid w:val="00BD1AA2"/>
    <w:rsid w:val="00BD2A7C"/>
    <w:rsid w:val="00BD2DE5"/>
    <w:rsid w:val="00BD714D"/>
    <w:rsid w:val="00BD7E7F"/>
    <w:rsid w:val="00BE3ECB"/>
    <w:rsid w:val="00BF5DC4"/>
    <w:rsid w:val="00BF6C9A"/>
    <w:rsid w:val="00C00641"/>
    <w:rsid w:val="00C05D46"/>
    <w:rsid w:val="00C066FA"/>
    <w:rsid w:val="00C24A79"/>
    <w:rsid w:val="00C275A7"/>
    <w:rsid w:val="00C354FE"/>
    <w:rsid w:val="00C6097A"/>
    <w:rsid w:val="00C6666E"/>
    <w:rsid w:val="00C87BCB"/>
    <w:rsid w:val="00C92DFB"/>
    <w:rsid w:val="00CA28E7"/>
    <w:rsid w:val="00CC1691"/>
    <w:rsid w:val="00CD2BB8"/>
    <w:rsid w:val="00CD34AB"/>
    <w:rsid w:val="00CE2E81"/>
    <w:rsid w:val="00CE35D1"/>
    <w:rsid w:val="00CF0B38"/>
    <w:rsid w:val="00D13608"/>
    <w:rsid w:val="00D33B3B"/>
    <w:rsid w:val="00D70426"/>
    <w:rsid w:val="00D75B88"/>
    <w:rsid w:val="00D85281"/>
    <w:rsid w:val="00D8640E"/>
    <w:rsid w:val="00D9580D"/>
    <w:rsid w:val="00DB0C50"/>
    <w:rsid w:val="00DB79C9"/>
    <w:rsid w:val="00DE3B4A"/>
    <w:rsid w:val="00E15486"/>
    <w:rsid w:val="00E17EE4"/>
    <w:rsid w:val="00E231F5"/>
    <w:rsid w:val="00E465EE"/>
    <w:rsid w:val="00E60FDE"/>
    <w:rsid w:val="00E62B52"/>
    <w:rsid w:val="00E737D6"/>
    <w:rsid w:val="00E83FBA"/>
    <w:rsid w:val="00ED29F0"/>
    <w:rsid w:val="00F1005A"/>
    <w:rsid w:val="00F45530"/>
    <w:rsid w:val="00F57200"/>
    <w:rsid w:val="00F82C8B"/>
    <w:rsid w:val="00FC3294"/>
    <w:rsid w:val="00FD060C"/>
    <w:rsid w:val="00FD4118"/>
    <w:rsid w:val="00FF1B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1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972C1A"/>
    <w:pPr>
      <w:widowControl/>
    </w:pPr>
    <w:rPr>
      <w:rFonts w:ascii="Calibri" w:hAnsi="Calibri" w:cs="Calibri"/>
      <w:kern w:val="0"/>
    </w:rPr>
  </w:style>
  <w:style w:type="paragraph" w:customStyle="1" w:styleId="CharCharCharCharCharCharCharCharCharChar">
    <w:name w:val="Char Char Char Char Char Char Char Char Char Char"/>
    <w:basedOn w:val="Normal"/>
    <w:uiPriority w:val="99"/>
    <w:rsid w:val="00972C1A"/>
    <w:rPr>
      <w:rFonts w:ascii="Tahoma" w:eastAsia="楷体_GB2312" w:hAnsi="Tahoma" w:cs="Tahoma"/>
      <w:spacing w:val="10"/>
      <w:sz w:val="24"/>
      <w:szCs w:val="24"/>
    </w:rPr>
  </w:style>
  <w:style w:type="paragraph" w:styleId="Footer">
    <w:name w:val="footer"/>
    <w:basedOn w:val="Normal"/>
    <w:link w:val="FooterChar"/>
    <w:uiPriority w:val="99"/>
    <w:rsid w:val="00972C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A464F"/>
    <w:rPr>
      <w:kern w:val="2"/>
      <w:sz w:val="18"/>
      <w:szCs w:val="18"/>
    </w:rPr>
  </w:style>
  <w:style w:type="character" w:styleId="PageNumber">
    <w:name w:val="page number"/>
    <w:basedOn w:val="DefaultParagraphFont"/>
    <w:uiPriority w:val="99"/>
    <w:rsid w:val="00972C1A"/>
  </w:style>
  <w:style w:type="paragraph" w:styleId="NormalWeb">
    <w:name w:val="Normal (Web)"/>
    <w:basedOn w:val="Normal"/>
    <w:uiPriority w:val="99"/>
    <w:semiHidden/>
    <w:rsid w:val="00972C1A"/>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E62B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62B52"/>
    <w:rPr>
      <w:kern w:val="2"/>
      <w:sz w:val="18"/>
      <w:szCs w:val="18"/>
    </w:rPr>
  </w:style>
  <w:style w:type="paragraph" w:styleId="BalloonText">
    <w:name w:val="Balloon Text"/>
    <w:basedOn w:val="Normal"/>
    <w:link w:val="BalloonTextChar"/>
    <w:uiPriority w:val="99"/>
    <w:semiHidden/>
    <w:rsid w:val="001E0108"/>
    <w:rPr>
      <w:sz w:val="18"/>
      <w:szCs w:val="18"/>
    </w:rPr>
  </w:style>
  <w:style w:type="character" w:customStyle="1" w:styleId="BalloonTextChar">
    <w:name w:val="Balloon Text Char"/>
    <w:basedOn w:val="DefaultParagraphFont"/>
    <w:link w:val="BalloonText"/>
    <w:uiPriority w:val="99"/>
    <w:locked/>
    <w:rsid w:val="001E0108"/>
    <w:rPr>
      <w:kern w:val="2"/>
      <w:sz w:val="18"/>
      <w:szCs w:val="18"/>
    </w:rPr>
  </w:style>
  <w:style w:type="character" w:styleId="Strong">
    <w:name w:val="Strong"/>
    <w:basedOn w:val="DefaultParagraphFont"/>
    <w:uiPriority w:val="99"/>
    <w:qFormat/>
    <w:rsid w:val="00F82C8B"/>
    <w:rPr>
      <w:b/>
      <w:bCs/>
    </w:rPr>
  </w:style>
  <w:style w:type="table" w:styleId="TableGrid">
    <w:name w:val="Table Grid"/>
    <w:basedOn w:val="TableNormal"/>
    <w:uiPriority w:val="99"/>
    <w:rsid w:val="0015741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762</TotalTime>
  <Pages>16</Pages>
  <Words>1322</Words>
  <Characters>7536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泉建房〔2019〕43号</dc:title>
  <dc:subject/>
  <dc:creator>刘一谊/办公室</dc:creator>
  <cp:keywords/>
  <dc:description/>
  <cp:lastModifiedBy>Microsoft</cp:lastModifiedBy>
  <cp:revision>72</cp:revision>
  <cp:lastPrinted>2019-06-25T09:33:00Z</cp:lastPrinted>
  <dcterms:created xsi:type="dcterms:W3CDTF">2019-05-24T02:11:00Z</dcterms:created>
  <dcterms:modified xsi:type="dcterms:W3CDTF">2019-06-25T09:34:00Z</dcterms:modified>
</cp:coreProperties>
</file>