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</w:rPr>
        <w:t>附件</w:t>
      </w:r>
      <w:r>
        <w:rPr>
          <w:rFonts w:hint="default" w:ascii="Times New Roman" w:hAnsi="Times New Roman" w:eastAsia="仿宋_GB2312" w:cs="Times New Roman"/>
          <w:kern w:val="0"/>
          <w:lang w:eastAsia="zh-CN"/>
        </w:rPr>
        <w:t>：</w:t>
      </w:r>
    </w:p>
    <w:p>
      <w:pPr>
        <w:spacing w:line="200" w:lineRule="exact"/>
        <w:rPr>
          <w:rFonts w:hint="default" w:ascii="Times New Roman" w:hAnsi="Times New Roman" w:eastAsia="黑体" w:cs="Times New Roman"/>
          <w:b/>
          <w:bCs/>
          <w:sz w:val="44"/>
        </w:rPr>
      </w:pPr>
    </w:p>
    <w:p>
      <w:pPr>
        <w:ind w:left="1276" w:hanging="1325" w:hangingChars="30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仑苍村地质灾害点群众安全转移方案</w:t>
      </w:r>
    </w:p>
    <w:p>
      <w:pPr>
        <w:spacing w:line="200" w:lineRule="exact"/>
        <w:ind w:left="911" w:hanging="960" w:hangingChars="300"/>
        <w:rPr>
          <w:rFonts w:hint="default" w:ascii="Times New Roman" w:hAnsi="Times New Roman" w:cs="Times New Roman"/>
        </w:rPr>
      </w:pPr>
    </w:p>
    <w:tbl>
      <w:tblPr>
        <w:tblStyle w:val="7"/>
        <w:tblW w:w="9594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76"/>
        <w:gridCol w:w="1470"/>
        <w:gridCol w:w="905"/>
        <w:gridCol w:w="715"/>
        <w:gridCol w:w="1068"/>
        <w:gridCol w:w="63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村 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仑苍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村主任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吴信章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13805902189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驻村队长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李存通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洪荣芳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13959982168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13599123737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地质灾害点编号：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NAS032</w:t>
            </w:r>
          </w:p>
        </w:tc>
        <w:tc>
          <w:tcPr>
            <w:tcW w:w="2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影响户数：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16户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NAS033</w:t>
            </w:r>
          </w:p>
        </w:tc>
        <w:tc>
          <w:tcPr>
            <w:tcW w:w="2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2户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监测人：吴永源18859739666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4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本灾害点拟定疏散路线</w:t>
            </w:r>
          </w:p>
        </w:tc>
        <w:tc>
          <w:tcPr>
            <w:tcW w:w="5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一旦崩塌，应及时组织人员往两侧疏散，并将人员安置于村部</w:t>
            </w:r>
          </w:p>
        </w:tc>
      </w:tr>
    </w:tbl>
    <w:p>
      <w:pPr>
        <w:spacing w:line="200" w:lineRule="exact"/>
        <w:rPr>
          <w:rFonts w:hint="default" w:ascii="Times New Roman" w:hAnsi="Times New Roman" w:cs="Times New Roma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ind w:left="1276" w:hanging="1325" w:hangingChars="30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联盟村地质灾害点群众安全转移方案</w:t>
      </w:r>
    </w:p>
    <w:p>
      <w:pPr>
        <w:spacing w:line="360" w:lineRule="exact"/>
        <w:ind w:left="911" w:hanging="960" w:hangingChars="300"/>
        <w:rPr>
          <w:rFonts w:hint="default" w:ascii="Times New Roman" w:hAnsi="Times New Roman" w:cs="Times New Roman"/>
        </w:rPr>
      </w:pPr>
    </w:p>
    <w:tbl>
      <w:tblPr>
        <w:tblStyle w:val="7"/>
        <w:tblW w:w="9594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76"/>
        <w:gridCol w:w="1232"/>
        <w:gridCol w:w="238"/>
        <w:gridCol w:w="905"/>
        <w:gridCol w:w="715"/>
        <w:gridCol w:w="1068"/>
        <w:gridCol w:w="63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村 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村主任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周国铧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18567901808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驻村队长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尤振家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王庆山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13805969619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13514003008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地质灾害点编号：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350583120430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影响户数：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2户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监测人：洪友恭13599123718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4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本灾害点拟定疏散路线</w:t>
            </w:r>
          </w:p>
        </w:tc>
        <w:tc>
          <w:tcPr>
            <w:tcW w:w="5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一旦崩塌，应及时组织人员往两侧疏散，并将人员安置于村部</w:t>
            </w:r>
          </w:p>
        </w:tc>
      </w:tr>
    </w:tbl>
    <w:p>
      <w:pPr>
        <w:ind w:left="1276" w:hanging="1325" w:hangingChars="30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ind w:left="1276" w:hanging="1325" w:hangingChars="30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大泳村地质灾害点群众安全转移方案</w:t>
      </w:r>
    </w:p>
    <w:p>
      <w:pPr>
        <w:spacing w:line="360" w:lineRule="exact"/>
        <w:ind w:left="911" w:hanging="960" w:hangingChars="300"/>
        <w:rPr>
          <w:rFonts w:hint="default" w:ascii="Times New Roman" w:hAnsi="Times New Roman" w:cs="Times New Roman"/>
        </w:rPr>
      </w:pPr>
    </w:p>
    <w:tbl>
      <w:tblPr>
        <w:tblStyle w:val="7"/>
        <w:tblW w:w="9594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76"/>
        <w:gridCol w:w="1232"/>
        <w:gridCol w:w="238"/>
        <w:gridCol w:w="905"/>
        <w:gridCol w:w="715"/>
        <w:gridCol w:w="1068"/>
        <w:gridCol w:w="63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村 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大泳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村主任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黄淑好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13960422592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驻村队长</w:t>
            </w:r>
          </w:p>
        </w:tc>
        <w:tc>
          <w:tcPr>
            <w:tcW w:w="18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郑政三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吴家豪</w:t>
            </w: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13055632413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18960319865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地质灾害点编号：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350583120433</w:t>
            </w:r>
          </w:p>
        </w:tc>
        <w:tc>
          <w:tcPr>
            <w:tcW w:w="2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影响户数：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1户3人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5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350583020244</w:t>
            </w:r>
          </w:p>
        </w:tc>
        <w:tc>
          <w:tcPr>
            <w:tcW w:w="24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户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监测人：黄淑好13960422592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4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本灾害点拟定疏散路线</w:t>
            </w:r>
          </w:p>
        </w:tc>
        <w:tc>
          <w:tcPr>
            <w:tcW w:w="5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一旦崩塌，应及时组织人员往两侧疏散，并将人员安置于村部</w:t>
            </w:r>
          </w:p>
        </w:tc>
      </w:tr>
    </w:tbl>
    <w:p>
      <w:pPr>
        <w:spacing w:line="200" w:lineRule="exact"/>
        <w:rPr>
          <w:rFonts w:hint="default" w:ascii="Times New Roman" w:hAnsi="Times New Roman" w:cs="Times New Roman"/>
          <w:u w:val="single"/>
        </w:rPr>
      </w:pPr>
    </w:p>
    <w:p>
      <w:pPr>
        <w:spacing w:line="200" w:lineRule="exact"/>
        <w:rPr>
          <w:rFonts w:hint="default" w:ascii="Times New Roman" w:hAnsi="Times New Roman" w:cs="Times New Roman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后垵村地质灾害点群众安全转移方案</w:t>
      </w:r>
    </w:p>
    <w:p>
      <w:pPr>
        <w:spacing w:line="360" w:lineRule="exact"/>
        <w:ind w:left="911" w:hanging="960" w:hangingChars="300"/>
        <w:rPr>
          <w:rFonts w:hint="default" w:ascii="Times New Roman" w:hAnsi="Times New Roman" w:cs="Times New Roman"/>
        </w:rPr>
      </w:pPr>
    </w:p>
    <w:tbl>
      <w:tblPr>
        <w:tblStyle w:val="7"/>
        <w:tblW w:w="9594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76"/>
        <w:gridCol w:w="1232"/>
        <w:gridCol w:w="238"/>
        <w:gridCol w:w="905"/>
        <w:gridCol w:w="715"/>
        <w:gridCol w:w="1068"/>
        <w:gridCol w:w="63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村 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后垵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村主任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杨长华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13559599568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驻村队长</w:t>
            </w:r>
          </w:p>
        </w:tc>
        <w:tc>
          <w:tcPr>
            <w:tcW w:w="18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林文锋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陈伟强</w:t>
            </w: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13906990166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15959572927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地质灾害点编号：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350583120431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影响户数：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1户7人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监测人：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杨长华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13559599568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4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本灾害点拟定疏散路线</w:t>
            </w:r>
          </w:p>
        </w:tc>
        <w:tc>
          <w:tcPr>
            <w:tcW w:w="5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一旦崩塌，应及时组织人员往两侧疏散，并将人员安置于村部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3FDD12DC"/>
    <w:rsid w:val="268663C4"/>
    <w:rsid w:val="3FD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黑体"/>
      <w:color w:val="000000"/>
      <w:sz w:val="24"/>
      <w:szCs w:val="22"/>
      <w:lang w:val="en-US" w:eastAsia="zh-CN" w:bidi="ar-SA"/>
    </w:rPr>
  </w:style>
  <w:style w:type="paragraph" w:customStyle="1" w:styleId="3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next w:val="5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2024-03-28T01:30:00Z</dcterms:created>
  <dc:creator>海洋</dc:creator>
  <cp:lastModifiedBy>海洋</cp:lastModifiedBy>
  <dcterms:modified xsi:type="dcterms:W3CDTF">2024-03-28T01:31:23Z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4D1D973F94EE496F870DC432ED1A711C_13</vt:lpwstr>
  </property>
</Properties>
</file>