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b/>
          <w:bCs/>
          <w:sz w:val="32"/>
          <w:szCs w:val="32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</w:rPr>
        <w:t>各村集中防疫时间安排表</w:t>
      </w:r>
    </w:p>
    <w:bookmarkEnd w:id="0"/>
    <w:p>
      <w:pPr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3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村别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墩兜村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新东村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新峰村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金圭村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和安村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林坑村</w:t>
            </w:r>
          </w:p>
        </w:tc>
        <w:tc>
          <w:tcPr>
            <w:tcW w:w="386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0MzJmMTA4ODM3Y2EwM2Q3YjNiNjdmMzc2ODhjNTkifQ=="/>
  </w:docVars>
  <w:rsids>
    <w:rsidRoot w:val="10CD2DC9"/>
    <w:rsid w:val="10C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2022-10-31T07:54:00Z</dcterms:created>
  <dc:creator>Administrator</dc:creator>
  <cp:lastModifiedBy>Administrator</cp:lastModifiedBy>
  <dcterms:modified xsi:type="dcterms:W3CDTF">2022-10-31T07:55:52Z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BF479827ACE141598A04C87677DB5FFD</vt:lpwstr>
  </property>
</Properties>
</file>