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</w:rPr>
        <w:t>官桥镇202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</w:rPr>
        <w:t>秋季小学新生招生计划</w:t>
      </w:r>
    </w:p>
    <w:tbl>
      <w:tblPr>
        <w:tblStyle w:val="2"/>
        <w:tblpPr w:leftFromText="180" w:rightFromText="180" w:vertAnchor="text" w:horzAnchor="page" w:tblpX="1409" w:tblpY="48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8"/>
        <w:gridCol w:w="1800"/>
        <w:gridCol w:w="288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招生计划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官桥中心小学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周厝小学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崇文小学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梅岭小学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含内都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金田小学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社庄小学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五峰小学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塘上小学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碧石小学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90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西庄小学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星辉小学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胜利小学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南山小学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群英小学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碧柱小学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内厝实验学校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(小学）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峰山小学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第五实验小学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7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前梧小学</w:t>
            </w:r>
          </w:p>
        </w:tc>
        <w:tc>
          <w:tcPr>
            <w:tcW w:w="180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88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2160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注：在合理控制班生规模的前提下，如果个别学校招生服务区域内的适龄儿童超过招生计划数，可以适当扩大招生计划，确保服务区域内的适龄儿童就近入学。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30910891"/>
    <w:rsid w:val="309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2024-07-01T01:58:00Z</dcterms:created>
  <dc:creator>Administrator</dc:creator>
  <cp:lastModifiedBy>Administrator</cp:lastModifiedBy>
  <dcterms:modified xsi:type="dcterms:W3CDTF">2024-07-01T01:59:01Z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BD942E63D0F64E6783ECFDDA1B6B669D_11</vt:lpwstr>
  </property>
</Properties>
</file>