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9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2"/>
        <w:gridCol w:w="1026"/>
        <w:gridCol w:w="1783"/>
        <w:gridCol w:w="1522"/>
        <w:gridCol w:w="2056"/>
        <w:gridCol w:w="620"/>
        <w:gridCol w:w="964"/>
        <w:gridCol w:w="39"/>
        <w:gridCol w:w="1386"/>
        <w:gridCol w:w="148"/>
        <w:gridCol w:w="1428"/>
        <w:gridCol w:w="298"/>
        <w:gridCol w:w="1391"/>
        <w:gridCol w:w="167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</w:trPr>
        <w:tc>
          <w:tcPr>
            <w:tcW w:w="3271" w:type="dxa"/>
            <w:gridSpan w:val="3"/>
            <w:noWrap w:val="0"/>
            <w:vAlign w:val="center"/>
          </w:tcPr>
          <w:p>
            <w:pPr>
              <w:widowControl/>
              <w:ind w:left="-252" w:leftChars="-120"/>
              <w:jc w:val="left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 xml:space="preserve">  附件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57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14794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南安市农村集体“四个明显”合同处理情况表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10006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   ______乡镇（街道）______ 村（社区）______ 自然村（生产组）（盖章）：                  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填表日期:   年  月  日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合同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合同内容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存在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问题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处理意见或建议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处理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完成时限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相关责任人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794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村两委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：                    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驻村干部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：              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驻村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领导：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5" w:hRule="atLeast"/>
        </w:trPr>
        <w:tc>
          <w:tcPr>
            <w:tcW w:w="9858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备注：1.合同名称应填写具体实物或地块位置名称；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27210"/>
    <w:rsid w:val="7442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2019-10-22T02:57:00Z</dcterms:created>
  <dc:creator>就这样</dc:creator>
  <cp:lastModifiedBy>就这样</cp:lastModifiedBy>
  <dcterms:modified xsi:type="dcterms:W3CDTF">2019-10-22T03:03:21Z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