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spacing w:line="200" w:lineRule="exact"/>
        <w:rPr>
          <w:rFonts w:eastAsia="仿宋_GB2312"/>
        </w:rPr>
      </w:pPr>
    </w:p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2019年“安全生产月”和“八闽安全发展行”活动情况统计表</w:t>
      </w:r>
    </w:p>
    <w:p>
      <w:pPr>
        <w:spacing w:line="6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单位：</w:t>
      </w:r>
    </w:p>
    <w:tbl>
      <w:tblPr>
        <w:tblStyle w:val="4"/>
        <w:tblW w:w="1471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639"/>
        <w:gridCol w:w="453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 xml:space="preserve"> 项 目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 xml:space="preserve"> 标 准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举办“安全生产月”活动启动仪式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启动仪式形式多样，参与范围广泛，效果良好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以（    ）等形式启动“安全生产月”活动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开展主题宣讲活动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按照要求广泛开展“安全生产大讲堂”、安全生产公开课、专题讲座和安全诊断活动，组织安全生产志愿者服务团“七进”宣讲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相关行业负责同志宣讲(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企业主要负责人宣讲(    )场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专家学者举办专题讲座（    ）场、安全诊断(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安全生产志愿服务宣讲团宣讲(    )场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举办安全发展论坛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聚焦重点行业，强化问题导向，有针对性地开展多种形式的论坛、讲坛、研讨会等交流活动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举办论坛、讲坛、研讨会等（）场，参与（）人次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开展“安全宣传咨询日”线上线下活动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组织重点危险化学品企业“安全生产公众开放日”活动邀请人大代表、政协委员、媒体记者、学生、职工家属等参观。组织群众喜闻乐见的线上线下活动，扩大宣传覆盖面和影响力，营造浓厚的安全生产氛围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共有(    )家危化品企业开展“安全生产公众开放日”活动，现场参观(    )人次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发放宣传资料(    )份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举办展览(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开展安全场馆体验活动(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现场咨询互动(    )人次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开展网络公开课、专家访谈、网络直播等线上活动(    ) 次，线上参与(    )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开展安全警示教育和科普宣传活动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广泛组织相关人员参与安全警示教育展播、危险化学品安全知识网络有奖答题，在新闻媒体开设安全科普专栏，在公共场所的电子显示屏持续滚动播放安全生产视频，广泛开展体验式安全教育活动。组织相关企业开展安全生产标准规范宣传普及和知识技能竞赛活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开展警示教育（    ）场，受教育（    ）人次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参与危化品安全知识网络有奖答题(    )人次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在新闻媒体开设安全科普专栏(    )个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在公共场所电子显示屏播放科普短视频、安全提示、公益广告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(    )条次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开展安全知识技能竞赛(   )场，参与(   )人次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开展应急预案演练活动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组织开展专项、综合应急预案演练以及跨地区、多部门、多层级参与的联合应急演练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开展应急预案演练(    )场次，参与演练(    )人次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创造性地开展安全生产宣传教育活动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创新形式、丰富内容，自主开展“安全生产月”专题宣传教育活动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“安全生产万里行”活动开展情况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开展问题整改“回头看”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结合安全生产和消防工作现场考核巡查、全国化工行业企业明查暗访、安全执法和危险化学品重点县专家指导服务工作，开展问题整改和宣传曝光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开展问题整改“回头看”(    )次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开展区域行和专题行活动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开展具有地方特点和行业特色的区域行、专题行，推广先进典型。深入安全生产重点区域、重点场所开展明查暗访活动，曝光反面典型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ind w:right="-384" w:rightChars="-120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开展区域行和专题行(    )次，开展暗查暗访（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开展网上“海西安全发展行”活动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用好“12350”举报电话，开通微信短信等网络举报平台，奖励举报；在网上广泛征集问题线索，组织新闻媒体深入采访报道，有效发挥工会和网络监督作用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接受各类举报(    )条次，奖励(    )人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征集问题线索(    )条次，新闻媒体报道(    )次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新闻宣传报道情况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宣传报道方案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制定详细的活动宣传报道方案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“安全生产月”活动新闻宣传报道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邀请各类新闻媒体对本地区、本部门、本单位活动进行宣传报道，宣传先进，鞭策落后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在中央、省级新闻媒体发表安全月稿件（    ）篇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在地方媒体发表安全月稿件（    ）篇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“海西安全发展行”活动新闻宣传报道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在电视、广播、报刊、网站、微博、微信、手机报等地方媒体进行安全生产公益宣传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在各类媒体发表稿件(   )篇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曝光反面典型案例(    )条次</w:t>
            </w:r>
          </w:p>
        </w:tc>
      </w:tr>
    </w:tbl>
    <w:p/>
    <w:p>
      <w:pPr>
        <w:spacing w:line="56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spacing w:line="200" w:lineRule="exact"/>
        <w:rPr>
          <w:rFonts w:eastAsia="仿宋_GB2312"/>
        </w:rPr>
      </w:pPr>
    </w:p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2019年“安全生产月”和“八闽安全发展行”活动情况统计表</w:t>
      </w:r>
    </w:p>
    <w:p>
      <w:pPr>
        <w:spacing w:line="6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单位：</w:t>
      </w:r>
    </w:p>
    <w:tbl>
      <w:tblPr>
        <w:tblStyle w:val="4"/>
        <w:tblW w:w="1471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639"/>
        <w:gridCol w:w="453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 xml:space="preserve"> 项 目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 xml:space="preserve"> 标 准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举办“安全生产月”活动启动仪式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启动仪式形式多样，参与范围广泛，效果良好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以（    ）等形式启动“安全生产月”活动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开展主题宣讲活动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按照要求广泛开展“安全生产大讲堂”、安全生产公开课、专题讲座和安全诊断活动，组织安全生产志愿者服务团“七进”宣讲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相关行业负责同志宣讲(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企业主要负责人宣讲(    )场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专家学者举办专题讲座（    ）场、安全诊断(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安全生产志愿服务宣讲团宣讲(    )场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举办安全发展论坛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聚焦重点行业，强化问题导向，有针对性地开展多种形式的论坛、讲坛、研讨会等交流活动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举办论坛、讲坛、研讨会等（）场，参与（）人次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开展“安全宣传咨询日”线上线下活动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组织重点危险化学品企业“安全生产公众开放日”活动邀请人大代表、政协委员、媒体记者、学生、职工家属等参观。组织群众喜闻乐见的线上线下活动，扩大宣传覆盖面和影响力，营造浓厚的安全生产氛围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共有(    )家危化品企业开展“安全生产公众开放日”活动，现场参观(    )人次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发放宣传资料(    )份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举办展览(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开展安全场馆体验活动(    )场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现场咨询互动(    )人次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开展网络公开课、专家访谈、网络直播等线上活动(    ) 次，线上参与(    )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开展安全警示教育和科普宣传活动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广泛组织相关人员参与安全警示教育展播、危险化学品安全知识网络有奖答题，在新闻媒体开设安全科普专栏，在公共场所的电子显示屏持续滚动播放安全生产视频，广泛开展体验式安全教育活动。组织相关企业开展安全生产标准规范宣传普及和知识技能竞赛活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开展警示教育（    ）场，受教育（    ）人次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参与危化品安全知识网络有奖答题(    )人次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在新闻媒体开设安全科普专栏(    )个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在公共场所电子显示屏播放科普短视频、安全提示、公益广告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(    )条次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开展安全知识技能竞赛(   )场，参与(   )人次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开展应急预案演练活动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组织开展专项、综合应急预案演练以及跨地区、多部门、多层级参与的联合应急演练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开展应急预案演练(    )场次，参与演练(    )人次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创造性地开展安全生产宣传教育活动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创新形式、丰富内容，自主开展“安全生产月”专题宣传教育活动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“安全生产万里行”活动开展情况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开展问题整改“回头看”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结合安全生产和消防工作现场考核巡查、全国化工行业企业明查暗访、安全执法和危险化学品重点县专家指导服务工作，开展问题整改和宣传曝光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开展问题整改“回头看”(    )次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开展区域行和专题行活动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开展具有地方特点和行业特色的区域行、专题行，推广先进典型。深入安全生产重点区域、重点场所开展明查暗访活动，曝光反面典型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ind w:right="-384" w:rightChars="-120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开展区域行和专题行(    )次，开展暗查暗访（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开展网上“海西安全发展行”活动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用好“12350”举报电话，开通微信短信等网络举报平台，奖励举报；在网上广泛征集问题线索，组织新闻媒体深入采访报道，有效发挥工会和网络监督作用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接受各类举报(    )条次，奖励(    )人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征集问题线索(    )条次，新闻媒体报道(    )次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新闻宣传报道情况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宣传报道方案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制定详细的活动宣传报道方案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“安全生产月”活动新闻宣传报道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邀请各类新闻媒体对本地区、本部门、本单位活动进行宣传报道，宣传先进，鞭策落后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在中央、省级新闻媒体发表安全月稿件（    ）篇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在地方媒体发表安全月稿件（    ）篇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06" w:type="dxa"/>
            <w:vMerge w:val="continue"/>
            <w:noWrap w:val="0"/>
            <w:vAlign w:val="center"/>
          </w:tcPr>
          <w:p/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“海西安全发展行”活动新闻宣传报道</w:t>
            </w:r>
          </w:p>
        </w:tc>
        <w:tc>
          <w:tcPr>
            <w:tcW w:w="453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在电视、广播、报刊、网站、微博、微信、手机报等地方媒体进行安全生产公益宣传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在各类媒体发表稿件(   )篇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szCs w:val="22"/>
              </w:rPr>
              <w:t>曝光反面典型案例(    )条次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701" w:bottom="1588" w:left="1701" w:header="851" w:footer="992" w:gutter="0"/>
      <w:cols w:space="720" w:num="1"/>
      <w:docGrid w:type="lines" w:linePitch="611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5446C"/>
    <w:rsid w:val="3FC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2019-06-10T01:22:00Z</dcterms:created>
  <dc:creator>就这样</dc:creator>
  <cp:lastModifiedBy>就这样</cp:lastModifiedBy>
  <dcterms:modified xsi:type="dcterms:W3CDTF">2019-06-10T01:23:59Z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