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440" w:lineRule="exact"/>
        <w:jc w:val="center"/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东田镇202</w:t>
      </w: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年度各村城乡居民医保指导性任务数分配表</w:t>
      </w:r>
    </w:p>
    <w:p>
      <w:pPr>
        <w:spacing w:line="440" w:lineRule="exact"/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</w:pPr>
    </w:p>
    <w:tbl>
      <w:tblPr>
        <w:tblStyle w:val="3"/>
        <w:tblW w:w="10365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3098"/>
        <w:gridCol w:w="2565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52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村名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年最低缴费任务数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年实际完成数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年最低缴费任务数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湖山村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东田村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7856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南坑村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彭溪村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3013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2949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汤井村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1979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岐山村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西坑村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1273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格头村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2790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丰山村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蓝溪村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5986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美洋村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3454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4617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4314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介凤村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雪峰村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1172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凤巢村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15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46398 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44413 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45011 </w:t>
            </w:r>
          </w:p>
        </w:tc>
      </w:tr>
    </w:tbl>
    <w:p>
      <w:pPr>
        <w:jc w:val="left"/>
        <w:rPr>
          <w:rFonts w:hint="eastAsia" w:ascii="仿宋" w:hAnsi="仿宋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注：202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年最低缴费任务数不包含由政府全额补助的个人缴费减免对象。</w:t>
      </w:r>
    </w:p>
    <w:p>
      <w:pPr>
        <w:tabs>
          <w:tab w:val="left" w:pos="2040"/>
        </w:tabs>
        <w:spacing w:line="560" w:lineRule="exact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5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5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7019"/>
    <w:rsid w:val="1BAA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2020-10-20T07:10:00Z</dcterms:created>
  <dc:creator>米粉猪</dc:creator>
  <cp:lastModifiedBy>米粉猪</cp:lastModifiedBy>
  <dcterms:modified xsi:type="dcterms:W3CDTF">2020-10-20T07:10:49Z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