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方正小标宋简体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</w:p>
    <w:p>
      <w:pPr>
        <w:widowControl/>
        <w:shd w:val="clear" w:color="auto" w:fill="FFFFFF"/>
        <w:jc w:val="center"/>
        <w:rPr>
          <w:rFonts w:ascii="方正小标宋简体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color w:val="000000" w:themeColor="text1"/>
          <w:kern w:val="0"/>
          <w:sz w:val="44"/>
          <w:szCs w:val="44"/>
        </w:rPr>
        <w:t>南安市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Cs/>
          <w:color w:val="000000" w:themeColor="text1"/>
          <w:kern w:val="0"/>
          <w:sz w:val="44"/>
          <w:szCs w:val="44"/>
        </w:rPr>
        <w:t>2023年政府信息公开工作年度报告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本年报根据《中华人民共和国政府信息公开条例》以及202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年度南安市各乡镇（街道、开发区）、市直有关单位的政府信息公开年度报告编制。本年报中所列数据的统计期限自202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年1月1日起至202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年12月31日止。</w:t>
      </w:r>
      <w:r>
        <w:rPr>
          <w:rFonts w:hint="eastAsia" w:ascii="Times New Roman" w:hAnsi="Times New Roman" w:eastAsia="仿宋_GB2312"/>
          <w:sz w:val="32"/>
          <w:szCs w:val="32"/>
        </w:rPr>
        <w:t>本年报的电子版可在南安市人民政府网站（http：//www.nanan.gov.cn)下载。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如对本年报有疑问，请与南安市人民政府信息公开办联系（电话：0595-86383736，地址：南安市溪美街道柳新路1号市政府大楼203，邮编：362300）。</w:t>
      </w:r>
    </w:p>
    <w:p>
      <w:pPr>
        <w:widowControl/>
        <w:shd w:val="clear" w:color="auto" w:fill="FFFFFF"/>
        <w:spacing w:line="62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黑体" w:eastAsia="黑体" w:cs="Times New Roman"/>
          <w:bCs/>
          <w:color w:val="000000" w:themeColor="text1"/>
          <w:kern w:val="0"/>
          <w:sz w:val="32"/>
          <w:szCs w:val="32"/>
        </w:rPr>
        <w:t>一、总体情况</w:t>
      </w:r>
    </w:p>
    <w:p>
      <w:pPr>
        <w:spacing w:line="620" w:lineRule="exact"/>
        <w:ind w:firstLine="564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年，我市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坚持以习近平新时代中国特色社会主义思想为指导，</w:t>
      </w:r>
      <w:r>
        <w:rPr>
          <w:rFonts w:hint="eastAsia" w:ascii="Times New Roman" w:hAnsi="Times New Roman" w:eastAsia="仿宋_GB2312"/>
          <w:sz w:val="32"/>
          <w:szCs w:val="32"/>
        </w:rPr>
        <w:t>全面贯彻落实党的二十大精神，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严格按照《中华人民共和国政府信息公开条例》要求，完善公开机制、强化公开意识、突出公开重点，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持续发挥以公开促落实、强监管、优环境功能，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为更好地促进社会发展、加强群众与政府之间的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交流、优化营商环境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起到了积极的推动作用。现将年度工作总结报告如下：</w:t>
      </w:r>
    </w:p>
    <w:p>
      <w:pPr>
        <w:spacing w:line="620" w:lineRule="exact"/>
        <w:ind w:firstLine="564"/>
        <w:rPr>
          <w:rFonts w:ascii="Times New Roman" w:hAnsi="Times New Roman" w:eastAsia="仿宋_GB2312"/>
          <w:sz w:val="32"/>
          <w:szCs w:val="32"/>
        </w:rPr>
      </w:pPr>
      <w:r>
        <w:rPr>
          <w:rFonts w:ascii="楷体_GB2312" w:hAnsi="Times New Roman" w:eastAsia="楷体_GB2312" w:cs="Times New Roman"/>
          <w:bCs/>
          <w:sz w:val="32"/>
          <w:szCs w:val="32"/>
        </w:rPr>
        <w:t>（一）政府信息主动公开情况</w:t>
      </w:r>
      <w:r>
        <w:rPr>
          <w:rFonts w:hint="eastAsia" w:ascii="楷体_GB2312" w:hAnsi="Times New Roman" w:eastAsia="楷体_GB2312" w:cs="Times New Roman"/>
          <w:bCs/>
          <w:sz w:val="32"/>
          <w:szCs w:val="32"/>
        </w:rPr>
        <w:t>。</w:t>
      </w:r>
      <w:r>
        <w:rPr>
          <w:rFonts w:hint="eastAsia" w:ascii="Times New Roman" w:hAnsi="Times New Roman" w:eastAsia="仿宋_GB2312"/>
          <w:b/>
          <w:sz w:val="32"/>
          <w:szCs w:val="32"/>
        </w:rPr>
        <w:t>一是全面梳理规范性文件，开设“政策”专栏。</w:t>
      </w:r>
      <w:r>
        <w:rPr>
          <w:rFonts w:hint="eastAsia" w:ascii="Times New Roman" w:hAnsi="Times New Roman" w:eastAsia="仿宋_GB2312"/>
          <w:sz w:val="32"/>
          <w:szCs w:val="32"/>
        </w:rPr>
        <w:t>严格按照上级统一部署，评估清理全市历年制发的行政规范性文件，形成现行有效的行政规范性文件目录清单，并在市政府网站开设专栏集中发布。</w:t>
      </w:r>
      <w:r>
        <w:rPr>
          <w:rFonts w:hint="eastAsia" w:ascii="Times New Roman" w:hAnsi="Times New Roman" w:eastAsia="仿宋_GB2312"/>
          <w:b/>
          <w:sz w:val="32"/>
          <w:szCs w:val="32"/>
        </w:rPr>
        <w:t>二是加强政策解读，提高公开实效。</w:t>
      </w:r>
      <w:r>
        <w:rPr>
          <w:rFonts w:hint="eastAsia" w:ascii="Times New Roman" w:hAnsi="Times New Roman" w:eastAsia="仿宋_GB2312"/>
          <w:sz w:val="32"/>
          <w:szCs w:val="32"/>
        </w:rPr>
        <w:t>对</w:t>
      </w:r>
      <w:r>
        <w:rPr>
          <w:rFonts w:ascii="Times New Roman" w:hAnsi="Times New Roman" w:eastAsia="仿宋_GB2312"/>
          <w:sz w:val="32"/>
          <w:szCs w:val="32"/>
        </w:rPr>
        <w:t>涉及经济发展和社会民生、重大公共利益、需广泛知晓的规范性文件出台时，</w:t>
      </w:r>
      <w:r>
        <w:rPr>
          <w:rFonts w:hint="eastAsia" w:ascii="Times New Roman" w:hAnsi="Times New Roman" w:eastAsia="仿宋_GB2312"/>
          <w:sz w:val="32"/>
          <w:szCs w:val="32"/>
        </w:rPr>
        <w:t>都</w:t>
      </w:r>
      <w:r>
        <w:rPr>
          <w:rFonts w:ascii="Times New Roman" w:hAnsi="Times New Roman" w:eastAsia="仿宋_GB2312"/>
          <w:sz w:val="32"/>
          <w:szCs w:val="32"/>
        </w:rPr>
        <w:t>围绕市政府重要政策法规、重大规划方案做好政策解读工作，同步推出深入浅出、通俗易懂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解读文章</w:t>
      </w:r>
      <w:r>
        <w:rPr>
          <w:rFonts w:hint="eastAsia" w:ascii="Times New Roman" w:hAnsi="Times New Roman" w:eastAsia="仿宋_GB2312"/>
          <w:sz w:val="32"/>
          <w:szCs w:val="32"/>
        </w:rPr>
        <w:t>，一并在市</w:t>
      </w:r>
      <w:r>
        <w:rPr>
          <w:rFonts w:ascii="Times New Roman" w:hAnsi="Times New Roman" w:eastAsia="仿宋_GB2312"/>
          <w:sz w:val="32"/>
          <w:szCs w:val="32"/>
        </w:rPr>
        <w:t>政府网站</w:t>
      </w:r>
      <w:r>
        <w:rPr>
          <w:rFonts w:hint="eastAsia" w:ascii="Times New Roman" w:hAnsi="Times New Roman" w:eastAsia="仿宋_GB2312"/>
          <w:sz w:val="32"/>
          <w:szCs w:val="32"/>
        </w:rPr>
        <w:t>公开。2023年全市发布的规范性文件均采用2种不同形式的解读方式，并在“今日南安”微信公众号同步推送。</w:t>
      </w:r>
      <w:r>
        <w:rPr>
          <w:rFonts w:hint="eastAsia" w:ascii="Times New Roman" w:hAnsi="Times New Roman" w:eastAsia="仿宋_GB2312"/>
          <w:b/>
          <w:sz w:val="32"/>
          <w:szCs w:val="32"/>
        </w:rPr>
        <w:t>三是持续深化重点领域信息公开，优化营商环境。</w:t>
      </w:r>
      <w:r>
        <w:rPr>
          <w:rFonts w:hint="eastAsia" w:ascii="Times New Roman" w:hAnsi="Times New Roman" w:eastAsia="仿宋_GB2312"/>
          <w:sz w:val="32"/>
          <w:szCs w:val="32"/>
        </w:rPr>
        <w:t>紧紧围绕全市中心工作，全方位、多层次公开教育、医疗、养老、就业、征地、安全生产、公共文化、环境保护和食品药品安全等与群众切身利益密切相关领域的信息，不断充实更新政务公开内容。</w:t>
      </w:r>
    </w:p>
    <w:p>
      <w:pPr>
        <w:spacing w:line="62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楷体_GB2312" w:cs="Times New Roman"/>
          <w:bCs/>
          <w:color w:val="000000" w:themeColor="text1"/>
          <w:sz w:val="32"/>
          <w:szCs w:val="32"/>
          <w:shd w:val="clear" w:color="auto" w:fill="FFFFFF"/>
        </w:rPr>
        <w:t>二</w:t>
      </w:r>
      <w:r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:shd w:val="clear" w:color="auto" w:fill="FFFFFF"/>
        </w:rPr>
        <w:t>）政府信息依申请公开情况</w:t>
      </w:r>
      <w:r>
        <w:rPr>
          <w:rFonts w:hint="eastAsia" w:ascii="Times New Roman" w:hAnsi="Times New Roman" w:eastAsia="楷体_GB2312" w:cs="Times New Roman"/>
          <w:bCs/>
          <w:color w:val="000000" w:themeColor="text1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一是</w:t>
      </w:r>
      <w:r>
        <w:rPr>
          <w:rFonts w:hint="eastAsia" w:ascii="Times New Roman" w:hAnsi="Times New Roman" w:eastAsia="仿宋_GB2312"/>
          <w:sz w:val="32"/>
          <w:szCs w:val="32"/>
        </w:rPr>
        <w:t>持续优化登记、办理、审核、答复、送达等流程，不断提高依申请公开办理效率。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二是</w:t>
      </w:r>
      <w:r>
        <w:rPr>
          <w:rFonts w:hint="eastAsia" w:ascii="Times New Roman" w:hAnsi="Times New Roman" w:eastAsia="仿宋_GB2312"/>
          <w:sz w:val="32"/>
          <w:szCs w:val="32"/>
        </w:rPr>
        <w:t>定期组织检查全市各公开主体单位的政府信息依申请公开办理情况</w:t>
      </w:r>
      <w:r>
        <w:rPr>
          <w:rFonts w:hint="eastAsia" w:ascii="仿宋_GB2312" w:eastAsia="仿宋_GB2312"/>
          <w:sz w:val="32"/>
          <w:szCs w:val="32"/>
        </w:rPr>
        <w:t>，督促各责任单位严格按时、依法答复，做到程序、实体合法合规。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三是</w:t>
      </w:r>
      <w:r>
        <w:rPr>
          <w:rFonts w:hint="eastAsia" w:ascii="Times New Roman" w:hAnsi="Times New Roman" w:eastAsia="仿宋_GB2312"/>
          <w:sz w:val="32"/>
          <w:szCs w:val="32"/>
        </w:rPr>
        <w:t>严格按照法定时限履行答复程序，以统一规范的答复格式，标准化答复文书，依法依规做好答复工作。2023年，全市共受理有效政府信息公开申请323件，办结318件，其余5件正在办理中。</w:t>
      </w:r>
    </w:p>
    <w:p>
      <w:pPr>
        <w:spacing w:line="6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:shd w:val="clear" w:color="auto" w:fill="FFFFFF"/>
        </w:rPr>
        <w:t>（三）政府信息管理情况</w:t>
      </w:r>
      <w:r>
        <w:rPr>
          <w:rFonts w:hint="eastAsia" w:ascii="Times New Roman" w:hAnsi="Times New Roman" w:eastAsia="楷体_GB2312" w:cs="Times New Roman"/>
          <w:bCs/>
          <w:color w:val="000000" w:themeColor="text1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全面加强信息公开保密审查，强化公文公开属性源头管理、信息化整理归档。严格执行信息发布“三审三校”制度，</w:t>
      </w:r>
      <w:r>
        <w:rPr>
          <w:rFonts w:ascii="Times New Roman" w:hAnsi="Times New Roman" w:eastAsia="仿宋_GB2312"/>
          <w:sz w:val="32"/>
          <w:szCs w:val="32"/>
        </w:rPr>
        <w:t>定期对政府</w:t>
      </w:r>
      <w:r>
        <w:rPr>
          <w:rFonts w:hint="eastAsia" w:ascii="Times New Roman" w:hAnsi="Times New Roman" w:eastAsia="仿宋_GB2312"/>
          <w:sz w:val="32"/>
          <w:szCs w:val="32"/>
        </w:rPr>
        <w:t>信息发布</w:t>
      </w:r>
      <w:r>
        <w:rPr>
          <w:rFonts w:ascii="Times New Roman" w:hAnsi="Times New Roman" w:eastAsia="仿宋_GB2312"/>
          <w:sz w:val="32"/>
          <w:szCs w:val="32"/>
        </w:rPr>
        <w:t>情况进行检查和监督</w:t>
      </w:r>
      <w:r>
        <w:rPr>
          <w:rFonts w:hint="eastAsia" w:ascii="Times New Roman" w:hAnsi="Times New Roman" w:eastAsia="仿宋_GB2312"/>
          <w:sz w:val="32"/>
          <w:szCs w:val="32"/>
        </w:rPr>
        <w:t>，规范信息公开流程。</w:t>
      </w:r>
      <w:r>
        <w:rPr>
          <w:rFonts w:ascii="Times New Roman" w:hAnsi="Times New Roman" w:eastAsia="仿宋_GB2312"/>
          <w:sz w:val="32"/>
          <w:szCs w:val="32"/>
        </w:rPr>
        <w:t>对政策文件进行集约化管理</w:t>
      </w:r>
      <w:r>
        <w:rPr>
          <w:rFonts w:hint="eastAsia" w:ascii="Times New Roman" w:hAnsi="Times New Roman" w:eastAsia="仿宋_GB2312"/>
          <w:sz w:val="32"/>
          <w:szCs w:val="32"/>
        </w:rPr>
        <w:t>，逐级落实责任，确保政府信息管理工作高效、规范、有序开展。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:shd w:val="clear" w:color="auto" w:fill="FFFFFF"/>
        </w:rPr>
        <w:t>（四）政府信息公开平台建设情况</w:t>
      </w:r>
      <w:r>
        <w:rPr>
          <w:rFonts w:hint="eastAsia" w:ascii="Times New Roman" w:hAnsi="Times New Roman" w:eastAsia="楷体_GB2312" w:cs="Times New Roman"/>
          <w:bCs/>
          <w:color w:val="000000" w:themeColor="text1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_GB2312"/>
          <w:b/>
          <w:sz w:val="32"/>
          <w:szCs w:val="32"/>
        </w:rPr>
        <w:t>一是</w:t>
      </w:r>
      <w:r>
        <w:rPr>
          <w:rFonts w:hint="eastAsia" w:ascii="Times New Roman" w:hAnsi="Times New Roman" w:eastAsia="仿宋_GB2312"/>
          <w:sz w:val="32"/>
          <w:szCs w:val="32"/>
        </w:rPr>
        <w:t>对市政府网进行改造升级，完善政府网站的无障碍浏览、适老化及支持IPV6功能，优化网站智能搜索栏目。</w:t>
      </w:r>
      <w:r>
        <w:rPr>
          <w:rFonts w:hint="eastAsia" w:ascii="Times New Roman" w:hAnsi="Times New Roman" w:eastAsia="仿宋_GB2312"/>
          <w:b/>
          <w:sz w:val="32"/>
          <w:szCs w:val="32"/>
        </w:rPr>
        <w:t>二是</w:t>
      </w:r>
      <w:r>
        <w:rPr>
          <w:rFonts w:hint="eastAsia" w:ascii="Times New Roman" w:hAnsi="Times New Roman" w:eastAsia="仿宋_GB2312"/>
          <w:sz w:val="32"/>
          <w:szCs w:val="32"/>
        </w:rPr>
        <w:t>加强数据挖掘与应用，进一步围绕教育、社保、住房、交通、就业创业、社会救助和福利、婚姻生育、医疗健康和企业开办等领域，融合各类信息资源，为企业和群众提供沉浸式、场景式服务。</w:t>
      </w:r>
      <w:r>
        <w:rPr>
          <w:rFonts w:hint="eastAsia" w:ascii="Times New Roman" w:hAnsi="Times New Roman" w:eastAsia="仿宋_GB2312"/>
          <w:b/>
          <w:sz w:val="32"/>
          <w:szCs w:val="32"/>
        </w:rPr>
        <w:t>三是</w:t>
      </w:r>
      <w:r>
        <w:rPr>
          <w:rFonts w:hint="eastAsia" w:ascii="Times New Roman" w:hAnsi="Times New Roman" w:eastAsia="仿宋_GB2312"/>
          <w:sz w:val="32"/>
          <w:szCs w:val="32"/>
        </w:rPr>
        <w:t>充分运用政务新媒体做好政策宣传，在“今日南安”微信公众号增设“规范性文件、政策解读专栏”，回应社会关切。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:shd w:val="clear" w:color="auto" w:fill="FFFFFF"/>
        </w:rPr>
        <w:t>（五）监督保障情况</w:t>
      </w:r>
      <w:r>
        <w:rPr>
          <w:rFonts w:hint="eastAsia" w:ascii="Times New Roman" w:hAnsi="Times New Roman" w:eastAsia="楷体_GB2312" w:cs="Times New Roman"/>
          <w:bCs/>
          <w:color w:val="000000" w:themeColor="text1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一是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聘任14名政务公开监督员，</w:t>
      </w:r>
      <w:r>
        <w:rPr>
          <w:rFonts w:hint="eastAsia" w:ascii="仿宋_GB2312" w:eastAsia="仿宋_GB2312"/>
          <w:sz w:val="32"/>
          <w:szCs w:val="32"/>
        </w:rPr>
        <w:t>充分发挥公众对政务公开工作的监督作用，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对全市政务公开工作进行全方位监督。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定期检查各公开单位依申请公开政府信息办理及行政诉讼应诉情况，对不按规定办理群众依申请公开政府信息或消极应诉的公开单位，按照绩效考评细则规定予以扣分。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三是</w:t>
      </w:r>
      <w:r>
        <w:rPr>
          <w:rFonts w:hint="eastAsia" w:ascii="Times New Roman" w:hAnsi="Times New Roman" w:eastAsia="仿宋_GB2312"/>
          <w:sz w:val="32"/>
          <w:szCs w:val="32"/>
        </w:rPr>
        <w:t>召开政务新媒体专项工作整治会、政务公开业务培训会，进一步强化全市政务公开工作人员的责任意识和业务能力水平，不断</w:t>
      </w:r>
      <w:r>
        <w:rPr>
          <w:rFonts w:hint="eastAsia" w:ascii="仿宋_GB2312" w:eastAsia="仿宋_GB2312"/>
          <w:sz w:val="32"/>
          <w:szCs w:val="32"/>
        </w:rPr>
        <w:t>提升我市政务公开工作质量和实效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left="64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6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2431"/>
        <w:gridCol w:w="2211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7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6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275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本年制发件数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本年废止件数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规章</w:t>
            </w:r>
          </w:p>
        </w:tc>
        <w:tc>
          <w:tcPr>
            <w:tcW w:w="227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06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41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行政规范性文件</w:t>
            </w:r>
          </w:p>
        </w:tc>
        <w:tc>
          <w:tcPr>
            <w:tcW w:w="227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206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241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27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7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6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76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行政许可</w:t>
            </w:r>
          </w:p>
        </w:tc>
        <w:tc>
          <w:tcPr>
            <w:tcW w:w="676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199301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7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6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76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行政处罚</w:t>
            </w:r>
          </w:p>
        </w:tc>
        <w:tc>
          <w:tcPr>
            <w:tcW w:w="676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19452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行政强制</w:t>
            </w:r>
          </w:p>
        </w:tc>
        <w:tc>
          <w:tcPr>
            <w:tcW w:w="676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4618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7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6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76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行政事业性收费</w:t>
            </w:r>
          </w:p>
        </w:tc>
        <w:tc>
          <w:tcPr>
            <w:tcW w:w="676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6432.046983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6"/>
        <w:tblW w:w="9592" w:type="dxa"/>
        <w:tblInd w:w="-5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883"/>
        <w:gridCol w:w="3338"/>
        <w:gridCol w:w="593"/>
        <w:gridCol w:w="750"/>
        <w:gridCol w:w="726"/>
        <w:gridCol w:w="774"/>
        <w:gridCol w:w="714"/>
        <w:gridCol w:w="580"/>
        <w:gridCol w:w="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76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自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人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法人或其他组织</w:t>
            </w:r>
          </w:p>
        </w:tc>
        <w:tc>
          <w:tcPr>
            <w:tcW w:w="62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商业</w:t>
            </w:r>
          </w:p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企业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科研</w:t>
            </w:r>
          </w:p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机构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其他</w:t>
            </w:r>
          </w:p>
        </w:tc>
        <w:tc>
          <w:tcPr>
            <w:tcW w:w="6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299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5" w:type="dxa"/>
            <w:vMerge w:val="restart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三、</w:t>
            </w:r>
          </w:p>
          <w:p>
            <w:pPr>
              <w:widowControl/>
              <w:shd w:val="clear" w:color="auto" w:fill="FFFFFF"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本</w:t>
            </w:r>
          </w:p>
          <w:p>
            <w:pPr>
              <w:widowControl/>
              <w:shd w:val="clear" w:color="auto" w:fill="FFFFFF"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年</w:t>
            </w:r>
          </w:p>
          <w:p>
            <w:pPr>
              <w:widowControl/>
              <w:shd w:val="clear" w:color="auto" w:fill="FFFFFF"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度</w:t>
            </w:r>
          </w:p>
          <w:p>
            <w:pPr>
              <w:widowControl/>
              <w:shd w:val="clear" w:color="auto" w:fill="FFFFFF"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办</w:t>
            </w:r>
          </w:p>
          <w:p>
            <w:pPr>
              <w:widowControl/>
              <w:shd w:val="clear" w:color="auto" w:fill="FFFFFF"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理</w:t>
            </w:r>
          </w:p>
          <w:p>
            <w:pPr>
              <w:widowControl/>
              <w:shd w:val="clear" w:color="auto" w:fill="FFFFFF"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结</w:t>
            </w:r>
          </w:p>
          <w:p>
            <w:pPr>
              <w:widowControl/>
              <w:shd w:val="clear" w:color="auto" w:fill="FFFFFF"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果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2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2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（三）</w:t>
            </w:r>
          </w:p>
          <w:p>
            <w:pPr>
              <w:widowControl/>
              <w:shd w:val="clear" w:color="auto" w:fill="FFFFFF"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不</w:t>
            </w:r>
          </w:p>
          <w:p>
            <w:pPr>
              <w:widowControl/>
              <w:shd w:val="clear" w:color="auto" w:fill="FFFFFF"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予</w:t>
            </w:r>
          </w:p>
          <w:p>
            <w:pPr>
              <w:widowControl/>
              <w:shd w:val="clear" w:color="auto" w:fill="FFFFFF"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公</w:t>
            </w:r>
          </w:p>
          <w:p>
            <w:pPr>
              <w:widowControl/>
              <w:shd w:val="clear" w:color="auto" w:fill="FFFFFF"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6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（四）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法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提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供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103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6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（五）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予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理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（六）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理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3.其他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6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（七）总计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304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6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结转下年度继续办理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72"/>
        <w:gridCol w:w="704"/>
        <w:gridCol w:w="679"/>
        <w:gridCol w:w="575"/>
        <w:gridCol w:w="581"/>
        <w:gridCol w:w="607"/>
        <w:gridCol w:w="655"/>
        <w:gridCol w:w="607"/>
        <w:gridCol w:w="586"/>
        <w:gridCol w:w="708"/>
        <w:gridCol w:w="647"/>
        <w:gridCol w:w="711"/>
        <w:gridCol w:w="594"/>
        <w:gridCol w:w="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90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304" w:type="dxa"/>
            <w:gridSpan w:val="10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72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结果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纠正</w:t>
            </w:r>
          </w:p>
        </w:tc>
        <w:tc>
          <w:tcPr>
            <w:tcW w:w="704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其他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结果</w:t>
            </w:r>
          </w:p>
        </w:tc>
        <w:tc>
          <w:tcPr>
            <w:tcW w:w="679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尚未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审结</w:t>
            </w:r>
          </w:p>
        </w:tc>
        <w:tc>
          <w:tcPr>
            <w:tcW w:w="575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总计</w:t>
            </w:r>
          </w:p>
        </w:tc>
        <w:tc>
          <w:tcPr>
            <w:tcW w:w="3036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结果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维持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结果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纠正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其他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结果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尚未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审结</w:t>
            </w:r>
          </w:p>
        </w:tc>
        <w:tc>
          <w:tcPr>
            <w:tcW w:w="586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总计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结果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维持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结果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纠正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其他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结果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尚未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审结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6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>
      <w:pPr>
        <w:widowControl/>
        <w:spacing w:line="600" w:lineRule="exact"/>
        <w:ind w:firstLine="566" w:firstLineChars="177"/>
        <w:jc w:val="left"/>
        <w:rPr>
          <w:rFonts w:hint="eastAsia" w:ascii="Times New Roman" w:hAnsi="黑体" w:eastAsia="黑体" w:cs="Times New Roman"/>
          <w:bCs/>
          <w:color w:val="000000" w:themeColor="text1"/>
          <w:kern w:val="0"/>
          <w:sz w:val="32"/>
          <w:szCs w:val="32"/>
        </w:rPr>
      </w:pPr>
    </w:p>
    <w:p>
      <w:pPr>
        <w:widowControl/>
        <w:spacing w:line="600" w:lineRule="exact"/>
        <w:ind w:firstLine="566" w:firstLineChars="177"/>
        <w:jc w:val="left"/>
        <w:rPr>
          <w:rFonts w:ascii="Times New Roman" w:hAnsi="Times New Roman" w:eastAsia="黑体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Times New Roman" w:hAnsi="黑体" w:eastAsia="黑体" w:cs="Times New Roman"/>
          <w:bCs/>
          <w:color w:val="000000" w:themeColor="text1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spacing w:line="600" w:lineRule="exact"/>
        <w:ind w:right="-57" w:rightChars="-27" w:firstLine="566" w:firstLineChars="177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存在的主要问题：一是</w:t>
      </w:r>
      <w:r>
        <w:rPr>
          <w:rFonts w:hint="eastAsia" w:ascii="仿宋_GB2312" w:eastAsia="仿宋_GB2312"/>
          <w:sz w:val="32"/>
          <w:szCs w:val="32"/>
        </w:rPr>
        <w:t>在运用数字化、图表图解、音频、视频等方式展现政策解读方面，基层缺乏多媒体设计人员，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解读方式还达不到多样化。二是个别部门主动公开意识不强，公开深度和广度还不够。三是</w:t>
      </w:r>
      <w:r>
        <w:rPr>
          <w:rFonts w:ascii="仿宋_GB2312" w:eastAsia="仿宋_GB2312"/>
          <w:sz w:val="32"/>
          <w:szCs w:val="32"/>
        </w:rPr>
        <w:t>政府信息公开平台</w:t>
      </w:r>
      <w:r>
        <w:rPr>
          <w:rFonts w:hint="eastAsia" w:ascii="仿宋_GB2312" w:eastAsia="仿宋_GB2312"/>
          <w:sz w:val="32"/>
          <w:szCs w:val="32"/>
        </w:rPr>
        <w:t>主要还是以市政府网站为主，在利用手机APP、政务新媒体等平台推动政府信息公开工作方面做到还不够。</w:t>
      </w:r>
    </w:p>
    <w:p>
      <w:pPr>
        <w:widowControl/>
        <w:shd w:val="clear" w:color="auto" w:fill="FFFFFF"/>
        <w:spacing w:line="600" w:lineRule="exact"/>
        <w:ind w:right="-57" w:rightChars="-27"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下一步将从以下方面改进：</w:t>
      </w:r>
      <w:r>
        <w:rPr>
          <w:rFonts w:hint="eastAsia" w:ascii="仿宋_GB2312" w:eastAsia="仿宋_GB2312"/>
          <w:sz w:val="32"/>
          <w:szCs w:val="32"/>
        </w:rPr>
        <w:t>一是积极创新工作机制，探索与第三方合作，提供更多样化的解读方式。二是强化培训学习，定期对信息公开工作人员进行培训，不断</w:t>
      </w:r>
      <w:r>
        <w:rPr>
          <w:rFonts w:hint="eastAsia" w:ascii="Times New Roman" w:hAnsi="Times New Roman" w:eastAsia="仿宋_GB2312"/>
          <w:sz w:val="32"/>
          <w:szCs w:val="32"/>
        </w:rPr>
        <w:t>强化全市政务公开工作人员的责任意识和业务能力水平</w:t>
      </w:r>
      <w:r>
        <w:rPr>
          <w:rFonts w:hint="eastAsia" w:ascii="仿宋_GB2312" w:eastAsia="仿宋_GB2312"/>
          <w:sz w:val="32"/>
          <w:szCs w:val="32"/>
        </w:rPr>
        <w:t>。三是积极探索移动互联网平台建设，不断提升全市政府信息公开工作的质量和实效。</w:t>
      </w:r>
    </w:p>
    <w:p>
      <w:pPr>
        <w:widowControl/>
        <w:shd w:val="clear" w:color="auto" w:fill="FFFFFF"/>
        <w:spacing w:line="600" w:lineRule="exact"/>
        <w:ind w:firstLine="566" w:firstLineChars="177"/>
        <w:rPr>
          <w:rFonts w:ascii="Times New Roman" w:hAnsi="Times New Roman" w:eastAsia="黑体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Times New Roman" w:hAnsi="黑体" w:eastAsia="黑体" w:cs="Times New Roman"/>
          <w:bCs/>
          <w:color w:val="000000" w:themeColor="text1"/>
          <w:kern w:val="0"/>
          <w:sz w:val="32"/>
          <w:szCs w:val="32"/>
        </w:rPr>
        <w:t>六、其他需要报告的事项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749930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AF2853"/>
    <w:multiLevelType w:val="singleLevel"/>
    <w:tmpl w:val="5EAF285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BjOGE5M2JhZWZkN2U2YjBjZDQ4MTdhM2M1N2QzNjQifQ=="/>
  </w:docVars>
  <w:rsids>
    <w:rsidRoot w:val="00156B7C"/>
    <w:rsid w:val="00006BE1"/>
    <w:rsid w:val="000204C5"/>
    <w:rsid w:val="00020AD2"/>
    <w:rsid w:val="000224D5"/>
    <w:rsid w:val="00023497"/>
    <w:rsid w:val="000241DF"/>
    <w:rsid w:val="00024784"/>
    <w:rsid w:val="00036CE7"/>
    <w:rsid w:val="00044B31"/>
    <w:rsid w:val="000470AA"/>
    <w:rsid w:val="00047EFC"/>
    <w:rsid w:val="0005216D"/>
    <w:rsid w:val="00055AF7"/>
    <w:rsid w:val="00056432"/>
    <w:rsid w:val="0006208D"/>
    <w:rsid w:val="00062BA9"/>
    <w:rsid w:val="00070058"/>
    <w:rsid w:val="00074209"/>
    <w:rsid w:val="00075FE9"/>
    <w:rsid w:val="000844F3"/>
    <w:rsid w:val="000867FB"/>
    <w:rsid w:val="00091419"/>
    <w:rsid w:val="000A1807"/>
    <w:rsid w:val="000A4B89"/>
    <w:rsid w:val="000A4FE8"/>
    <w:rsid w:val="000B480A"/>
    <w:rsid w:val="000B4D57"/>
    <w:rsid w:val="000C3118"/>
    <w:rsid w:val="000C51C3"/>
    <w:rsid w:val="000D0EF9"/>
    <w:rsid w:val="000D2C6D"/>
    <w:rsid w:val="000D3AD7"/>
    <w:rsid w:val="000D5FEF"/>
    <w:rsid w:val="000E0590"/>
    <w:rsid w:val="000E3F67"/>
    <w:rsid w:val="000E781F"/>
    <w:rsid w:val="000F1F9E"/>
    <w:rsid w:val="000F4382"/>
    <w:rsid w:val="000F73BC"/>
    <w:rsid w:val="001010B9"/>
    <w:rsid w:val="00107671"/>
    <w:rsid w:val="001135D9"/>
    <w:rsid w:val="00115641"/>
    <w:rsid w:val="00116C4F"/>
    <w:rsid w:val="001213D9"/>
    <w:rsid w:val="00123A19"/>
    <w:rsid w:val="00130783"/>
    <w:rsid w:val="0013367D"/>
    <w:rsid w:val="00134E00"/>
    <w:rsid w:val="00137DC8"/>
    <w:rsid w:val="00142F9A"/>
    <w:rsid w:val="00156B7C"/>
    <w:rsid w:val="001602EE"/>
    <w:rsid w:val="001630F8"/>
    <w:rsid w:val="00166A58"/>
    <w:rsid w:val="00183A8E"/>
    <w:rsid w:val="00184E84"/>
    <w:rsid w:val="00192214"/>
    <w:rsid w:val="00194ACF"/>
    <w:rsid w:val="001A2679"/>
    <w:rsid w:val="001A3F32"/>
    <w:rsid w:val="001B584D"/>
    <w:rsid w:val="001B6C43"/>
    <w:rsid w:val="001B73B4"/>
    <w:rsid w:val="001C2432"/>
    <w:rsid w:val="001C35EB"/>
    <w:rsid w:val="001C43FE"/>
    <w:rsid w:val="001D239A"/>
    <w:rsid w:val="001D43E4"/>
    <w:rsid w:val="001D4E16"/>
    <w:rsid w:val="001E1B4C"/>
    <w:rsid w:val="001E3A0B"/>
    <w:rsid w:val="001E53DE"/>
    <w:rsid w:val="001E6629"/>
    <w:rsid w:val="001F27AE"/>
    <w:rsid w:val="001F3AB0"/>
    <w:rsid w:val="00203CE9"/>
    <w:rsid w:val="002115F7"/>
    <w:rsid w:val="002153CF"/>
    <w:rsid w:val="00216AFA"/>
    <w:rsid w:val="00223EF7"/>
    <w:rsid w:val="00225DBE"/>
    <w:rsid w:val="00227B4D"/>
    <w:rsid w:val="00227FC1"/>
    <w:rsid w:val="002333D3"/>
    <w:rsid w:val="0023573E"/>
    <w:rsid w:val="0027036E"/>
    <w:rsid w:val="0027198E"/>
    <w:rsid w:val="0027626F"/>
    <w:rsid w:val="002777CA"/>
    <w:rsid w:val="00277F16"/>
    <w:rsid w:val="00280947"/>
    <w:rsid w:val="00280D94"/>
    <w:rsid w:val="00281D0E"/>
    <w:rsid w:val="00295C34"/>
    <w:rsid w:val="002A254A"/>
    <w:rsid w:val="002A3AB1"/>
    <w:rsid w:val="002B39F1"/>
    <w:rsid w:val="002B587C"/>
    <w:rsid w:val="002C2173"/>
    <w:rsid w:val="002C30D8"/>
    <w:rsid w:val="002C44CA"/>
    <w:rsid w:val="002D23D0"/>
    <w:rsid w:val="002D3313"/>
    <w:rsid w:val="002D3624"/>
    <w:rsid w:val="002D5412"/>
    <w:rsid w:val="002D6517"/>
    <w:rsid w:val="002E1837"/>
    <w:rsid w:val="002E3A38"/>
    <w:rsid w:val="002E5FDC"/>
    <w:rsid w:val="002E7714"/>
    <w:rsid w:val="002F0899"/>
    <w:rsid w:val="002F4048"/>
    <w:rsid w:val="003018B5"/>
    <w:rsid w:val="00301BB1"/>
    <w:rsid w:val="00302D20"/>
    <w:rsid w:val="003032FB"/>
    <w:rsid w:val="003049EF"/>
    <w:rsid w:val="0030540E"/>
    <w:rsid w:val="00317070"/>
    <w:rsid w:val="00325806"/>
    <w:rsid w:val="00327E89"/>
    <w:rsid w:val="00335AEB"/>
    <w:rsid w:val="00341625"/>
    <w:rsid w:val="0034546B"/>
    <w:rsid w:val="003472F5"/>
    <w:rsid w:val="00350C67"/>
    <w:rsid w:val="00351156"/>
    <w:rsid w:val="00364AB1"/>
    <w:rsid w:val="00367C4C"/>
    <w:rsid w:val="00373859"/>
    <w:rsid w:val="003865BD"/>
    <w:rsid w:val="0039628F"/>
    <w:rsid w:val="003965A5"/>
    <w:rsid w:val="003A189C"/>
    <w:rsid w:val="003C01AB"/>
    <w:rsid w:val="003C5191"/>
    <w:rsid w:val="003D5B41"/>
    <w:rsid w:val="003E504E"/>
    <w:rsid w:val="003E61F0"/>
    <w:rsid w:val="003F344C"/>
    <w:rsid w:val="00403BCD"/>
    <w:rsid w:val="00404AAF"/>
    <w:rsid w:val="004064F6"/>
    <w:rsid w:val="00406541"/>
    <w:rsid w:val="00412A84"/>
    <w:rsid w:val="004278B9"/>
    <w:rsid w:val="0043453D"/>
    <w:rsid w:val="0043543D"/>
    <w:rsid w:val="00437284"/>
    <w:rsid w:val="00443647"/>
    <w:rsid w:val="00445FCC"/>
    <w:rsid w:val="004559B2"/>
    <w:rsid w:val="00457C88"/>
    <w:rsid w:val="00462A78"/>
    <w:rsid w:val="0046695D"/>
    <w:rsid w:val="004834ED"/>
    <w:rsid w:val="004836F8"/>
    <w:rsid w:val="00483D44"/>
    <w:rsid w:val="004863E8"/>
    <w:rsid w:val="0049286C"/>
    <w:rsid w:val="0049778F"/>
    <w:rsid w:val="004A1006"/>
    <w:rsid w:val="004A28CC"/>
    <w:rsid w:val="004A4CFF"/>
    <w:rsid w:val="004B06C1"/>
    <w:rsid w:val="004B130B"/>
    <w:rsid w:val="004B54A2"/>
    <w:rsid w:val="004D1BF0"/>
    <w:rsid w:val="004D7B20"/>
    <w:rsid w:val="004E65FC"/>
    <w:rsid w:val="004F1E0C"/>
    <w:rsid w:val="004F3F98"/>
    <w:rsid w:val="004F4249"/>
    <w:rsid w:val="005131C1"/>
    <w:rsid w:val="0051717A"/>
    <w:rsid w:val="00517B39"/>
    <w:rsid w:val="00520928"/>
    <w:rsid w:val="0052333B"/>
    <w:rsid w:val="00524EA6"/>
    <w:rsid w:val="00531225"/>
    <w:rsid w:val="005316B3"/>
    <w:rsid w:val="00537718"/>
    <w:rsid w:val="00540E4D"/>
    <w:rsid w:val="005416CB"/>
    <w:rsid w:val="0054243F"/>
    <w:rsid w:val="0054305B"/>
    <w:rsid w:val="00555DA9"/>
    <w:rsid w:val="00557A73"/>
    <w:rsid w:val="00557B82"/>
    <w:rsid w:val="00564E8F"/>
    <w:rsid w:val="00566FF2"/>
    <w:rsid w:val="00572566"/>
    <w:rsid w:val="00572F15"/>
    <w:rsid w:val="00576A03"/>
    <w:rsid w:val="00590EC1"/>
    <w:rsid w:val="005B57C4"/>
    <w:rsid w:val="005B65A7"/>
    <w:rsid w:val="005C0625"/>
    <w:rsid w:val="005C0D5E"/>
    <w:rsid w:val="005D3170"/>
    <w:rsid w:val="005D471E"/>
    <w:rsid w:val="005E13E2"/>
    <w:rsid w:val="005E1996"/>
    <w:rsid w:val="005E1D84"/>
    <w:rsid w:val="005F1953"/>
    <w:rsid w:val="006018BB"/>
    <w:rsid w:val="00607FBF"/>
    <w:rsid w:val="00612946"/>
    <w:rsid w:val="00613D5D"/>
    <w:rsid w:val="006176EA"/>
    <w:rsid w:val="0062031C"/>
    <w:rsid w:val="00624873"/>
    <w:rsid w:val="0063130C"/>
    <w:rsid w:val="0063692A"/>
    <w:rsid w:val="00642AEA"/>
    <w:rsid w:val="00644556"/>
    <w:rsid w:val="00646BBD"/>
    <w:rsid w:val="00670D34"/>
    <w:rsid w:val="006745F3"/>
    <w:rsid w:val="006810C5"/>
    <w:rsid w:val="00685370"/>
    <w:rsid w:val="0068730C"/>
    <w:rsid w:val="006922C1"/>
    <w:rsid w:val="00697642"/>
    <w:rsid w:val="006A0514"/>
    <w:rsid w:val="006A42CA"/>
    <w:rsid w:val="006A6A4F"/>
    <w:rsid w:val="006B029F"/>
    <w:rsid w:val="006B1346"/>
    <w:rsid w:val="006B47F7"/>
    <w:rsid w:val="006C6447"/>
    <w:rsid w:val="006E50CD"/>
    <w:rsid w:val="006E7DA8"/>
    <w:rsid w:val="006F0969"/>
    <w:rsid w:val="006F553D"/>
    <w:rsid w:val="00701B27"/>
    <w:rsid w:val="00703BE9"/>
    <w:rsid w:val="0070575C"/>
    <w:rsid w:val="00711F52"/>
    <w:rsid w:val="007135BC"/>
    <w:rsid w:val="00715BCB"/>
    <w:rsid w:val="0072008B"/>
    <w:rsid w:val="007254E5"/>
    <w:rsid w:val="007426EC"/>
    <w:rsid w:val="00750FE6"/>
    <w:rsid w:val="00757055"/>
    <w:rsid w:val="00772EBD"/>
    <w:rsid w:val="00773FBD"/>
    <w:rsid w:val="00781128"/>
    <w:rsid w:val="00782021"/>
    <w:rsid w:val="00784A56"/>
    <w:rsid w:val="00784EED"/>
    <w:rsid w:val="00785CA4"/>
    <w:rsid w:val="00786367"/>
    <w:rsid w:val="00787186"/>
    <w:rsid w:val="0078778F"/>
    <w:rsid w:val="00790E32"/>
    <w:rsid w:val="0079466B"/>
    <w:rsid w:val="007947D2"/>
    <w:rsid w:val="00794F1E"/>
    <w:rsid w:val="007A0EA2"/>
    <w:rsid w:val="007A588C"/>
    <w:rsid w:val="007B1D9D"/>
    <w:rsid w:val="007B2A0B"/>
    <w:rsid w:val="007B2B85"/>
    <w:rsid w:val="007C0C0D"/>
    <w:rsid w:val="007C2B3E"/>
    <w:rsid w:val="007C48B1"/>
    <w:rsid w:val="007D28D7"/>
    <w:rsid w:val="007D4352"/>
    <w:rsid w:val="008040E7"/>
    <w:rsid w:val="00810038"/>
    <w:rsid w:val="00811A09"/>
    <w:rsid w:val="00814E46"/>
    <w:rsid w:val="00831535"/>
    <w:rsid w:val="008348DD"/>
    <w:rsid w:val="00835074"/>
    <w:rsid w:val="00837540"/>
    <w:rsid w:val="0083771F"/>
    <w:rsid w:val="00840295"/>
    <w:rsid w:val="00847E4A"/>
    <w:rsid w:val="00851226"/>
    <w:rsid w:val="00851B19"/>
    <w:rsid w:val="008536CB"/>
    <w:rsid w:val="008578C0"/>
    <w:rsid w:val="00861102"/>
    <w:rsid w:val="008618B6"/>
    <w:rsid w:val="00864AFF"/>
    <w:rsid w:val="00874E85"/>
    <w:rsid w:val="0088271A"/>
    <w:rsid w:val="00886D7F"/>
    <w:rsid w:val="0089051A"/>
    <w:rsid w:val="00890DB3"/>
    <w:rsid w:val="008918D1"/>
    <w:rsid w:val="008952E3"/>
    <w:rsid w:val="008957E2"/>
    <w:rsid w:val="008A24D7"/>
    <w:rsid w:val="008A3A8C"/>
    <w:rsid w:val="008A5EBE"/>
    <w:rsid w:val="008B54A1"/>
    <w:rsid w:val="008B5C48"/>
    <w:rsid w:val="008C44DF"/>
    <w:rsid w:val="008D5E32"/>
    <w:rsid w:val="008F4263"/>
    <w:rsid w:val="00902583"/>
    <w:rsid w:val="00906941"/>
    <w:rsid w:val="00916B97"/>
    <w:rsid w:val="009173CA"/>
    <w:rsid w:val="00920EA2"/>
    <w:rsid w:val="00921811"/>
    <w:rsid w:val="00921882"/>
    <w:rsid w:val="0092395F"/>
    <w:rsid w:val="009258D7"/>
    <w:rsid w:val="00925C0E"/>
    <w:rsid w:val="0092686D"/>
    <w:rsid w:val="0093231A"/>
    <w:rsid w:val="009376F0"/>
    <w:rsid w:val="0094320A"/>
    <w:rsid w:val="00950CB1"/>
    <w:rsid w:val="009546D1"/>
    <w:rsid w:val="00956047"/>
    <w:rsid w:val="009631E0"/>
    <w:rsid w:val="00974998"/>
    <w:rsid w:val="009814E0"/>
    <w:rsid w:val="009849EA"/>
    <w:rsid w:val="00986CB3"/>
    <w:rsid w:val="00995735"/>
    <w:rsid w:val="00995988"/>
    <w:rsid w:val="009A144A"/>
    <w:rsid w:val="009A2324"/>
    <w:rsid w:val="009B24BE"/>
    <w:rsid w:val="009B3DC7"/>
    <w:rsid w:val="009B66C9"/>
    <w:rsid w:val="009C1ED8"/>
    <w:rsid w:val="009C5486"/>
    <w:rsid w:val="009C6F96"/>
    <w:rsid w:val="009D2DEC"/>
    <w:rsid w:val="009E16EC"/>
    <w:rsid w:val="00A02881"/>
    <w:rsid w:val="00A02990"/>
    <w:rsid w:val="00A11D24"/>
    <w:rsid w:val="00A12077"/>
    <w:rsid w:val="00A121F6"/>
    <w:rsid w:val="00A1757E"/>
    <w:rsid w:val="00A176DF"/>
    <w:rsid w:val="00A2104C"/>
    <w:rsid w:val="00A23F24"/>
    <w:rsid w:val="00A24AD8"/>
    <w:rsid w:val="00A411A4"/>
    <w:rsid w:val="00A41C83"/>
    <w:rsid w:val="00A43461"/>
    <w:rsid w:val="00A46A8E"/>
    <w:rsid w:val="00A47F0B"/>
    <w:rsid w:val="00A50FE7"/>
    <w:rsid w:val="00A62022"/>
    <w:rsid w:val="00A65A08"/>
    <w:rsid w:val="00A67BA5"/>
    <w:rsid w:val="00A73884"/>
    <w:rsid w:val="00A81598"/>
    <w:rsid w:val="00A82439"/>
    <w:rsid w:val="00A83D1B"/>
    <w:rsid w:val="00A84003"/>
    <w:rsid w:val="00A84602"/>
    <w:rsid w:val="00A87729"/>
    <w:rsid w:val="00A95E59"/>
    <w:rsid w:val="00A97ECF"/>
    <w:rsid w:val="00AA0045"/>
    <w:rsid w:val="00AA239B"/>
    <w:rsid w:val="00AA23BB"/>
    <w:rsid w:val="00AB411E"/>
    <w:rsid w:val="00AB6205"/>
    <w:rsid w:val="00AC19FE"/>
    <w:rsid w:val="00AC4A93"/>
    <w:rsid w:val="00AD7ACB"/>
    <w:rsid w:val="00AD7B66"/>
    <w:rsid w:val="00AE1678"/>
    <w:rsid w:val="00AE26D3"/>
    <w:rsid w:val="00AE3F9B"/>
    <w:rsid w:val="00AE683F"/>
    <w:rsid w:val="00AF1C80"/>
    <w:rsid w:val="00AF739C"/>
    <w:rsid w:val="00B01DD2"/>
    <w:rsid w:val="00B0418F"/>
    <w:rsid w:val="00B04AF4"/>
    <w:rsid w:val="00B10D2A"/>
    <w:rsid w:val="00B13F4F"/>
    <w:rsid w:val="00B23D74"/>
    <w:rsid w:val="00B45C75"/>
    <w:rsid w:val="00B46951"/>
    <w:rsid w:val="00B50278"/>
    <w:rsid w:val="00B60F62"/>
    <w:rsid w:val="00B63A29"/>
    <w:rsid w:val="00B70A45"/>
    <w:rsid w:val="00B738CF"/>
    <w:rsid w:val="00B84C7F"/>
    <w:rsid w:val="00B95D8E"/>
    <w:rsid w:val="00BA1F78"/>
    <w:rsid w:val="00BA6972"/>
    <w:rsid w:val="00BB0937"/>
    <w:rsid w:val="00BB4C66"/>
    <w:rsid w:val="00BB7F05"/>
    <w:rsid w:val="00BC1445"/>
    <w:rsid w:val="00BC2762"/>
    <w:rsid w:val="00BC6701"/>
    <w:rsid w:val="00BC76FC"/>
    <w:rsid w:val="00BD48E1"/>
    <w:rsid w:val="00BD60A0"/>
    <w:rsid w:val="00BE3A24"/>
    <w:rsid w:val="00BE4A1A"/>
    <w:rsid w:val="00BE5F7F"/>
    <w:rsid w:val="00BF4A67"/>
    <w:rsid w:val="00BF4BB2"/>
    <w:rsid w:val="00BF6D02"/>
    <w:rsid w:val="00C00B91"/>
    <w:rsid w:val="00C01240"/>
    <w:rsid w:val="00C11751"/>
    <w:rsid w:val="00C21CBC"/>
    <w:rsid w:val="00C23527"/>
    <w:rsid w:val="00C259DD"/>
    <w:rsid w:val="00C30292"/>
    <w:rsid w:val="00C33FD8"/>
    <w:rsid w:val="00C5308F"/>
    <w:rsid w:val="00C534BF"/>
    <w:rsid w:val="00C566BD"/>
    <w:rsid w:val="00C60497"/>
    <w:rsid w:val="00C60709"/>
    <w:rsid w:val="00C60944"/>
    <w:rsid w:val="00C760C3"/>
    <w:rsid w:val="00C8108D"/>
    <w:rsid w:val="00C84435"/>
    <w:rsid w:val="00C91A1D"/>
    <w:rsid w:val="00CA758E"/>
    <w:rsid w:val="00CB0CB1"/>
    <w:rsid w:val="00CB6485"/>
    <w:rsid w:val="00CC38D1"/>
    <w:rsid w:val="00CC7B8E"/>
    <w:rsid w:val="00CD342C"/>
    <w:rsid w:val="00CD50F0"/>
    <w:rsid w:val="00CD7267"/>
    <w:rsid w:val="00CE5829"/>
    <w:rsid w:val="00CF01D3"/>
    <w:rsid w:val="00CF4041"/>
    <w:rsid w:val="00CF4D7C"/>
    <w:rsid w:val="00D02AF3"/>
    <w:rsid w:val="00D10A37"/>
    <w:rsid w:val="00D13ECF"/>
    <w:rsid w:val="00D22792"/>
    <w:rsid w:val="00D26633"/>
    <w:rsid w:val="00D27348"/>
    <w:rsid w:val="00D276B6"/>
    <w:rsid w:val="00D37BAA"/>
    <w:rsid w:val="00D4013C"/>
    <w:rsid w:val="00D45637"/>
    <w:rsid w:val="00D50241"/>
    <w:rsid w:val="00D54916"/>
    <w:rsid w:val="00D639B2"/>
    <w:rsid w:val="00D644E8"/>
    <w:rsid w:val="00D66828"/>
    <w:rsid w:val="00D6742F"/>
    <w:rsid w:val="00D81633"/>
    <w:rsid w:val="00D81AC9"/>
    <w:rsid w:val="00D824BF"/>
    <w:rsid w:val="00D852CD"/>
    <w:rsid w:val="00D8604F"/>
    <w:rsid w:val="00D87E36"/>
    <w:rsid w:val="00D92B13"/>
    <w:rsid w:val="00DA008B"/>
    <w:rsid w:val="00DA6B53"/>
    <w:rsid w:val="00DB0069"/>
    <w:rsid w:val="00DB1940"/>
    <w:rsid w:val="00DB1FFD"/>
    <w:rsid w:val="00DB5339"/>
    <w:rsid w:val="00DB7FD4"/>
    <w:rsid w:val="00DC63B6"/>
    <w:rsid w:val="00DD5547"/>
    <w:rsid w:val="00DD6107"/>
    <w:rsid w:val="00DE5AD7"/>
    <w:rsid w:val="00DF7A2F"/>
    <w:rsid w:val="00E021AF"/>
    <w:rsid w:val="00E104BB"/>
    <w:rsid w:val="00E157EB"/>
    <w:rsid w:val="00E16466"/>
    <w:rsid w:val="00E20924"/>
    <w:rsid w:val="00E24409"/>
    <w:rsid w:val="00E25F3E"/>
    <w:rsid w:val="00E26828"/>
    <w:rsid w:val="00E27633"/>
    <w:rsid w:val="00E27B7B"/>
    <w:rsid w:val="00E301D3"/>
    <w:rsid w:val="00E32C03"/>
    <w:rsid w:val="00E33F3A"/>
    <w:rsid w:val="00E36877"/>
    <w:rsid w:val="00E37DBB"/>
    <w:rsid w:val="00E515DB"/>
    <w:rsid w:val="00E52624"/>
    <w:rsid w:val="00E61EFE"/>
    <w:rsid w:val="00E649D4"/>
    <w:rsid w:val="00E64C74"/>
    <w:rsid w:val="00E7006F"/>
    <w:rsid w:val="00E74CFF"/>
    <w:rsid w:val="00E86D8F"/>
    <w:rsid w:val="00E86FA0"/>
    <w:rsid w:val="00E924DA"/>
    <w:rsid w:val="00EA161D"/>
    <w:rsid w:val="00EA305D"/>
    <w:rsid w:val="00EA33B9"/>
    <w:rsid w:val="00EA6451"/>
    <w:rsid w:val="00EA76FD"/>
    <w:rsid w:val="00EB555C"/>
    <w:rsid w:val="00ED2562"/>
    <w:rsid w:val="00ED3E2F"/>
    <w:rsid w:val="00EE1E5A"/>
    <w:rsid w:val="00EE6799"/>
    <w:rsid w:val="00EF3DFF"/>
    <w:rsid w:val="00F006CB"/>
    <w:rsid w:val="00F01127"/>
    <w:rsid w:val="00F052FF"/>
    <w:rsid w:val="00F07A86"/>
    <w:rsid w:val="00F12DA5"/>
    <w:rsid w:val="00F17A35"/>
    <w:rsid w:val="00F23C3A"/>
    <w:rsid w:val="00F3455C"/>
    <w:rsid w:val="00F34B56"/>
    <w:rsid w:val="00F374D1"/>
    <w:rsid w:val="00F5432B"/>
    <w:rsid w:val="00F55449"/>
    <w:rsid w:val="00F56168"/>
    <w:rsid w:val="00F71525"/>
    <w:rsid w:val="00F73585"/>
    <w:rsid w:val="00F776FB"/>
    <w:rsid w:val="00F82567"/>
    <w:rsid w:val="00F8521A"/>
    <w:rsid w:val="00F8521E"/>
    <w:rsid w:val="00F951F3"/>
    <w:rsid w:val="00F9753B"/>
    <w:rsid w:val="00FB1423"/>
    <w:rsid w:val="00FB2207"/>
    <w:rsid w:val="00FC005B"/>
    <w:rsid w:val="00FC21E3"/>
    <w:rsid w:val="00FC52A0"/>
    <w:rsid w:val="00FC57B2"/>
    <w:rsid w:val="00FD337F"/>
    <w:rsid w:val="00FF654D"/>
    <w:rsid w:val="00FF6EFB"/>
    <w:rsid w:val="00FF7333"/>
    <w:rsid w:val="012D5AD0"/>
    <w:rsid w:val="7988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483</Words>
  <Characters>2757</Characters>
  <Lines>22</Lines>
  <Paragraphs>6</Paragraphs>
  <TotalTime>571</TotalTime>
  <ScaleCrop>false</ScaleCrop>
  <LinksUpToDate>false</LinksUpToDate>
  <CharactersWithSpaces>3234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2024-01-30T02:52:00Z</dcterms:created>
  <dc:creator>na</dc:creator>
  <cp:lastModifiedBy>Cherie</cp:lastModifiedBy>
  <cp:lastPrinted>2022-01-12T01:47:00Z</cp:lastPrinted>
  <dcterms:modified xsi:type="dcterms:W3CDTF">2024-01-31T07:29:16Z</dcterms:modified>
  <cp:revision>338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E1C471938DA64DF2B699A0468609FF5A_12</vt:lpwstr>
  </property>
</Properties>
</file>