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spacing w:line="560" w:lineRule="exact"/>
        <w:rPr>
          <w:rFonts w:hint="eastAsia" w:ascii="方正小标宋简体" w:hAnsi="方正小标宋简体" w:eastAsia="方正小标宋简体" w:cs="方正小标宋简体"/>
          <w:kern w:val="0"/>
          <w:position w:val="8"/>
          <w:sz w:val="44"/>
          <w:szCs w:val="44"/>
        </w:rPr>
      </w:pPr>
    </w:p>
    <w:p>
      <w:pPr>
        <w:spacing w:line="560" w:lineRule="exact"/>
        <w:jc w:val="center"/>
        <w:rPr>
          <w:rFonts w:hint="eastAsia" w:ascii="方正小标宋简体" w:hAnsi="方正小标宋简体" w:eastAsia="方正小标宋简体" w:cs="方正小标宋简体"/>
          <w:kern w:val="0"/>
          <w:position w:val="8"/>
          <w:sz w:val="44"/>
          <w:szCs w:val="44"/>
        </w:rPr>
      </w:pPr>
      <w:r>
        <w:rPr>
          <w:rFonts w:hint="eastAsia" w:ascii="方正小标宋简体" w:hAnsi="方正小标宋简体" w:eastAsia="方正小标宋简体" w:cs="方正小标宋简体"/>
          <w:kern w:val="0"/>
          <w:position w:val="8"/>
          <w:sz w:val="44"/>
          <w:szCs w:val="44"/>
        </w:rPr>
        <w:t>2023年家政服务业发展项目申报指南</w:t>
      </w:r>
    </w:p>
    <w:p>
      <w:pPr>
        <w:pStyle w:val="2"/>
        <w:rPr>
          <w:rFonts w:hint="eastAsia"/>
        </w:rPr>
      </w:pPr>
      <w:bookmarkStart w:id="2" w:name="_GoBack"/>
      <w:bookmarkEnd w:id="2"/>
    </w:p>
    <w:p>
      <w:pPr>
        <w:numPr>
          <w:ilvl w:val="0"/>
          <w:numId w:val="1"/>
        </w:numPr>
        <w:spacing w:line="560" w:lineRule="exact"/>
        <w:ind w:firstLine="640"/>
        <w:rPr>
          <w:rFonts w:hint="eastAsia" w:ascii="黑体" w:hAnsi="黑体" w:eastAsia="黑体" w:cs="黑体"/>
          <w:sz w:val="32"/>
          <w:szCs w:val="32"/>
        </w:rPr>
      </w:pPr>
      <w:r>
        <w:rPr>
          <w:rFonts w:hint="eastAsia" w:ascii="黑体" w:hAnsi="黑体" w:eastAsia="黑体" w:cs="黑体"/>
          <w:sz w:val="32"/>
          <w:szCs w:val="32"/>
        </w:rPr>
        <w:t>支持方向</w:t>
      </w:r>
    </w:p>
    <w:p>
      <w:pPr>
        <w:spacing w:line="560" w:lineRule="exact"/>
        <w:ind w:firstLine="640" w:firstLineChars="200"/>
        <w:rPr>
          <w:rFonts w:hint="eastAsia" w:ascii="黑体" w:hAnsi="黑体" w:eastAsia="黑体" w:cs="黑体"/>
          <w:sz w:val="32"/>
          <w:szCs w:val="32"/>
        </w:rPr>
      </w:pPr>
      <w:r>
        <w:rPr>
          <w:rFonts w:hint="eastAsia" w:ascii="仿宋" w:hAnsi="仿宋" w:eastAsia="仿宋" w:cs="仿宋"/>
          <w:sz w:val="32"/>
          <w:szCs w:val="32"/>
        </w:rPr>
        <w:t>推动我省家政服务业向规范化、标准化、规模化、信息化、品牌化方向发展,促进中小型家政企业做专做精做深，充分发挥家政服务业在促进就业、扩大内需、推进产业转型升级、提升</w:t>
      </w:r>
      <w:r>
        <w:rPr>
          <w:rFonts w:hint="default" w:ascii="仿宋" w:hAnsi="仿宋" w:eastAsia="仿宋" w:cs="仿宋"/>
          <w:sz w:val="32"/>
          <w:szCs w:val="32"/>
        </w:rPr>
        <w:t>居</w:t>
      </w:r>
      <w:r>
        <w:rPr>
          <w:rFonts w:hint="eastAsia" w:ascii="仿宋" w:hAnsi="仿宋" w:eastAsia="仿宋" w:cs="仿宋"/>
          <w:sz w:val="32"/>
          <w:szCs w:val="32"/>
        </w:rPr>
        <w:t>民生活品质等方面的积极作用。</w:t>
      </w:r>
    </w:p>
    <w:p>
      <w:pPr>
        <w:numPr>
          <w:ilvl w:val="0"/>
          <w:numId w:val="1"/>
        </w:numPr>
        <w:spacing w:line="560" w:lineRule="exact"/>
        <w:ind w:firstLine="640"/>
        <w:rPr>
          <w:rFonts w:ascii="黑体" w:hAnsi="黑体" w:eastAsia="黑体" w:cs="黑体"/>
          <w:sz w:val="32"/>
          <w:szCs w:val="32"/>
        </w:rPr>
      </w:pPr>
      <w:r>
        <w:rPr>
          <w:rFonts w:hint="eastAsia" w:ascii="黑体" w:hAnsi="黑体" w:eastAsia="黑体" w:cs="黑体"/>
          <w:sz w:val="32"/>
          <w:szCs w:val="32"/>
        </w:rPr>
        <w:t xml:space="preserve">支持对象 </w:t>
      </w:r>
    </w:p>
    <w:p>
      <w:pPr>
        <w:spacing w:line="560" w:lineRule="exact"/>
        <w:ind w:firstLine="640"/>
        <w:rPr>
          <w:rFonts w:hint="eastAsia" w:ascii="仿宋" w:hAnsi="仿宋" w:eastAsia="仿宋" w:cs="仿宋"/>
          <w:sz w:val="32"/>
          <w:szCs w:val="32"/>
        </w:rPr>
      </w:pPr>
      <w:r>
        <w:rPr>
          <w:rFonts w:hint="eastAsia" w:ascii="仿宋" w:hAnsi="仿宋" w:eastAsia="仿宋" w:cs="仿宋"/>
          <w:sz w:val="32"/>
          <w:szCs w:val="32"/>
        </w:rPr>
        <w:t>在福建省内（不含厦门）依法登记注册或备案，具有独立法人资格的</w:t>
      </w:r>
      <w:bookmarkStart w:id="0" w:name="OLE_LINK2"/>
      <w:r>
        <w:rPr>
          <w:rFonts w:hint="eastAsia" w:ascii="仿宋" w:hAnsi="仿宋" w:eastAsia="仿宋" w:cs="仿宋"/>
          <w:sz w:val="32"/>
          <w:szCs w:val="32"/>
        </w:rPr>
        <w:t>家政企业和组织。</w:t>
      </w:r>
      <w:bookmarkEnd w:id="0"/>
      <w:r>
        <w:rPr>
          <w:rFonts w:hint="eastAsia" w:ascii="仿宋" w:hAnsi="仿宋" w:eastAsia="仿宋" w:cs="仿宋"/>
          <w:sz w:val="32"/>
          <w:szCs w:val="32"/>
        </w:rPr>
        <w:t>于2022年7月1日至2023年6月30日之间发生（以凭证日期为准）的项目及各类费用</w:t>
      </w:r>
      <w:bookmarkStart w:id="1" w:name="OLE_LINK1"/>
      <w:r>
        <w:rPr>
          <w:rFonts w:hint="eastAsia" w:ascii="仿宋" w:hAnsi="仿宋" w:eastAsia="仿宋" w:cs="仿宋"/>
          <w:sz w:val="32"/>
          <w:szCs w:val="32"/>
        </w:rPr>
        <w:t>。</w:t>
      </w:r>
      <w:bookmarkEnd w:id="1"/>
    </w:p>
    <w:p>
      <w:pPr>
        <w:pStyle w:val="5"/>
        <w:spacing w:line="560" w:lineRule="exact"/>
        <w:ind w:firstLine="640" w:firstLineChars="200"/>
        <w:outlineLvl w:val="0"/>
        <w:rPr>
          <w:rFonts w:ascii="黑体" w:hAnsi="黑体" w:eastAsia="黑体"/>
          <w:color w:val="000000"/>
        </w:rPr>
      </w:pPr>
      <w:r>
        <w:rPr>
          <w:rFonts w:hint="eastAsia" w:ascii="黑体" w:hAnsi="黑体" w:eastAsia="黑体" w:cs="黑体"/>
        </w:rPr>
        <w:t>三、支持标准</w:t>
      </w:r>
    </w:p>
    <w:p>
      <w:pPr>
        <w:spacing w:line="560" w:lineRule="exact"/>
        <w:ind w:firstLine="643" w:firstLineChars="200"/>
        <w:rPr>
          <w:rFonts w:hint="eastAsia" w:ascii="仿宋" w:hAnsi="仿宋" w:eastAsia="仿宋" w:cs="仿宋"/>
          <w:b/>
          <w:bCs/>
          <w:sz w:val="32"/>
          <w:szCs w:val="32"/>
          <w:shd w:val="clear" w:color="auto" w:fill="FFFFFF"/>
        </w:rPr>
      </w:pPr>
      <w:r>
        <w:rPr>
          <w:rFonts w:hint="eastAsia" w:ascii="楷体_GB2312" w:hAnsi="楷体_GB2312" w:eastAsia="楷体_GB2312" w:cs="楷体_GB2312"/>
          <w:b/>
          <w:bCs/>
          <w:sz w:val="32"/>
          <w:szCs w:val="32"/>
          <w:shd w:val="clear" w:color="auto" w:fill="FFFFFF"/>
        </w:rPr>
        <w:t>（一）支持发展员工制家政企业。</w:t>
      </w:r>
      <w:r>
        <w:rPr>
          <w:rFonts w:hint="eastAsia" w:ascii="仿宋" w:hAnsi="仿宋" w:eastAsia="仿宋" w:cs="仿宋"/>
          <w:sz w:val="32"/>
          <w:szCs w:val="32"/>
        </w:rPr>
        <w:t>支持引导家政企业发展员工制，规范员工制企业内部管理制度，统一安排服务人员为消费者提供服务，直接支付或代发劳动报酬，并对服务人员进行持续培训管理。家政企业与员工签订长期劳动合同并按月足额缴纳社会保险、直接支付劳动报酬，人数在50人（含）以上100人（含）以下的给予不超过5万元奖励，每增加50人，叠加给予不超过2万元奖励；家政企业与灵活就业家政人员签订一年以上服务协议、代发劳动报酬，自主建立工会组织加强管理服务，人数在100人（含）以上，给予不超过3万元的奖励。每个家政企业</w:t>
      </w:r>
      <w:r>
        <w:rPr>
          <w:rFonts w:hint="default" w:ascii="仿宋" w:hAnsi="仿宋" w:eastAsia="仿宋" w:cs="仿宋"/>
          <w:sz w:val="32"/>
          <w:szCs w:val="32"/>
        </w:rPr>
        <w:t>累计</w:t>
      </w:r>
      <w:r>
        <w:rPr>
          <w:rFonts w:hint="eastAsia" w:ascii="仿宋" w:hAnsi="仿宋" w:eastAsia="仿宋" w:cs="仿宋"/>
          <w:sz w:val="32"/>
          <w:szCs w:val="32"/>
        </w:rPr>
        <w:t>最高奖励20万元。</w:t>
      </w:r>
    </w:p>
    <w:p>
      <w:pPr>
        <w:spacing w:line="560" w:lineRule="exact"/>
        <w:ind w:firstLine="643" w:firstLineChars="200"/>
        <w:rPr>
          <w:rFonts w:hint="eastAsia" w:ascii="仿宋" w:hAnsi="仿宋" w:eastAsia="仿宋" w:cs="仿宋"/>
          <w:sz w:val="32"/>
          <w:szCs w:val="32"/>
        </w:rPr>
      </w:pPr>
      <w:r>
        <w:rPr>
          <w:rFonts w:hint="eastAsia" w:ascii="楷体_GB2312" w:hAnsi="楷体_GB2312" w:eastAsia="楷体_GB2312" w:cs="楷体_GB2312"/>
          <w:b/>
          <w:bCs/>
          <w:sz w:val="32"/>
          <w:szCs w:val="32"/>
          <w:shd w:val="clear" w:color="auto" w:fill="FFFFFF"/>
        </w:rPr>
        <w:t>（二）支持家政企业加强信用体系建设。</w:t>
      </w:r>
      <w:r>
        <w:rPr>
          <w:rFonts w:hint="eastAsia" w:ascii="仿宋" w:hAnsi="仿宋" w:eastAsia="仿宋" w:cs="仿宋"/>
          <w:sz w:val="32"/>
          <w:szCs w:val="32"/>
        </w:rPr>
        <w:t>引导家政企业主动开展</w:t>
      </w:r>
      <w:r>
        <w:rPr>
          <w:rFonts w:ascii="仿宋" w:hAnsi="仿宋" w:eastAsia="仿宋" w:cs="仿宋"/>
          <w:sz w:val="32"/>
          <w:szCs w:val="32"/>
        </w:rPr>
        <w:t>职业</w:t>
      </w:r>
      <w:r>
        <w:rPr>
          <w:rFonts w:hint="eastAsia" w:ascii="仿宋" w:hAnsi="仿宋" w:eastAsia="仿宋" w:cs="仿宋"/>
          <w:sz w:val="32"/>
          <w:szCs w:val="32"/>
        </w:rPr>
        <w:t>健康体检、购买商业保险、使用规范合同、注重纠纷化解，打造诚信家政企业。对员工制家政企业（员工不少于50人）组织家政服务员健康体检、购买商业保险、使用规范合同</w:t>
      </w:r>
      <w:r>
        <w:rPr>
          <w:rFonts w:hint="default" w:ascii="仿宋" w:hAnsi="仿宋" w:eastAsia="仿宋" w:cs="仿宋"/>
          <w:sz w:val="32"/>
          <w:szCs w:val="32"/>
        </w:rPr>
        <w:t>和</w:t>
      </w:r>
      <w:r>
        <w:rPr>
          <w:rFonts w:hint="eastAsia" w:ascii="仿宋" w:hAnsi="仿宋" w:eastAsia="仿宋" w:cs="仿宋"/>
          <w:sz w:val="32"/>
          <w:szCs w:val="32"/>
        </w:rPr>
        <w:t>投诉纠纷化解率达80%</w:t>
      </w:r>
      <w:r>
        <w:rPr>
          <w:rFonts w:hint="eastAsia" w:ascii="仿宋" w:hAnsi="仿宋" w:eastAsia="仿宋" w:cs="仿宋"/>
          <w:sz w:val="32"/>
          <w:szCs w:val="32"/>
          <w:lang w:eastAsia="zh-CN"/>
        </w:rPr>
        <w:t>以</w:t>
      </w:r>
      <w:r>
        <w:rPr>
          <w:rFonts w:hint="eastAsia" w:ascii="仿宋" w:hAnsi="仿宋" w:eastAsia="仿宋" w:cs="仿宋"/>
          <w:sz w:val="32"/>
          <w:szCs w:val="32"/>
        </w:rPr>
        <w:t>上的，给予不超过3万元奖励。对员工制家政企业（员工不少于50人）获得省级家政行业协会授予的诚信家政企业前10名的，给予不超过5万元奖励。</w:t>
      </w:r>
    </w:p>
    <w:p>
      <w:pPr>
        <w:spacing w:line="560" w:lineRule="exact"/>
        <w:ind w:firstLine="640"/>
        <w:rPr>
          <w:rFonts w:hint="eastAsia" w:ascii="仿宋" w:hAnsi="仿宋" w:eastAsia="仿宋" w:cs="仿宋"/>
          <w:sz w:val="32"/>
          <w:szCs w:val="32"/>
        </w:rPr>
      </w:pPr>
      <w:r>
        <w:rPr>
          <w:rFonts w:hint="eastAsia" w:ascii="楷体_GB2312" w:hAnsi="楷体_GB2312" w:eastAsia="楷体_GB2312" w:cs="楷体_GB2312"/>
          <w:b/>
          <w:bCs/>
          <w:sz w:val="32"/>
          <w:szCs w:val="32"/>
        </w:rPr>
        <w:t>（三）支持线上线下融合发展。</w:t>
      </w:r>
      <w:r>
        <w:rPr>
          <w:rFonts w:hint="eastAsia" w:ascii="仿宋" w:hAnsi="仿宋" w:eastAsia="仿宋" w:cs="仿宋"/>
          <w:sz w:val="32"/>
          <w:szCs w:val="32"/>
        </w:rPr>
        <w:t>支持员工制家政企业（员工不少于50人）借助互联网、移动终端等信息技术，打造“互联网+家政”新模式，实现线上线下并行发展，培育龙头企业。对2022年7月1日至2023年6月30日员工制家政企业，家政服务网络销售额超过100万元且家政服务总销售额超过300万元，给予最高不超过10万元的一次性奖励；家政服务网络销售额超过200万元且家政服务总销售额超过600万元，给予最高不超过30万元的一次性奖励；家政服务网络销售额超过300万元且家政服务总销售额超过1000万元的，给予最高不超过50万元的一次性奖励。鼓励线上线下融合发展家政企业大力开展家政进社区、家政兴农等工作，各地可出台政策予以进一步奖励。</w:t>
      </w:r>
    </w:p>
    <w:p>
      <w:pPr>
        <w:pStyle w:val="6"/>
        <w:spacing w:line="560" w:lineRule="exact"/>
        <w:ind w:firstLine="643" w:firstLineChars="200"/>
        <w:rPr>
          <w:rFonts w:hint="eastAsia" w:ascii="仿宋" w:hAnsi="仿宋" w:eastAsia="仿宋" w:cs="仿宋"/>
        </w:rPr>
      </w:pPr>
      <w:r>
        <w:rPr>
          <w:rFonts w:hint="eastAsia" w:ascii="楷体_GB2312" w:hAnsi="楷体_GB2312" w:eastAsia="楷体_GB2312" w:cs="楷体_GB2312"/>
          <w:b/>
          <w:bCs/>
        </w:rPr>
        <w:t>（四）支持家政企业加强人员技能培训</w:t>
      </w:r>
      <w:r>
        <w:rPr>
          <w:rFonts w:hint="eastAsia" w:ascii="仿宋" w:hAnsi="仿宋" w:eastAsia="仿宋" w:cs="仿宋"/>
        </w:rPr>
        <w:t>。支持员工制家政企业（员工不少于50人），对当年新增考取人社部家政服务员职业技能等级证书的</w:t>
      </w:r>
      <w:r>
        <w:rPr>
          <w:rFonts w:hint="eastAsia" w:ascii="仿宋" w:hAnsi="仿宋" w:eastAsia="仿宋" w:cs="仿宋"/>
          <w:lang w:eastAsia="zh-CN"/>
        </w:rPr>
        <w:t>给予</w:t>
      </w:r>
      <w:r>
        <w:rPr>
          <w:rFonts w:hint="eastAsia" w:ascii="仿宋" w:hAnsi="仿宋" w:eastAsia="仿宋" w:cs="仿宋"/>
        </w:rPr>
        <w:t>奖励，分别</w:t>
      </w:r>
      <w:r>
        <w:rPr>
          <w:rFonts w:hint="default" w:ascii="仿宋" w:hAnsi="仿宋" w:eastAsia="仿宋" w:cs="仿宋"/>
        </w:rPr>
        <w:t>给予</w:t>
      </w:r>
      <w:r>
        <w:rPr>
          <w:rFonts w:hint="eastAsia" w:ascii="仿宋" w:hAnsi="仿宋" w:eastAsia="仿宋" w:cs="仿宋"/>
        </w:rPr>
        <w:t>初级200元/人、中级300元/人、高级500元/人的获证奖励（地市已奖励的不重复申报），鼓励各地出台政策奖励实施居家上门服务证、制定服务标准的企业。对员工制家政企业（员工不少于50人），持</w:t>
      </w:r>
      <w:r>
        <w:rPr>
          <w:rFonts w:ascii="仿宋" w:hAnsi="仿宋" w:eastAsia="仿宋" w:cs="仿宋"/>
        </w:rPr>
        <w:t>家政服务业</w:t>
      </w:r>
      <w:r>
        <w:rPr>
          <w:rFonts w:hint="eastAsia" w:ascii="仿宋" w:hAnsi="仿宋" w:eastAsia="仿宋" w:cs="仿宋"/>
        </w:rPr>
        <w:t>职业技能等级证书总人数达到员工总数80%，且团队或员工当年在省级职业技能竞赛中获得前3名的，一次性给予不超过3万元的奖励。</w:t>
      </w:r>
    </w:p>
    <w:p>
      <w:pPr>
        <w:pStyle w:val="5"/>
        <w:spacing w:line="560" w:lineRule="exact"/>
        <w:ind w:firstLine="640" w:firstLineChars="200"/>
        <w:outlineLvl w:val="0"/>
        <w:rPr>
          <w:rFonts w:hint="eastAsia" w:ascii="黑体" w:hAnsi="黑体" w:eastAsia="黑体"/>
          <w:color w:val="000000"/>
        </w:rPr>
      </w:pPr>
      <w:r>
        <w:rPr>
          <w:rFonts w:hint="eastAsia" w:ascii="黑体" w:hAnsi="黑体" w:eastAsia="黑体" w:cs="黑体"/>
        </w:rPr>
        <w:t>四、申报</w:t>
      </w:r>
      <w:r>
        <w:rPr>
          <w:rFonts w:hint="eastAsia" w:ascii="黑体" w:hAnsi="黑体" w:eastAsia="黑体"/>
          <w:color w:val="000000"/>
        </w:rPr>
        <w:t>条件</w:t>
      </w:r>
    </w:p>
    <w:p>
      <w:pPr>
        <w:spacing w:line="560" w:lineRule="exact"/>
        <w:ind w:firstLine="640"/>
        <w:jc w:val="left"/>
        <w:rPr>
          <w:rFonts w:hint="eastAsia" w:ascii="仿宋" w:hAnsi="仿宋" w:eastAsia="仿宋" w:cs="仿宋"/>
          <w:sz w:val="32"/>
          <w:szCs w:val="32"/>
        </w:rPr>
      </w:pPr>
      <w:r>
        <w:rPr>
          <w:rFonts w:hint="eastAsia" w:ascii="仿宋" w:hAnsi="仿宋" w:eastAsia="仿宋" w:cs="仿宋"/>
          <w:sz w:val="32"/>
          <w:szCs w:val="32"/>
        </w:rPr>
        <w:t>1.近三年无偷漏税等违法违规行为和重大失信行为记录，未拖欠应缴还的财政性资金。</w:t>
      </w:r>
    </w:p>
    <w:p>
      <w:pPr>
        <w:spacing w:line="560" w:lineRule="exact"/>
        <w:ind w:firstLine="640"/>
        <w:jc w:val="left"/>
        <w:rPr>
          <w:rFonts w:hint="eastAsia" w:ascii="仿宋_GB2312" w:hAnsi="仿宋_GB2312" w:eastAsia="仿宋_GB2312" w:cs="仿宋_GB2312"/>
          <w:sz w:val="32"/>
          <w:szCs w:val="32"/>
        </w:rPr>
      </w:pPr>
      <w:r>
        <w:rPr>
          <w:rFonts w:hint="eastAsia" w:ascii="仿宋" w:hAnsi="仿宋" w:eastAsia="仿宋" w:cs="仿宋"/>
          <w:sz w:val="32"/>
          <w:szCs w:val="32"/>
        </w:rPr>
        <w:t>2.积极配合各级商务和财政部门工作，及时报送各类统计报表和调查问卷等。</w:t>
      </w:r>
    </w:p>
    <w:p>
      <w:pPr>
        <w:pStyle w:val="7"/>
        <w:adjustRightInd w:val="0"/>
        <w:snapToGrid w:val="0"/>
        <w:spacing w:line="56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五、申报材料</w:t>
      </w:r>
    </w:p>
    <w:p>
      <w:pPr>
        <w:pStyle w:val="6"/>
        <w:spacing w:line="560" w:lineRule="exact"/>
        <w:ind w:firstLine="640" w:firstLineChars="200"/>
        <w:rPr>
          <w:rFonts w:hint="eastAsia" w:ascii="仿宋" w:hAnsi="仿宋" w:eastAsia="仿宋" w:cs="仿宋"/>
        </w:rPr>
      </w:pPr>
      <w:r>
        <w:rPr>
          <w:rFonts w:hint="eastAsia" w:ascii="仿宋" w:hAnsi="仿宋" w:eastAsia="仿宋" w:cs="仿宋"/>
        </w:rPr>
        <w:t>申报格式：申报材料封面应注明“2023年福建省促进商贸服务业发展专项资金项目、项目具体名称、申报单位名称、联系人、联系电话”；申报材料必须完整、真实，并按目录页码顺序装订成册。</w:t>
      </w:r>
    </w:p>
    <w:p>
      <w:pPr>
        <w:pStyle w:val="8"/>
        <w:spacing w:line="560" w:lineRule="exact"/>
        <w:ind w:firstLine="640" w:firstLineChars="200"/>
        <w:rPr>
          <w:rFonts w:hint="eastAsia" w:ascii="仿宋" w:hAnsi="仿宋" w:eastAsia="仿宋" w:cs="仿宋"/>
          <w:sz w:val="32"/>
        </w:rPr>
      </w:pPr>
      <w:r>
        <w:rPr>
          <w:rFonts w:hint="eastAsia" w:ascii="仿宋" w:hAnsi="仿宋" w:eastAsia="仿宋" w:cs="仿宋"/>
          <w:sz w:val="32"/>
        </w:rPr>
        <w:t>基本材料：（1）申请报告：应包括申报单位的基本情况和财务状况，项目背景和主要内容，项目总投资及资金来源，达到或预期达到的目标和效果等；（2）《</w:t>
      </w:r>
      <w:r>
        <w:rPr>
          <w:rFonts w:hint="eastAsia" w:ascii="仿宋" w:hAnsi="仿宋" w:eastAsia="仿宋" w:cs="仿宋"/>
          <w:color w:val="000000"/>
          <w:sz w:val="32"/>
          <w:szCs w:val="32"/>
        </w:rPr>
        <w:t>2023年家政服务业发展项目申报表</w:t>
      </w:r>
      <w:r>
        <w:rPr>
          <w:rFonts w:hint="eastAsia" w:ascii="仿宋" w:hAnsi="仿宋" w:eastAsia="仿宋" w:cs="仿宋"/>
          <w:sz w:val="32"/>
        </w:rPr>
        <w:t>》；（3）营业执照复印件及法人身份</w:t>
      </w:r>
      <w:r>
        <w:rPr>
          <w:rFonts w:hint="eastAsia" w:ascii="仿宋" w:hAnsi="仿宋" w:eastAsia="仿宋" w:cs="仿宋"/>
          <w:sz w:val="32"/>
          <w:lang w:eastAsia="zh-CN"/>
        </w:rPr>
        <w:t>证</w:t>
      </w:r>
      <w:r>
        <w:rPr>
          <w:rFonts w:hint="eastAsia" w:ascii="仿宋" w:hAnsi="仿宋" w:eastAsia="仿宋" w:cs="仿宋"/>
          <w:sz w:val="32"/>
        </w:rPr>
        <w:t>复印件。</w:t>
      </w:r>
    </w:p>
    <w:p>
      <w:pPr>
        <w:pStyle w:val="6"/>
        <w:spacing w:line="560" w:lineRule="exact"/>
        <w:ind w:firstLine="640" w:firstLineChars="200"/>
        <w:rPr>
          <w:rFonts w:hint="eastAsia" w:ascii="仿宋_GB2312"/>
        </w:rPr>
      </w:pPr>
      <w:r>
        <w:rPr>
          <w:rFonts w:hint="eastAsia" w:ascii="仿宋" w:hAnsi="仿宋" w:eastAsia="仿宋" w:cs="仿宋"/>
        </w:rPr>
        <w:t>依申报项目不同，家政服务业领域项目申报单位在提交基本材料的同时，还应提交如下相应的项目材料：</w:t>
      </w:r>
    </w:p>
    <w:p>
      <w:pPr>
        <w:pStyle w:val="6"/>
        <w:spacing w:line="560" w:lineRule="exact"/>
        <w:ind w:firstLine="643" w:firstLineChars="200"/>
        <w:rPr>
          <w:rFonts w:hint="eastAsia" w:ascii="仿宋" w:hAnsi="仿宋" w:eastAsia="仿宋" w:cs="仿宋"/>
        </w:rPr>
      </w:pPr>
      <w:r>
        <w:rPr>
          <w:rFonts w:hint="eastAsia" w:ascii="楷体_GB2312" w:hAnsi="楷体_GB2312" w:eastAsia="楷体_GB2312" w:cs="楷体_GB2312"/>
          <w:b/>
          <w:bCs/>
        </w:rPr>
        <w:t>1.</w:t>
      </w:r>
      <w:r>
        <w:rPr>
          <w:rFonts w:hint="eastAsia" w:ascii="楷体_GB2312" w:hAnsi="楷体_GB2312" w:eastAsia="楷体_GB2312" w:cs="楷体_GB2312"/>
          <w:b/>
          <w:bCs/>
          <w:shd w:val="clear" w:color="auto" w:fill="FFFFFF"/>
        </w:rPr>
        <w:t>支持发展员工制家政企业</w:t>
      </w:r>
      <w:r>
        <w:rPr>
          <w:rFonts w:hint="eastAsia" w:ascii="楷体_GB2312" w:hAnsi="楷体_GB2312" w:eastAsia="楷体_GB2312" w:cs="楷体_GB2312"/>
          <w:b/>
          <w:bCs/>
        </w:rPr>
        <w:t>奖励。</w:t>
      </w:r>
      <w:r>
        <w:rPr>
          <w:rFonts w:hint="eastAsia" w:ascii="仿宋" w:hAnsi="仿宋" w:eastAsia="仿宋" w:cs="仿宋"/>
        </w:rPr>
        <w:t>家政企业与家政员工签订的劳动合同或服务协议复印件、员工工资支付流水凭证（连续3个月）复印件；家政企业为家政员工缴纳的社会保险费相关凭证复印件（员工已参加城镇职工社会保险或城乡居民社会保险可视为缴纳社会保险费）；家政企业和家政员工录入商务部家政服务业信用信息平台证明（截图）；建立企业工会组织的批复文件及人员名单。</w:t>
      </w:r>
    </w:p>
    <w:p>
      <w:pPr>
        <w:pStyle w:val="6"/>
        <w:spacing w:line="560" w:lineRule="exact"/>
        <w:ind w:firstLine="643" w:firstLineChars="200"/>
        <w:rPr>
          <w:rFonts w:hint="eastAsia" w:ascii="仿宋" w:hAnsi="仿宋" w:eastAsia="仿宋" w:cs="仿宋"/>
        </w:rPr>
      </w:pPr>
      <w:r>
        <w:rPr>
          <w:rFonts w:hint="eastAsia" w:ascii="楷体_GB2312" w:hAnsi="楷体_GB2312" w:eastAsia="楷体_GB2312" w:cs="楷体_GB2312"/>
          <w:b/>
          <w:bCs/>
          <w:shd w:val="clear" w:color="auto" w:fill="FFFFFF"/>
        </w:rPr>
        <w:t>2.支持家政企业加强信用体系建设。</w:t>
      </w:r>
      <w:r>
        <w:rPr>
          <w:rFonts w:hint="eastAsia" w:ascii="仿宋" w:hAnsi="仿宋" w:eastAsia="仿宋" w:cs="仿宋"/>
        </w:rPr>
        <w:t>家政企业主动开展健康体检的发票复印件、保险公司的保单及发票复印件、使用规范合同样本和承诺书、消费者投诉件处理明细单和承诺书。</w:t>
      </w:r>
    </w:p>
    <w:p>
      <w:pPr>
        <w:pStyle w:val="6"/>
        <w:spacing w:line="560" w:lineRule="exact"/>
        <w:ind w:firstLine="643" w:firstLineChars="200"/>
        <w:rPr>
          <w:rFonts w:hint="eastAsia" w:ascii="仿宋" w:hAnsi="仿宋" w:eastAsia="仿宋" w:cs="仿宋"/>
        </w:rPr>
      </w:pPr>
      <w:r>
        <w:rPr>
          <w:rFonts w:hint="eastAsia" w:ascii="楷体_GB2312" w:hAnsi="楷体_GB2312" w:eastAsia="楷体_GB2312" w:cs="楷体_GB2312"/>
          <w:b/>
          <w:bCs/>
        </w:rPr>
        <w:t>3.线上线下融合发展奖励。</w:t>
      </w:r>
      <w:r>
        <w:rPr>
          <w:rFonts w:hint="eastAsia" w:ascii="仿宋" w:hAnsi="仿宋" w:eastAsia="仿宋" w:cs="仿宋"/>
        </w:rPr>
        <w:t>家政企业在自有平台或第三方平台的交易量、交易额后台截图，网上支付工具提供的交易额支付证明材料；家政企业家政服务总销售额相关凭证及专项审计报告。</w:t>
      </w:r>
    </w:p>
    <w:p>
      <w:pPr>
        <w:pStyle w:val="6"/>
        <w:spacing w:line="560" w:lineRule="exact"/>
        <w:ind w:firstLine="643" w:firstLineChars="200"/>
        <w:rPr>
          <w:rFonts w:hint="eastAsia" w:ascii="仿宋" w:hAnsi="仿宋" w:eastAsia="仿宋" w:cs="仿宋"/>
        </w:rPr>
      </w:pPr>
      <w:r>
        <w:rPr>
          <w:rFonts w:hint="eastAsia" w:ascii="楷体_GB2312" w:hAnsi="楷体_GB2312" w:eastAsia="楷体_GB2312" w:cs="楷体_GB2312"/>
          <w:b/>
          <w:bCs/>
        </w:rPr>
        <w:t>4.支持家政企业加强人员技能培训</w:t>
      </w:r>
      <w:r>
        <w:rPr>
          <w:rFonts w:hint="eastAsia" w:ascii="仿宋" w:hAnsi="仿宋" w:eastAsia="仿宋" w:cs="仿宋"/>
        </w:rPr>
        <w:t>。</w:t>
      </w:r>
      <w:r>
        <w:rPr>
          <w:rFonts w:hint="default" w:ascii="仿宋" w:hAnsi="仿宋" w:eastAsia="仿宋" w:cs="仿宋"/>
        </w:rPr>
        <w:t>企业开展员工培训相关证明材料，</w:t>
      </w:r>
      <w:r>
        <w:rPr>
          <w:rFonts w:hint="eastAsia" w:ascii="仿宋" w:hAnsi="仿宋" w:eastAsia="仿宋" w:cs="仿宋"/>
        </w:rPr>
        <w:t>当年企业新增考取人社部家政服务业职业技能等级证书人员名单、证书编号及承诺书；企业团队或员工当年在省级职业技能竞赛中的获奖证书。</w:t>
      </w:r>
    </w:p>
    <w:p>
      <w:pPr>
        <w:pStyle w:val="5"/>
        <w:spacing w:line="560" w:lineRule="exact"/>
        <w:ind w:firstLine="640" w:firstLineChars="200"/>
        <w:outlineLvl w:val="0"/>
        <w:rPr>
          <w:rFonts w:ascii="黑体" w:hAnsi="黑体" w:eastAsia="黑体"/>
          <w:color w:val="000000"/>
        </w:rPr>
      </w:pPr>
      <w:r>
        <w:rPr>
          <w:rFonts w:hint="eastAsia" w:ascii="黑体" w:hAnsi="黑体" w:eastAsia="黑体"/>
          <w:color w:val="000000"/>
        </w:rPr>
        <w:t>六、申报程序</w:t>
      </w:r>
    </w:p>
    <w:p>
      <w:pPr>
        <w:pStyle w:val="8"/>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意向申报</w:t>
      </w:r>
      <w:r>
        <w:rPr>
          <w:rFonts w:hint="eastAsia" w:ascii="仿宋" w:hAnsi="仿宋" w:eastAsia="仿宋" w:cs="仿宋"/>
          <w:color w:val="000000"/>
          <w:sz w:val="32"/>
          <w:szCs w:val="32"/>
        </w:rPr>
        <w:t>企业</w:t>
      </w:r>
      <w:r>
        <w:rPr>
          <w:rFonts w:hint="eastAsia" w:ascii="仿宋" w:hAnsi="仿宋" w:eastAsia="仿宋" w:cs="仿宋"/>
          <w:color w:val="000000"/>
          <w:sz w:val="32"/>
          <w:szCs w:val="32"/>
          <w:lang w:eastAsia="zh-CN"/>
        </w:rPr>
        <w:t>将</w:t>
      </w:r>
      <w:r>
        <w:rPr>
          <w:rFonts w:hint="eastAsia" w:ascii="仿宋" w:hAnsi="仿宋" w:eastAsia="仿宋" w:cs="仿宋"/>
          <w:color w:val="000000"/>
          <w:sz w:val="32"/>
          <w:szCs w:val="32"/>
        </w:rPr>
        <w:t>申报材料</w:t>
      </w:r>
      <w:r>
        <w:rPr>
          <w:rFonts w:hint="eastAsia" w:ascii="仿宋" w:hAnsi="仿宋" w:eastAsia="仿宋" w:cs="仿宋"/>
          <w:b/>
          <w:bCs/>
          <w:color w:val="000000"/>
          <w:sz w:val="32"/>
          <w:szCs w:val="32"/>
          <w:lang w:eastAsia="zh-CN"/>
        </w:rPr>
        <w:t>（</w:t>
      </w:r>
      <w:r>
        <w:rPr>
          <w:rFonts w:hint="eastAsia" w:ascii="仿宋" w:hAnsi="仿宋" w:eastAsia="仿宋" w:cs="仿宋"/>
          <w:b/>
          <w:bCs/>
          <w:color w:val="000000"/>
          <w:sz w:val="32"/>
          <w:szCs w:val="32"/>
        </w:rPr>
        <w:t>一式</w:t>
      </w:r>
      <w:r>
        <w:rPr>
          <w:rFonts w:hint="eastAsia" w:ascii="仿宋" w:hAnsi="仿宋" w:eastAsia="仿宋" w:cs="仿宋"/>
          <w:b/>
          <w:bCs/>
          <w:color w:val="000000"/>
          <w:sz w:val="32"/>
          <w:szCs w:val="32"/>
          <w:lang w:eastAsia="zh-CN"/>
        </w:rPr>
        <w:t>三</w:t>
      </w:r>
      <w:r>
        <w:rPr>
          <w:rFonts w:hint="eastAsia" w:ascii="仿宋" w:hAnsi="仿宋" w:eastAsia="仿宋" w:cs="仿宋"/>
          <w:b/>
          <w:bCs/>
          <w:color w:val="000000"/>
          <w:sz w:val="32"/>
          <w:szCs w:val="32"/>
        </w:rPr>
        <w:t>份</w:t>
      </w:r>
      <w:r>
        <w:rPr>
          <w:rFonts w:hint="eastAsia" w:ascii="仿宋" w:hAnsi="仿宋" w:eastAsia="仿宋" w:cs="仿宋"/>
          <w:b/>
          <w:bCs/>
          <w:color w:val="000000"/>
          <w:sz w:val="32"/>
          <w:szCs w:val="32"/>
          <w:lang w:eastAsia="zh-CN"/>
        </w:rPr>
        <w:t>）</w:t>
      </w:r>
      <w:r>
        <w:rPr>
          <w:rFonts w:hint="eastAsia" w:ascii="仿宋" w:hAnsi="仿宋" w:eastAsia="仿宋" w:cs="仿宋"/>
          <w:b/>
          <w:bCs/>
          <w:color w:val="000000"/>
          <w:sz w:val="32"/>
          <w:szCs w:val="32"/>
        </w:rPr>
        <w:t>于2023年</w:t>
      </w:r>
      <w:r>
        <w:rPr>
          <w:rFonts w:hint="eastAsia" w:ascii="仿宋" w:hAnsi="仿宋" w:eastAsia="仿宋" w:cs="仿宋"/>
          <w:b/>
          <w:bCs/>
          <w:color w:val="000000"/>
          <w:sz w:val="32"/>
          <w:szCs w:val="32"/>
          <w:lang w:val="en-US" w:eastAsia="zh-CN"/>
        </w:rPr>
        <w:t>8</w:t>
      </w:r>
      <w:r>
        <w:rPr>
          <w:rFonts w:hint="eastAsia" w:ascii="仿宋" w:hAnsi="仿宋" w:eastAsia="仿宋" w:cs="仿宋"/>
          <w:b/>
          <w:bCs/>
          <w:color w:val="000000"/>
          <w:sz w:val="32"/>
          <w:szCs w:val="32"/>
        </w:rPr>
        <w:t>月1</w:t>
      </w:r>
      <w:r>
        <w:rPr>
          <w:rFonts w:hint="eastAsia" w:ascii="仿宋" w:hAnsi="仿宋" w:eastAsia="仿宋" w:cs="仿宋"/>
          <w:b/>
          <w:bCs/>
          <w:color w:val="000000"/>
          <w:sz w:val="32"/>
          <w:szCs w:val="32"/>
          <w:lang w:val="en-US" w:eastAsia="zh-CN"/>
        </w:rPr>
        <w:t>0</w:t>
      </w:r>
      <w:r>
        <w:rPr>
          <w:rFonts w:hint="eastAsia" w:ascii="仿宋" w:hAnsi="仿宋" w:eastAsia="仿宋" w:cs="仿宋"/>
          <w:b/>
          <w:bCs/>
          <w:color w:val="000000"/>
          <w:sz w:val="32"/>
          <w:szCs w:val="32"/>
        </w:rPr>
        <w:t>日前</w:t>
      </w:r>
      <w:r>
        <w:rPr>
          <w:rFonts w:hint="eastAsia" w:ascii="仿宋" w:hAnsi="仿宋" w:eastAsia="仿宋" w:cs="仿宋"/>
          <w:color w:val="000000"/>
          <w:sz w:val="32"/>
          <w:szCs w:val="32"/>
          <w:lang w:val="en-US" w:eastAsia="zh-CN"/>
        </w:rPr>
        <w:t>报送至本地商务部门，</w:t>
      </w:r>
      <w:r>
        <w:rPr>
          <w:rFonts w:hint="eastAsia" w:ascii="仿宋" w:hAnsi="仿宋" w:eastAsia="仿宋" w:cs="仿宋"/>
          <w:color w:val="000000"/>
          <w:sz w:val="32"/>
          <w:szCs w:val="32"/>
        </w:rPr>
        <w:t>逾期申报不予受理。</w:t>
      </w:r>
    </w:p>
    <w:p>
      <w:pPr>
        <w:pStyle w:val="8"/>
        <w:spacing w:line="56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七、工作要求</w:t>
      </w:r>
    </w:p>
    <w:p>
      <w:pPr>
        <w:pStyle w:val="8"/>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（一）获得补助或奖励的家政企业和家政员工相关信息均须录入商务部家政服务业信用信息平台并经商务部审核通过（审核通过截止时间为2023年9月30日）；同一个家政员只能由一家公司申报补助或奖励。</w:t>
      </w:r>
    </w:p>
    <w:p>
      <w:pPr>
        <w:pStyle w:val="8"/>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同一个项目已获得中央家政服务业专项资金或省级其他专项资金补助不得重复申报；省级支持的项目如与地市支持政策内容基本一致的，按“就高不就低”原则补助，不重复补助；同一家企业享受家政服务业发展项目各项奖励补助金额累计不得超过100万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C01F18"/>
    <w:multiLevelType w:val="singleLevel"/>
    <w:tmpl w:val="60C01F18"/>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lYTQ0YzIwY2JhNDUxODgwZjQyYzhiOTUyYmI2MzkifQ=="/>
  </w:docVars>
  <w:rsids>
    <w:rsidRoot w:val="00000000"/>
    <w:rsid w:val="4E2470AB"/>
    <w:rsid w:val="6569180E"/>
    <w:rsid w:val="75692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520" w:lineRule="atLeast"/>
      <w:ind w:firstLine="643" w:firstLineChars="200"/>
    </w:pPr>
    <w:rPr>
      <w:rFonts w:ascii="楷体_GB2312" w:eastAsia="楷体_GB2312"/>
      <w:b/>
      <w:bCs/>
      <w:sz w:val="32"/>
    </w:rPr>
  </w:style>
  <w:style w:type="paragraph" w:customStyle="1" w:styleId="5">
    <w:name w:val="正文 New New New New New New New New"/>
    <w:basedOn w:val="1"/>
    <w:qFormat/>
    <w:uiPriority w:val="0"/>
    <w:rPr>
      <w:rFonts w:eastAsia="仿宋_GB2312"/>
      <w:sz w:val="32"/>
      <w:szCs w:val="32"/>
    </w:rPr>
  </w:style>
  <w:style w:type="paragraph" w:customStyle="1" w:styleId="6">
    <w:name w:val="正文 New New New New New New New New New New New"/>
    <w:basedOn w:val="1"/>
    <w:qFormat/>
    <w:uiPriority w:val="0"/>
    <w:rPr>
      <w:rFonts w:eastAsia="仿宋_GB2312"/>
      <w:sz w:val="32"/>
      <w:szCs w:val="32"/>
    </w:rPr>
  </w:style>
  <w:style w:type="paragraph" w:customStyle="1" w:styleId="7">
    <w:name w:val="正文 New New"/>
    <w:basedOn w:val="1"/>
    <w:qFormat/>
    <w:uiPriority w:val="0"/>
    <w:rPr>
      <w:rFonts w:ascii="Times New Roman" w:hAnsi="Times New Roman" w:eastAsia="宋体" w:cs="Times New Roman"/>
      <w:szCs w:val="21"/>
    </w:rPr>
  </w:style>
  <w:style w:type="paragraph" w:customStyle="1" w:styleId="8">
    <w:name w:val="正文 New New New New New New New"/>
    <w:basedOn w:v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2162</Words>
  <Characters>2240</Characters>
  <Lines>0</Lines>
  <Paragraphs>0</Paragraphs>
  <TotalTime>0</TotalTime>
  <ScaleCrop>false</ScaleCrop>
  <LinksUpToDate>false</LinksUpToDate>
  <CharactersWithSpaces>2241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2023-06-02T01:14:00Z</dcterms:created>
  <dc:creator>Administrator</dc:creator>
  <cp:lastModifiedBy>Administrator</cp:lastModifiedBy>
  <dcterms:modified xsi:type="dcterms:W3CDTF">2023-06-02T08:46:15Z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1CC3457E3C834AE1A5166522C772AB5A_12</vt:lpwstr>
  </property>
</Properties>
</file>