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3E" w:rsidRDefault="0057143E" w:rsidP="00E90E05">
      <w:pPr>
        <w:spacing w:line="600" w:lineRule="exact"/>
        <w:jc w:val="center"/>
        <w:rPr>
          <w:rFonts w:ascii="方正小标宋简体" w:eastAsia="方正小标宋简体"/>
          <w:sz w:val="44"/>
          <w:szCs w:val="44"/>
        </w:rPr>
      </w:pPr>
    </w:p>
    <w:p w:rsidR="0057143E" w:rsidRDefault="0057143E" w:rsidP="00E90E05">
      <w:pPr>
        <w:spacing w:line="600" w:lineRule="exact"/>
        <w:jc w:val="center"/>
        <w:rPr>
          <w:rFonts w:ascii="方正小标宋简体" w:eastAsia="方正小标宋简体"/>
          <w:sz w:val="44"/>
          <w:szCs w:val="44"/>
        </w:rPr>
      </w:pPr>
    </w:p>
    <w:p w:rsidR="0057143E" w:rsidRDefault="0057143E" w:rsidP="00E90E05">
      <w:pPr>
        <w:spacing w:line="600" w:lineRule="exact"/>
        <w:jc w:val="center"/>
        <w:rPr>
          <w:rFonts w:ascii="方正小标宋简体" w:eastAsia="方正小标宋简体"/>
          <w:sz w:val="44"/>
          <w:szCs w:val="44"/>
        </w:rPr>
      </w:pPr>
    </w:p>
    <w:p w:rsidR="0057143E" w:rsidRPr="0057143E" w:rsidRDefault="0057143E" w:rsidP="00E90E05">
      <w:pPr>
        <w:spacing w:line="600" w:lineRule="exact"/>
        <w:jc w:val="center"/>
        <w:rPr>
          <w:rFonts w:ascii="仿宋_GB2312" w:eastAsia="仿宋_GB2312"/>
          <w:sz w:val="32"/>
          <w:szCs w:val="32"/>
        </w:rPr>
      </w:pPr>
      <w:r>
        <w:rPr>
          <w:rFonts w:ascii="仿宋_GB2312" w:eastAsia="仿宋_GB2312" w:hint="eastAsia"/>
          <w:sz w:val="32"/>
          <w:szCs w:val="32"/>
        </w:rPr>
        <w:t>南商务〔201</w:t>
      </w:r>
      <w:r w:rsidR="003D70B9">
        <w:rPr>
          <w:rFonts w:ascii="仿宋_GB2312" w:eastAsia="仿宋_GB2312" w:hint="eastAsia"/>
          <w:sz w:val="32"/>
          <w:szCs w:val="32"/>
        </w:rPr>
        <w:t>9</w:t>
      </w:r>
      <w:r>
        <w:rPr>
          <w:rFonts w:ascii="仿宋_GB2312" w:eastAsia="仿宋_GB2312" w:hint="eastAsia"/>
          <w:sz w:val="32"/>
          <w:szCs w:val="32"/>
        </w:rPr>
        <w:t>〕</w:t>
      </w:r>
      <w:r w:rsidR="00B03269">
        <w:rPr>
          <w:rFonts w:ascii="仿宋_GB2312" w:eastAsia="仿宋_GB2312" w:hint="eastAsia"/>
          <w:sz w:val="32"/>
          <w:szCs w:val="32"/>
        </w:rPr>
        <w:t>74</w:t>
      </w:r>
      <w:r>
        <w:rPr>
          <w:rFonts w:ascii="仿宋_GB2312" w:eastAsia="仿宋_GB2312" w:hint="eastAsia"/>
          <w:sz w:val="32"/>
          <w:szCs w:val="32"/>
        </w:rPr>
        <w:t>号</w:t>
      </w:r>
    </w:p>
    <w:p w:rsidR="0057143E" w:rsidRDefault="0057143E" w:rsidP="00E90E05">
      <w:pPr>
        <w:spacing w:line="600" w:lineRule="exact"/>
        <w:jc w:val="center"/>
        <w:rPr>
          <w:rFonts w:ascii="方正小标宋简体" w:eastAsia="方正小标宋简体"/>
          <w:sz w:val="44"/>
          <w:szCs w:val="44"/>
        </w:rPr>
      </w:pPr>
    </w:p>
    <w:p w:rsidR="0057143E" w:rsidRDefault="0057143E" w:rsidP="00E90E05">
      <w:pPr>
        <w:spacing w:line="600" w:lineRule="exact"/>
        <w:jc w:val="center"/>
        <w:rPr>
          <w:rFonts w:ascii="方正小标宋简体" w:eastAsia="方正小标宋简体"/>
          <w:sz w:val="44"/>
          <w:szCs w:val="44"/>
        </w:rPr>
      </w:pPr>
    </w:p>
    <w:p w:rsidR="00D73C7B" w:rsidRDefault="00D73C7B" w:rsidP="00E90E05">
      <w:pPr>
        <w:spacing w:line="600" w:lineRule="exact"/>
        <w:jc w:val="center"/>
        <w:rPr>
          <w:rFonts w:ascii="方正小标宋简体" w:eastAsia="方正小标宋简体"/>
          <w:sz w:val="44"/>
          <w:szCs w:val="44"/>
        </w:rPr>
      </w:pPr>
      <w:r w:rsidRPr="00D73C7B">
        <w:rPr>
          <w:rFonts w:ascii="方正小标宋简体" w:eastAsia="方正小标宋简体" w:hint="eastAsia"/>
          <w:sz w:val="44"/>
          <w:szCs w:val="44"/>
        </w:rPr>
        <w:t>关于申报2019年泉州市级</w:t>
      </w:r>
    </w:p>
    <w:p w:rsidR="00622CE8" w:rsidRDefault="00D73C7B" w:rsidP="00126CD5">
      <w:pPr>
        <w:spacing w:line="560" w:lineRule="exact"/>
        <w:jc w:val="center"/>
        <w:rPr>
          <w:rFonts w:ascii="方正小标宋简体" w:eastAsia="方正小标宋简体"/>
          <w:sz w:val="44"/>
          <w:szCs w:val="44"/>
        </w:rPr>
      </w:pPr>
      <w:r w:rsidRPr="00D73C7B">
        <w:rPr>
          <w:rFonts w:ascii="方正小标宋简体" w:eastAsia="方正小标宋简体" w:hint="eastAsia"/>
          <w:sz w:val="44"/>
          <w:szCs w:val="44"/>
        </w:rPr>
        <w:t>市场体系</w:t>
      </w:r>
      <w:proofErr w:type="gramStart"/>
      <w:r w:rsidRPr="00D73C7B">
        <w:rPr>
          <w:rFonts w:ascii="方正小标宋简体" w:eastAsia="方正小标宋简体" w:hint="eastAsia"/>
          <w:sz w:val="44"/>
          <w:szCs w:val="44"/>
        </w:rPr>
        <w:t>建设暨冷链</w:t>
      </w:r>
      <w:proofErr w:type="gramEnd"/>
      <w:r w:rsidRPr="00D73C7B">
        <w:rPr>
          <w:rFonts w:ascii="方正小标宋简体" w:eastAsia="方正小标宋简体" w:hint="eastAsia"/>
          <w:sz w:val="44"/>
          <w:szCs w:val="44"/>
        </w:rPr>
        <w:t>物流扶持项目的通知</w:t>
      </w:r>
    </w:p>
    <w:p w:rsidR="00E90E05" w:rsidRDefault="00E90E05" w:rsidP="00126CD5">
      <w:pPr>
        <w:spacing w:line="560" w:lineRule="exact"/>
        <w:rPr>
          <w:rFonts w:ascii="仿宋_GB2312" w:eastAsia="仿宋_GB2312"/>
          <w:sz w:val="32"/>
          <w:szCs w:val="32"/>
        </w:rPr>
      </w:pPr>
    </w:p>
    <w:p w:rsidR="00E90E05" w:rsidRDefault="00E90E05" w:rsidP="00126CD5">
      <w:pPr>
        <w:spacing w:line="560" w:lineRule="exact"/>
        <w:rPr>
          <w:rFonts w:ascii="仿宋_GB2312" w:eastAsia="仿宋_GB2312"/>
          <w:sz w:val="32"/>
          <w:szCs w:val="32"/>
        </w:rPr>
      </w:pPr>
      <w:r>
        <w:rPr>
          <w:rFonts w:ascii="仿宋_GB2312" w:eastAsia="仿宋_GB2312" w:hint="eastAsia"/>
          <w:sz w:val="32"/>
          <w:szCs w:val="32"/>
        </w:rPr>
        <w:t>各乡镇（街道、开发区）企业服务中心：</w:t>
      </w:r>
    </w:p>
    <w:p w:rsidR="00E90E05" w:rsidRDefault="00D73C7B" w:rsidP="00126CD5">
      <w:pPr>
        <w:spacing w:line="560" w:lineRule="exact"/>
        <w:ind w:firstLine="645"/>
        <w:rPr>
          <w:rFonts w:ascii="仿宋_GB2312" w:eastAsia="仿宋_GB2312"/>
          <w:sz w:val="32"/>
          <w:szCs w:val="32"/>
        </w:rPr>
      </w:pPr>
      <w:r>
        <w:rPr>
          <w:rFonts w:ascii="仿宋_GB2312" w:eastAsia="仿宋_GB2312" w:hint="eastAsia"/>
          <w:sz w:val="32"/>
          <w:szCs w:val="32"/>
        </w:rPr>
        <w:t>现将</w:t>
      </w:r>
      <w:r w:rsidR="00E90E05">
        <w:rPr>
          <w:rFonts w:ascii="仿宋_GB2312" w:eastAsia="仿宋_GB2312" w:hint="eastAsia"/>
          <w:sz w:val="32"/>
          <w:szCs w:val="32"/>
        </w:rPr>
        <w:t>《泉州市商务局 泉州市财政局关于</w:t>
      </w:r>
      <w:r>
        <w:rPr>
          <w:rFonts w:ascii="仿宋_GB2312" w:eastAsia="仿宋_GB2312" w:hint="eastAsia"/>
          <w:sz w:val="32"/>
          <w:szCs w:val="32"/>
        </w:rPr>
        <w:t>2019</w:t>
      </w:r>
      <w:r w:rsidR="00E90E05">
        <w:rPr>
          <w:rFonts w:ascii="仿宋_GB2312" w:eastAsia="仿宋_GB2312" w:hint="eastAsia"/>
          <w:sz w:val="32"/>
          <w:szCs w:val="32"/>
        </w:rPr>
        <w:t>年市级</w:t>
      </w:r>
      <w:r>
        <w:rPr>
          <w:rFonts w:ascii="仿宋_GB2312" w:eastAsia="仿宋_GB2312" w:hint="eastAsia"/>
          <w:sz w:val="32"/>
          <w:szCs w:val="32"/>
        </w:rPr>
        <w:t>市场体系建设资金申报工作</w:t>
      </w:r>
      <w:r w:rsidR="00E90E05">
        <w:rPr>
          <w:rFonts w:ascii="仿宋_GB2312" w:eastAsia="仿宋_GB2312" w:hint="eastAsia"/>
          <w:sz w:val="32"/>
          <w:szCs w:val="32"/>
        </w:rPr>
        <w:t>的通知》（泉商务建设〔201</w:t>
      </w:r>
      <w:r>
        <w:rPr>
          <w:rFonts w:ascii="仿宋_GB2312" w:eastAsia="仿宋_GB2312" w:hint="eastAsia"/>
          <w:sz w:val="32"/>
          <w:szCs w:val="32"/>
        </w:rPr>
        <w:t>9</w:t>
      </w:r>
      <w:r w:rsidR="00E90E05">
        <w:rPr>
          <w:rFonts w:ascii="仿宋_GB2312" w:eastAsia="仿宋_GB2312" w:hint="eastAsia"/>
          <w:sz w:val="32"/>
          <w:szCs w:val="32"/>
        </w:rPr>
        <w:t>〕3号）转发给你们，请根据文件要求，积极筛选符合条件的项目，并于201</w:t>
      </w:r>
      <w:r>
        <w:rPr>
          <w:rFonts w:ascii="仿宋_GB2312" w:eastAsia="仿宋_GB2312" w:hint="eastAsia"/>
          <w:sz w:val="32"/>
          <w:szCs w:val="32"/>
        </w:rPr>
        <w:t>9</w:t>
      </w:r>
      <w:r w:rsidR="00E90E05">
        <w:rPr>
          <w:rFonts w:ascii="仿宋_GB2312" w:eastAsia="仿宋_GB2312" w:hint="eastAsia"/>
          <w:sz w:val="32"/>
          <w:szCs w:val="32"/>
        </w:rPr>
        <w:t>年</w:t>
      </w:r>
      <w:r>
        <w:rPr>
          <w:rFonts w:ascii="仿宋_GB2312" w:eastAsia="仿宋_GB2312" w:hint="eastAsia"/>
          <w:sz w:val="32"/>
          <w:szCs w:val="32"/>
        </w:rPr>
        <w:t>7</w:t>
      </w:r>
      <w:r w:rsidR="00E90E05">
        <w:rPr>
          <w:rFonts w:ascii="仿宋_GB2312" w:eastAsia="仿宋_GB2312" w:hint="eastAsia"/>
          <w:sz w:val="32"/>
          <w:szCs w:val="32"/>
        </w:rPr>
        <w:t>月20日前将申报材料一式</w:t>
      </w:r>
      <w:r w:rsidR="00126CD5">
        <w:rPr>
          <w:rFonts w:ascii="仿宋_GB2312" w:eastAsia="仿宋_GB2312" w:hint="eastAsia"/>
          <w:sz w:val="32"/>
          <w:szCs w:val="32"/>
        </w:rPr>
        <w:t>四</w:t>
      </w:r>
      <w:r w:rsidR="00E90E05">
        <w:rPr>
          <w:rFonts w:ascii="仿宋_GB2312" w:eastAsia="仿宋_GB2312" w:hint="eastAsia"/>
          <w:sz w:val="32"/>
          <w:szCs w:val="32"/>
        </w:rPr>
        <w:t>份</w:t>
      </w:r>
      <w:r w:rsidR="00126CD5">
        <w:rPr>
          <w:rFonts w:ascii="仿宋_GB2312" w:eastAsia="仿宋_GB2312" w:hint="eastAsia"/>
          <w:sz w:val="32"/>
          <w:szCs w:val="32"/>
        </w:rPr>
        <w:t>按照顺序标明页码、装订成册并</w:t>
      </w:r>
      <w:r w:rsidR="00E90E05">
        <w:rPr>
          <w:rFonts w:ascii="仿宋_GB2312" w:eastAsia="仿宋_GB2312" w:hint="eastAsia"/>
          <w:sz w:val="32"/>
          <w:szCs w:val="32"/>
        </w:rPr>
        <w:t>报送我局</w:t>
      </w:r>
      <w:r w:rsidR="00126CD5">
        <w:rPr>
          <w:rFonts w:ascii="仿宋_GB2312" w:eastAsia="仿宋_GB2312" w:hint="eastAsia"/>
          <w:sz w:val="32"/>
          <w:szCs w:val="32"/>
        </w:rPr>
        <w:t>（所有材料均需加盖企业公章，电子版同时发至邮箱）</w:t>
      </w:r>
      <w:r w:rsidR="00E90E05">
        <w:rPr>
          <w:rFonts w:ascii="仿宋_GB2312" w:eastAsia="仿宋_GB2312" w:hint="eastAsia"/>
          <w:sz w:val="32"/>
          <w:szCs w:val="32"/>
        </w:rPr>
        <w:t>，我局将与市财政局联合择优上报。原则上，超过期限不予上报。</w:t>
      </w:r>
    </w:p>
    <w:p w:rsidR="00E90E05" w:rsidRDefault="00E90E05" w:rsidP="00126CD5">
      <w:pPr>
        <w:spacing w:line="560" w:lineRule="exact"/>
        <w:ind w:firstLine="645"/>
        <w:rPr>
          <w:rFonts w:ascii="仿宋_GB2312" w:eastAsia="仿宋_GB2312"/>
          <w:sz w:val="32"/>
          <w:szCs w:val="32"/>
        </w:rPr>
      </w:pPr>
      <w:r>
        <w:rPr>
          <w:rFonts w:ascii="仿宋_GB2312" w:eastAsia="仿宋_GB2312" w:hint="eastAsia"/>
          <w:sz w:val="32"/>
          <w:szCs w:val="32"/>
        </w:rPr>
        <w:t>联系人：吴长敏</w:t>
      </w:r>
      <w:r w:rsidR="00D73C7B">
        <w:rPr>
          <w:rFonts w:ascii="仿宋_GB2312" w:eastAsia="仿宋_GB2312" w:hint="eastAsia"/>
          <w:sz w:val="32"/>
          <w:szCs w:val="32"/>
        </w:rPr>
        <w:t xml:space="preserve">   </w:t>
      </w:r>
      <w:r>
        <w:rPr>
          <w:rFonts w:ascii="仿宋_GB2312" w:eastAsia="仿宋_GB2312" w:hint="eastAsia"/>
          <w:sz w:val="32"/>
          <w:szCs w:val="32"/>
        </w:rPr>
        <w:t>联系电话：86382767、</w:t>
      </w:r>
      <w:r w:rsidR="00D73C7B">
        <w:rPr>
          <w:rFonts w:ascii="仿宋_GB2312" w:eastAsia="仿宋_GB2312" w:hint="eastAsia"/>
          <w:sz w:val="32"/>
          <w:szCs w:val="32"/>
        </w:rPr>
        <w:t xml:space="preserve">15859514963 </w:t>
      </w:r>
    </w:p>
    <w:p w:rsidR="00D73C7B" w:rsidRDefault="00D73C7B" w:rsidP="00126CD5">
      <w:pPr>
        <w:spacing w:line="560" w:lineRule="exact"/>
        <w:ind w:firstLineChars="200" w:firstLine="640"/>
        <w:rPr>
          <w:rFonts w:ascii="仿宋_GB2312" w:eastAsia="仿宋_GB2312"/>
          <w:sz w:val="32"/>
          <w:szCs w:val="32"/>
        </w:rPr>
      </w:pPr>
      <w:r>
        <w:rPr>
          <w:rFonts w:ascii="仿宋_GB2312" w:eastAsia="仿宋_GB2312" w:hint="eastAsia"/>
          <w:sz w:val="32"/>
          <w:szCs w:val="32"/>
        </w:rPr>
        <w:t>邮箱：naswyxk@163.com</w:t>
      </w:r>
    </w:p>
    <w:p w:rsidR="00E90E05" w:rsidRDefault="0057143E" w:rsidP="00126CD5">
      <w:pPr>
        <w:spacing w:line="560" w:lineRule="exact"/>
        <w:ind w:leftChars="300" w:left="1590" w:hangingChars="300" w:hanging="960"/>
        <w:rPr>
          <w:rFonts w:ascii="仿宋_GB2312" w:eastAsia="仿宋_GB2312"/>
          <w:sz w:val="32"/>
          <w:szCs w:val="32"/>
        </w:rPr>
      </w:pPr>
      <w:r>
        <w:rPr>
          <w:rFonts w:ascii="仿宋_GB2312" w:eastAsia="仿宋_GB2312" w:hint="eastAsia"/>
          <w:sz w:val="32"/>
          <w:szCs w:val="32"/>
        </w:rPr>
        <w:t>附件：</w:t>
      </w:r>
      <w:r w:rsidR="00D73C7B">
        <w:rPr>
          <w:rFonts w:ascii="仿宋_GB2312" w:eastAsia="仿宋_GB2312" w:hint="eastAsia"/>
          <w:sz w:val="32"/>
          <w:szCs w:val="32"/>
        </w:rPr>
        <w:t>《泉州市商务局 泉州市财政局关于2019年市级市场体系建设资金申报工作的通知》（泉商务建设〔2019〕3号）</w:t>
      </w:r>
    </w:p>
    <w:p w:rsidR="00E90E05" w:rsidRDefault="00E90E05" w:rsidP="00126CD5">
      <w:pPr>
        <w:spacing w:line="560" w:lineRule="exact"/>
        <w:ind w:firstLineChars="1750" w:firstLine="5600"/>
        <w:rPr>
          <w:rFonts w:ascii="仿宋_GB2312" w:eastAsia="仿宋_GB2312"/>
          <w:sz w:val="32"/>
          <w:szCs w:val="32"/>
        </w:rPr>
      </w:pPr>
      <w:r>
        <w:rPr>
          <w:rFonts w:ascii="仿宋_GB2312" w:eastAsia="仿宋_GB2312" w:hint="eastAsia"/>
          <w:sz w:val="32"/>
          <w:szCs w:val="32"/>
        </w:rPr>
        <w:t>南安市商务局</w:t>
      </w:r>
    </w:p>
    <w:p w:rsidR="00E90E05" w:rsidRPr="005C45D5" w:rsidRDefault="00E90E05" w:rsidP="00126CD5">
      <w:pPr>
        <w:spacing w:line="560" w:lineRule="exact"/>
        <w:ind w:firstLineChars="1650" w:firstLine="5280"/>
        <w:rPr>
          <w:rFonts w:ascii="仿宋_GB2312" w:eastAsia="仿宋_GB2312"/>
          <w:sz w:val="32"/>
          <w:szCs w:val="32"/>
        </w:rPr>
      </w:pPr>
      <w:r>
        <w:rPr>
          <w:rFonts w:ascii="仿宋_GB2312" w:eastAsia="仿宋_GB2312" w:hint="eastAsia"/>
          <w:sz w:val="32"/>
          <w:szCs w:val="32"/>
        </w:rPr>
        <w:t>201</w:t>
      </w:r>
      <w:r w:rsidR="00D73C7B">
        <w:rPr>
          <w:rFonts w:ascii="仿宋_GB2312" w:eastAsia="仿宋_GB2312" w:hint="eastAsia"/>
          <w:sz w:val="32"/>
          <w:szCs w:val="32"/>
        </w:rPr>
        <w:t>9</w:t>
      </w:r>
      <w:r>
        <w:rPr>
          <w:rFonts w:ascii="仿宋_GB2312" w:eastAsia="仿宋_GB2312" w:hint="eastAsia"/>
          <w:sz w:val="32"/>
          <w:szCs w:val="32"/>
        </w:rPr>
        <w:t>年</w:t>
      </w:r>
      <w:r w:rsidR="00D73C7B">
        <w:rPr>
          <w:rFonts w:ascii="仿宋_GB2312" w:eastAsia="仿宋_GB2312" w:hint="eastAsia"/>
          <w:sz w:val="32"/>
          <w:szCs w:val="32"/>
        </w:rPr>
        <w:t>4</w:t>
      </w:r>
      <w:r>
        <w:rPr>
          <w:rFonts w:ascii="仿宋_GB2312" w:eastAsia="仿宋_GB2312" w:hint="eastAsia"/>
          <w:sz w:val="32"/>
          <w:szCs w:val="32"/>
        </w:rPr>
        <w:t>月</w:t>
      </w:r>
      <w:r w:rsidR="00B03269">
        <w:rPr>
          <w:rFonts w:ascii="仿宋_GB2312" w:eastAsia="仿宋_GB2312" w:hint="eastAsia"/>
          <w:sz w:val="32"/>
          <w:szCs w:val="32"/>
        </w:rPr>
        <w:t>24</w:t>
      </w:r>
      <w:r>
        <w:rPr>
          <w:rFonts w:ascii="仿宋_GB2312" w:eastAsia="仿宋_GB2312" w:hint="eastAsia"/>
          <w:sz w:val="32"/>
          <w:szCs w:val="32"/>
        </w:rPr>
        <w:t>日</w:t>
      </w:r>
    </w:p>
    <w:p w:rsidR="00F95809" w:rsidRDefault="00F95809" w:rsidP="00F95809">
      <w:pPr>
        <w:widowControl/>
        <w:shd w:val="clear" w:color="auto" w:fill="FFFFFF"/>
        <w:spacing w:line="5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lastRenderedPageBreak/>
        <w:t>附件</w:t>
      </w:r>
    </w:p>
    <w:p w:rsidR="00F95809" w:rsidRPr="00F95809" w:rsidRDefault="00F95809" w:rsidP="00F95809">
      <w:pPr>
        <w:widowControl/>
        <w:shd w:val="clear" w:color="auto" w:fill="FFFFFF"/>
        <w:spacing w:line="560" w:lineRule="exact"/>
        <w:rPr>
          <w:rFonts w:ascii="仿宋_GB2312" w:eastAsia="仿宋_GB2312" w:hAnsi="方正小标宋简体" w:cs="方正小标宋简体"/>
          <w:sz w:val="32"/>
          <w:szCs w:val="32"/>
        </w:rPr>
      </w:pPr>
    </w:p>
    <w:p w:rsidR="00F95809" w:rsidRDefault="00F95809" w:rsidP="00F95809">
      <w:pPr>
        <w:widowControl/>
        <w:shd w:val="clear" w:color="auto" w:fill="FFFFFF"/>
        <w:spacing w:line="560" w:lineRule="exact"/>
        <w:jc w:val="center"/>
        <w:rPr>
          <w:rFonts w:ascii="方正小标宋简体" w:eastAsia="方正小标宋简体" w:hAnsi="方正小标宋简体" w:cs="方正小标宋简体"/>
          <w:bCs/>
          <w:spacing w:val="4"/>
          <w:kern w:val="0"/>
          <w:sz w:val="44"/>
          <w:szCs w:val="44"/>
        </w:rPr>
      </w:pPr>
      <w:r>
        <w:rPr>
          <w:rFonts w:ascii="方正小标宋简体" w:eastAsia="方正小标宋简体" w:hAnsi="方正小标宋简体" w:cs="方正小标宋简体" w:hint="eastAsia"/>
          <w:sz w:val="44"/>
          <w:szCs w:val="44"/>
        </w:rPr>
        <w:t>泉州市商务局 泉州市财政局</w:t>
      </w:r>
      <w:r>
        <w:rPr>
          <w:rFonts w:ascii="方正小标宋简体" w:eastAsia="方正小标宋简体" w:hAnsi="方正小标宋简体" w:cs="方正小标宋简体" w:hint="eastAsia"/>
          <w:bCs/>
          <w:spacing w:val="4"/>
          <w:kern w:val="0"/>
          <w:sz w:val="44"/>
          <w:szCs w:val="44"/>
        </w:rPr>
        <w:t>关于做好2019年市级市场体系建设资金申报工作的通知</w:t>
      </w:r>
    </w:p>
    <w:p w:rsidR="00F95809" w:rsidRDefault="00F95809" w:rsidP="00F95809">
      <w:pPr>
        <w:jc w:val="center"/>
        <w:rPr>
          <w:rFonts w:ascii="仿宋_GB2312" w:eastAsia="仿宋_GB2312"/>
          <w:sz w:val="32"/>
          <w:szCs w:val="32"/>
        </w:rPr>
      </w:pPr>
    </w:p>
    <w:p w:rsidR="00F95809" w:rsidRDefault="00F95809" w:rsidP="00F95809">
      <w:pPr>
        <w:jc w:val="center"/>
        <w:rPr>
          <w:rFonts w:ascii="仿宋_GB2312" w:eastAsia="仿宋_GB2312"/>
          <w:sz w:val="32"/>
          <w:szCs w:val="32"/>
        </w:rPr>
      </w:pPr>
      <w:r>
        <w:rPr>
          <w:rFonts w:ascii="仿宋_GB2312" w:eastAsia="仿宋_GB2312" w:hint="eastAsia"/>
          <w:sz w:val="32"/>
          <w:szCs w:val="32"/>
        </w:rPr>
        <w:t>（泉商务建设〔2019〕3号）</w:t>
      </w:r>
    </w:p>
    <w:p w:rsidR="00F95809" w:rsidRPr="00F95809" w:rsidRDefault="00F95809" w:rsidP="00F95809">
      <w:pPr>
        <w:jc w:val="center"/>
        <w:rPr>
          <w:rFonts w:ascii="仿宋_GB2312" w:eastAsia="仿宋_GB2312"/>
          <w:sz w:val="32"/>
          <w:szCs w:val="32"/>
        </w:rPr>
      </w:pPr>
    </w:p>
    <w:p w:rsidR="00F95809" w:rsidRDefault="00F95809" w:rsidP="00F95809">
      <w:pPr>
        <w:widowControl/>
        <w:shd w:val="clear" w:color="auto" w:fill="FFFFFF"/>
        <w:adjustRightInd w:val="0"/>
        <w:snapToGrid w:val="0"/>
        <w:spacing w:line="562" w:lineRule="exact"/>
        <w:jc w:val="left"/>
        <w:rPr>
          <w:rFonts w:ascii="仿宋" w:eastAsia="仿宋" w:hAnsi="仿宋"/>
          <w:sz w:val="32"/>
          <w:szCs w:val="32"/>
        </w:rPr>
      </w:pPr>
      <w:r>
        <w:rPr>
          <w:rFonts w:ascii="仿宋" w:eastAsia="仿宋" w:hAnsi="仿宋" w:hint="eastAsia"/>
          <w:sz w:val="32"/>
          <w:szCs w:val="32"/>
        </w:rPr>
        <w:t>各县（市、区）商务部门、财政局，泉州开发区、台商投资区科经局、财政局：</w:t>
      </w:r>
    </w:p>
    <w:p w:rsidR="00F95809" w:rsidRDefault="00F95809" w:rsidP="00F95809">
      <w:pPr>
        <w:widowControl/>
        <w:shd w:val="clear" w:color="auto" w:fill="FFFFFF"/>
        <w:adjustRightInd w:val="0"/>
        <w:snapToGrid w:val="0"/>
        <w:spacing w:line="562" w:lineRule="exact"/>
        <w:ind w:firstLineChars="200" w:firstLine="656"/>
        <w:jc w:val="left"/>
        <w:rPr>
          <w:rFonts w:ascii="仿宋" w:eastAsia="仿宋" w:hAnsi="仿宋"/>
          <w:spacing w:val="4"/>
          <w:kern w:val="0"/>
          <w:sz w:val="32"/>
          <w:szCs w:val="32"/>
        </w:rPr>
      </w:pPr>
      <w:r>
        <w:rPr>
          <w:rFonts w:ascii="仿宋" w:eastAsia="仿宋" w:hAnsi="仿宋" w:hint="eastAsia"/>
          <w:spacing w:val="4"/>
          <w:kern w:val="0"/>
          <w:sz w:val="32"/>
          <w:szCs w:val="32"/>
        </w:rPr>
        <w:t>为进一步推进我市农贸市场升级改造、促进冷链物流加快发展，根据</w:t>
      </w:r>
      <w:r>
        <w:rPr>
          <w:rFonts w:ascii="仿宋" w:eastAsia="仿宋" w:hAnsi="仿宋" w:hint="eastAsia"/>
          <w:sz w:val="32"/>
          <w:szCs w:val="32"/>
        </w:rPr>
        <w:t>《中共泉州市委办公室 泉州市人民政府办公室关于开展泉州“XIN”行动 推动解决民生热点难点问题的通知》（泉委办</w:t>
      </w:r>
      <w:r>
        <w:rPr>
          <w:rFonts w:ascii="仿宋_GB2312" w:eastAsia="仿宋_GB2312" w:hint="eastAsia"/>
          <w:sz w:val="32"/>
          <w:szCs w:val="32"/>
        </w:rPr>
        <w:t>〔2017〕</w:t>
      </w:r>
      <w:r>
        <w:rPr>
          <w:rFonts w:ascii="仿宋" w:eastAsia="仿宋" w:hAnsi="仿宋" w:hint="eastAsia"/>
          <w:sz w:val="32"/>
          <w:szCs w:val="32"/>
        </w:rPr>
        <w:t>47号）</w:t>
      </w:r>
      <w:r>
        <w:rPr>
          <w:rFonts w:ascii="仿宋" w:eastAsia="仿宋" w:hAnsi="仿宋" w:hint="eastAsia"/>
          <w:spacing w:val="4"/>
          <w:kern w:val="0"/>
          <w:sz w:val="32"/>
          <w:szCs w:val="32"/>
        </w:rPr>
        <w:t>、《泉州市人民政府办公室关于促进冷链物流加快发展实施意见》（泉政办</w:t>
      </w:r>
      <w:r>
        <w:rPr>
          <w:rFonts w:ascii="仿宋_GB2312" w:eastAsia="仿宋_GB2312" w:hint="eastAsia"/>
          <w:sz w:val="32"/>
          <w:szCs w:val="32"/>
        </w:rPr>
        <w:t>〔2017〕</w:t>
      </w:r>
      <w:r>
        <w:rPr>
          <w:rFonts w:ascii="仿宋" w:eastAsia="仿宋" w:hAnsi="仿宋" w:hint="eastAsia"/>
          <w:spacing w:val="4"/>
          <w:kern w:val="0"/>
          <w:sz w:val="32"/>
          <w:szCs w:val="32"/>
        </w:rPr>
        <w:t>1号）要求，结合2019年农贸市场升级改造和冷链物流工作重点，现将2019年市级市场体系建设资金申报事项通知如下：</w:t>
      </w:r>
    </w:p>
    <w:p w:rsidR="00F95809" w:rsidRDefault="00F95809" w:rsidP="00F95809">
      <w:pPr>
        <w:widowControl/>
        <w:shd w:val="clear" w:color="auto" w:fill="FFFFFF"/>
        <w:adjustRightInd w:val="0"/>
        <w:snapToGrid w:val="0"/>
        <w:spacing w:line="562" w:lineRule="exact"/>
        <w:ind w:firstLineChars="200" w:firstLine="656"/>
        <w:jc w:val="left"/>
        <w:rPr>
          <w:rFonts w:ascii="黑体" w:eastAsia="黑体" w:hAnsi="黑体"/>
          <w:spacing w:val="4"/>
          <w:kern w:val="0"/>
          <w:sz w:val="32"/>
          <w:szCs w:val="32"/>
        </w:rPr>
      </w:pPr>
      <w:r>
        <w:rPr>
          <w:rFonts w:ascii="黑体" w:eastAsia="黑体" w:hAnsi="黑体" w:hint="eastAsia"/>
          <w:spacing w:val="4"/>
          <w:kern w:val="0"/>
          <w:sz w:val="32"/>
          <w:szCs w:val="32"/>
        </w:rPr>
        <w:t>一、支持对象及标准</w:t>
      </w:r>
    </w:p>
    <w:p w:rsidR="00F95809" w:rsidRDefault="00F95809" w:rsidP="00F95809">
      <w:pPr>
        <w:pStyle w:val="1"/>
        <w:adjustRightInd w:val="0"/>
        <w:snapToGrid w:val="0"/>
        <w:spacing w:line="562" w:lineRule="exact"/>
        <w:ind w:firstLine="640"/>
        <w:jc w:val="left"/>
        <w:rPr>
          <w:rFonts w:ascii="楷体" w:eastAsia="楷体" w:hAnsi="楷体"/>
          <w:sz w:val="32"/>
          <w:szCs w:val="32"/>
        </w:rPr>
      </w:pPr>
      <w:r>
        <w:rPr>
          <w:rFonts w:ascii="楷体" w:eastAsia="楷体" w:hAnsi="楷体" w:hint="eastAsia"/>
          <w:sz w:val="32"/>
          <w:szCs w:val="32"/>
        </w:rPr>
        <w:t>（一）支持农贸市场升级改造</w:t>
      </w:r>
    </w:p>
    <w:p w:rsidR="00F95809" w:rsidRDefault="00F95809" w:rsidP="00F95809">
      <w:pPr>
        <w:pStyle w:val="1"/>
        <w:adjustRightInd w:val="0"/>
        <w:snapToGrid w:val="0"/>
        <w:spacing w:line="562" w:lineRule="exact"/>
        <w:ind w:firstLine="640"/>
        <w:jc w:val="left"/>
        <w:rPr>
          <w:rFonts w:ascii="仿宋" w:eastAsia="仿宋" w:hAnsi="仿宋"/>
          <w:sz w:val="32"/>
          <w:szCs w:val="32"/>
        </w:rPr>
      </w:pPr>
      <w:r>
        <w:rPr>
          <w:rFonts w:ascii="仿宋" w:eastAsia="仿宋" w:hAnsi="仿宋" w:hint="eastAsia"/>
          <w:sz w:val="32"/>
          <w:szCs w:val="32"/>
        </w:rPr>
        <w:t>对列入泉委办</w:t>
      </w:r>
      <w:r>
        <w:rPr>
          <w:rFonts w:ascii="仿宋_GB2312" w:eastAsia="仿宋_GB2312" w:hint="eastAsia"/>
          <w:sz w:val="32"/>
          <w:szCs w:val="32"/>
        </w:rPr>
        <w:t>〔2017〕</w:t>
      </w:r>
      <w:r>
        <w:rPr>
          <w:rFonts w:ascii="仿宋" w:eastAsia="仿宋" w:hAnsi="仿宋" w:hint="eastAsia"/>
          <w:sz w:val="32"/>
          <w:szCs w:val="32"/>
        </w:rPr>
        <w:t>47号“三年行动目标”的中心市区12个农贸市场标准化或升级改造给予奖补，经市商务局验收合格，按不高于投资额的2</w:t>
      </w:r>
      <w:r>
        <w:rPr>
          <w:rFonts w:ascii="仿宋" w:eastAsia="仿宋" w:hAnsi="仿宋"/>
          <w:sz w:val="32"/>
          <w:szCs w:val="32"/>
        </w:rPr>
        <w:t>0%</w:t>
      </w:r>
      <w:r>
        <w:rPr>
          <w:rFonts w:ascii="仿宋" w:eastAsia="仿宋" w:hAnsi="仿宋" w:hint="eastAsia"/>
          <w:sz w:val="32"/>
          <w:szCs w:val="32"/>
        </w:rPr>
        <w:t>予以补助，最高不超过100万元；2017、2018年度已</w:t>
      </w:r>
      <w:proofErr w:type="gramStart"/>
      <w:r>
        <w:rPr>
          <w:rFonts w:ascii="仿宋" w:eastAsia="仿宋" w:hAnsi="仿宋" w:hint="eastAsia"/>
          <w:sz w:val="32"/>
          <w:szCs w:val="32"/>
        </w:rPr>
        <w:t>获得奖补资金</w:t>
      </w:r>
      <w:proofErr w:type="gramEnd"/>
      <w:r>
        <w:rPr>
          <w:rFonts w:ascii="仿宋" w:eastAsia="仿宋" w:hAnsi="仿宋" w:hint="eastAsia"/>
          <w:sz w:val="32"/>
          <w:szCs w:val="32"/>
        </w:rPr>
        <w:t>的项目，不再重复给予补助。根据《泉州市商务局关于印发泉州市中心市区农贸市场标准化或升级改造三年行动方案的通知》（泉商务建设〔2017〕15）要求，2019</w:t>
      </w:r>
      <w:r>
        <w:rPr>
          <w:rFonts w:ascii="仿宋" w:eastAsia="仿宋" w:hAnsi="仿宋" w:hint="eastAsia"/>
          <w:sz w:val="32"/>
          <w:szCs w:val="32"/>
        </w:rPr>
        <w:lastRenderedPageBreak/>
        <w:t xml:space="preserve">年度完成2个农贸市场的改造任务（鲤城区北菜、丰泽区浦西）。 </w:t>
      </w:r>
    </w:p>
    <w:p w:rsidR="00F95809" w:rsidRDefault="00F95809" w:rsidP="00F95809">
      <w:pPr>
        <w:pStyle w:val="1"/>
        <w:adjustRightInd w:val="0"/>
        <w:snapToGrid w:val="0"/>
        <w:spacing w:line="562" w:lineRule="exact"/>
        <w:ind w:firstLine="640"/>
        <w:jc w:val="left"/>
        <w:rPr>
          <w:rFonts w:ascii="楷体" w:eastAsia="楷体" w:hAnsi="楷体"/>
          <w:sz w:val="32"/>
          <w:szCs w:val="32"/>
        </w:rPr>
      </w:pPr>
      <w:r>
        <w:rPr>
          <w:rFonts w:ascii="楷体" w:eastAsia="楷体" w:hAnsi="楷体" w:hint="eastAsia"/>
          <w:sz w:val="32"/>
          <w:szCs w:val="32"/>
        </w:rPr>
        <w:t>（二）支持冷链物流发展</w:t>
      </w:r>
    </w:p>
    <w:p w:rsidR="00F95809" w:rsidRDefault="00F95809" w:rsidP="00F95809">
      <w:pPr>
        <w:adjustRightInd w:val="0"/>
        <w:snapToGrid w:val="0"/>
        <w:spacing w:line="562" w:lineRule="exact"/>
        <w:ind w:firstLineChars="200" w:firstLine="640"/>
        <w:jc w:val="left"/>
        <w:rPr>
          <w:rFonts w:ascii="仿宋" w:eastAsia="仿宋" w:hAnsi="仿宋"/>
          <w:bCs/>
          <w:sz w:val="32"/>
          <w:szCs w:val="32"/>
        </w:rPr>
      </w:pPr>
      <w:r>
        <w:rPr>
          <w:rFonts w:ascii="仿宋" w:eastAsia="仿宋" w:hAnsi="仿宋" w:hint="eastAsia"/>
          <w:bCs/>
          <w:sz w:val="32"/>
          <w:szCs w:val="32"/>
        </w:rPr>
        <w:t>1.冷链物流项目补助，支持设施建设。</w:t>
      </w:r>
    </w:p>
    <w:p w:rsidR="00F95809" w:rsidRDefault="00F95809" w:rsidP="00F95809">
      <w:pPr>
        <w:adjustRightInd w:val="0"/>
        <w:snapToGrid w:val="0"/>
        <w:spacing w:line="562" w:lineRule="exact"/>
        <w:ind w:firstLineChars="200" w:firstLine="640"/>
        <w:jc w:val="left"/>
        <w:rPr>
          <w:rFonts w:ascii="仿宋" w:eastAsia="仿宋" w:hAnsi="仿宋"/>
          <w:sz w:val="32"/>
          <w:szCs w:val="32"/>
        </w:rPr>
      </w:pPr>
      <w:r>
        <w:rPr>
          <w:rFonts w:ascii="仿宋" w:eastAsia="仿宋" w:hAnsi="仿宋" w:hint="eastAsia"/>
          <w:sz w:val="32"/>
          <w:szCs w:val="32"/>
        </w:rPr>
        <w:t>支持2018年7月1日至2019年6月30日建设（购置），投资总额不少于300万元 (投资额不含土地、非物流车辆)，并于2019年7月底前投入使用的冷链物流项目建设。具体标准如下：</w:t>
      </w:r>
    </w:p>
    <w:p w:rsidR="00F95809" w:rsidRDefault="00F95809" w:rsidP="00F95809">
      <w:pPr>
        <w:pStyle w:val="2"/>
        <w:adjustRightInd w:val="0"/>
        <w:snapToGrid w:val="0"/>
        <w:spacing w:line="562" w:lineRule="exact"/>
        <w:ind w:firstLine="640"/>
        <w:jc w:val="left"/>
        <w:rPr>
          <w:rFonts w:ascii="仿宋" w:eastAsia="仿宋" w:hAnsi="仿宋"/>
          <w:sz w:val="32"/>
          <w:szCs w:val="32"/>
        </w:rPr>
      </w:pPr>
      <w:r>
        <w:rPr>
          <w:rFonts w:ascii="仿宋" w:eastAsia="仿宋" w:hAnsi="仿宋" w:cs="仿宋" w:hint="eastAsia"/>
          <w:sz w:val="32"/>
          <w:szCs w:val="32"/>
        </w:rPr>
        <w:t>①</w:t>
      </w:r>
      <w:r>
        <w:rPr>
          <w:rFonts w:ascii="仿宋" w:eastAsia="仿宋" w:hAnsi="仿宋" w:hint="eastAsia"/>
          <w:sz w:val="32"/>
          <w:szCs w:val="32"/>
        </w:rPr>
        <w:t>鼓励建设改造冷库设施。对新建1000至3000立方米的保鲜库、变温库、气调库、立体自动化冷库等智能型高端冷藏设施项目，按不高于投资额10%、最高50万元予以补助。</w:t>
      </w:r>
    </w:p>
    <w:p w:rsidR="00F95809" w:rsidRDefault="00F95809" w:rsidP="00F95809">
      <w:pPr>
        <w:pStyle w:val="2"/>
        <w:adjustRightInd w:val="0"/>
        <w:snapToGrid w:val="0"/>
        <w:spacing w:line="562" w:lineRule="exact"/>
        <w:ind w:firstLine="640"/>
        <w:jc w:val="left"/>
        <w:rPr>
          <w:rFonts w:ascii="仿宋" w:eastAsia="仿宋" w:hAnsi="仿宋"/>
          <w:sz w:val="32"/>
          <w:szCs w:val="32"/>
        </w:rPr>
      </w:pPr>
      <w:r>
        <w:rPr>
          <w:rFonts w:ascii="仿宋" w:eastAsia="仿宋" w:hAnsi="仿宋" w:cs="仿宋" w:hint="eastAsia"/>
          <w:sz w:val="32"/>
          <w:szCs w:val="32"/>
        </w:rPr>
        <w:t>②</w:t>
      </w:r>
      <w:r>
        <w:rPr>
          <w:rFonts w:ascii="仿宋" w:eastAsia="仿宋" w:hAnsi="仿宋" w:hint="eastAsia"/>
          <w:sz w:val="32"/>
          <w:szCs w:val="32"/>
        </w:rPr>
        <w:t>鼓励批发市场建设低温物流专区。对生鲜农产品批发市场建设低温物流专区，配建冷藏设施、冷链运输、信息管理系统等，对冷库容量1000至3000立方米的项目，按不高于投资额10%、最高60万元予以补助。</w:t>
      </w:r>
    </w:p>
    <w:p w:rsidR="00F95809" w:rsidRDefault="00F95809" w:rsidP="00F95809">
      <w:pPr>
        <w:adjustRightInd w:val="0"/>
        <w:snapToGrid w:val="0"/>
        <w:spacing w:line="562" w:lineRule="exact"/>
        <w:ind w:firstLineChars="200" w:firstLine="640"/>
        <w:jc w:val="left"/>
        <w:rPr>
          <w:rFonts w:ascii="仿宋" w:eastAsia="仿宋" w:hAnsi="仿宋"/>
          <w:sz w:val="32"/>
          <w:szCs w:val="32"/>
        </w:rPr>
      </w:pPr>
      <w:r>
        <w:rPr>
          <w:rFonts w:ascii="仿宋" w:eastAsia="仿宋" w:hAnsi="仿宋" w:hint="eastAsia"/>
          <w:sz w:val="32"/>
          <w:szCs w:val="32"/>
        </w:rPr>
        <w:t>③鼓励零售企业建设终端低温设施。对生鲜农产品零售企业建设低温仓储配送中心、冷库，购买冷藏车、冷柜、蓄冷保温（隔热）箱等设施设备，对总投资50万元至300万元的项目，按不高于投资额10%、最高100万元予以补助。</w:t>
      </w:r>
    </w:p>
    <w:p w:rsidR="00F95809" w:rsidRDefault="00F95809" w:rsidP="00F95809">
      <w:pPr>
        <w:adjustRightInd w:val="0"/>
        <w:snapToGrid w:val="0"/>
        <w:spacing w:line="562" w:lineRule="exact"/>
        <w:ind w:firstLineChars="200" w:firstLine="640"/>
        <w:jc w:val="left"/>
        <w:rPr>
          <w:rFonts w:ascii="仿宋" w:eastAsia="仿宋" w:hAnsi="仿宋"/>
          <w:bCs/>
          <w:sz w:val="32"/>
          <w:szCs w:val="32"/>
        </w:rPr>
      </w:pPr>
      <w:r>
        <w:rPr>
          <w:rFonts w:ascii="仿宋" w:eastAsia="仿宋" w:hAnsi="仿宋" w:hint="eastAsia"/>
          <w:bCs/>
          <w:sz w:val="32"/>
          <w:szCs w:val="32"/>
        </w:rPr>
        <w:t>2.冷链企业电费补助，减轻企业税费负担。</w:t>
      </w:r>
    </w:p>
    <w:p w:rsidR="00F95809" w:rsidRDefault="00F95809" w:rsidP="00F95809">
      <w:pPr>
        <w:adjustRightInd w:val="0"/>
        <w:snapToGrid w:val="0"/>
        <w:spacing w:line="562" w:lineRule="exact"/>
        <w:ind w:firstLineChars="200" w:firstLine="640"/>
        <w:jc w:val="left"/>
        <w:rPr>
          <w:rFonts w:ascii="仿宋" w:eastAsia="仿宋" w:hAnsi="仿宋"/>
          <w:sz w:val="32"/>
          <w:szCs w:val="32"/>
        </w:rPr>
      </w:pPr>
      <w:r>
        <w:rPr>
          <w:rFonts w:ascii="仿宋" w:eastAsia="仿宋" w:hAnsi="仿宋" w:hint="eastAsia"/>
          <w:sz w:val="32"/>
          <w:szCs w:val="32"/>
        </w:rPr>
        <w:t>对2018年7月1日至2019年6月30日期间缴交电费总额60万元（含）以上的冷链企业，期间电费按不高于5%、不超过15万元予以补助。</w:t>
      </w:r>
    </w:p>
    <w:p w:rsidR="00F95809" w:rsidRDefault="00F95809" w:rsidP="00F95809">
      <w:pPr>
        <w:widowControl/>
        <w:shd w:val="clear" w:color="auto" w:fill="FFFFFF"/>
        <w:adjustRightInd w:val="0"/>
        <w:snapToGrid w:val="0"/>
        <w:spacing w:line="560" w:lineRule="exact"/>
        <w:ind w:firstLineChars="200" w:firstLine="656"/>
        <w:jc w:val="left"/>
        <w:rPr>
          <w:rFonts w:ascii="黑体" w:eastAsia="黑体" w:hAnsi="黑体"/>
          <w:spacing w:val="4"/>
          <w:kern w:val="0"/>
          <w:sz w:val="32"/>
          <w:szCs w:val="32"/>
        </w:rPr>
      </w:pPr>
      <w:r>
        <w:rPr>
          <w:rFonts w:ascii="黑体" w:eastAsia="黑体" w:hAnsi="黑体" w:hint="eastAsia"/>
          <w:spacing w:val="4"/>
          <w:kern w:val="0"/>
          <w:sz w:val="32"/>
          <w:szCs w:val="32"/>
        </w:rPr>
        <w:t>二、申报流程及材料</w:t>
      </w:r>
    </w:p>
    <w:p w:rsidR="00F95809" w:rsidRDefault="00F95809" w:rsidP="00F95809">
      <w:pPr>
        <w:adjustRightInd w:val="0"/>
        <w:snapToGrid w:val="0"/>
        <w:spacing w:line="560" w:lineRule="exact"/>
        <w:ind w:firstLineChars="200" w:firstLine="640"/>
        <w:jc w:val="left"/>
        <w:rPr>
          <w:rFonts w:ascii="仿宋" w:eastAsia="仿宋" w:hAnsi="仿宋" w:cs="宋体"/>
          <w:color w:val="FF0000"/>
          <w:kern w:val="0"/>
          <w:sz w:val="32"/>
          <w:szCs w:val="32"/>
          <w:u w:val="single"/>
        </w:rPr>
      </w:pPr>
      <w:r>
        <w:rPr>
          <w:rFonts w:ascii="仿宋" w:eastAsia="仿宋" w:hAnsi="仿宋" w:hint="eastAsia"/>
          <w:sz w:val="32"/>
          <w:szCs w:val="32"/>
        </w:rPr>
        <w:t>申报单位</w:t>
      </w:r>
      <w:r>
        <w:rPr>
          <w:rFonts w:ascii="仿宋" w:eastAsia="仿宋" w:hAnsi="仿宋" w:cs="宋体" w:hint="eastAsia"/>
          <w:kern w:val="0"/>
          <w:sz w:val="32"/>
          <w:szCs w:val="32"/>
        </w:rPr>
        <w:t>提交的资金申报材料应</w:t>
      </w:r>
      <w:r>
        <w:rPr>
          <w:rFonts w:ascii="仿宋" w:eastAsia="仿宋" w:hAnsi="仿宋" w:cs="楷体" w:hint="eastAsia"/>
          <w:b/>
          <w:bCs/>
          <w:kern w:val="0"/>
          <w:sz w:val="32"/>
          <w:szCs w:val="32"/>
        </w:rPr>
        <w:t>一式四份</w:t>
      </w:r>
      <w:r>
        <w:rPr>
          <w:rFonts w:ascii="仿宋" w:eastAsia="仿宋" w:hAnsi="仿宋" w:cs="宋体" w:hint="eastAsia"/>
          <w:kern w:val="0"/>
          <w:sz w:val="32"/>
          <w:szCs w:val="32"/>
        </w:rPr>
        <w:t>（县级商务财政部门各一份、市级商务财政部门各一份）按照顺序</w:t>
      </w:r>
      <w:r>
        <w:rPr>
          <w:rFonts w:ascii="仿宋" w:eastAsia="仿宋" w:hAnsi="仿宋" w:cs="宋体" w:hint="eastAsia"/>
          <w:sz w:val="32"/>
          <w:szCs w:val="32"/>
        </w:rPr>
        <w:t>标明页码、</w:t>
      </w:r>
      <w:r>
        <w:rPr>
          <w:rFonts w:ascii="仿宋" w:eastAsia="仿宋" w:hAnsi="仿宋" w:cs="宋体" w:hint="eastAsia"/>
          <w:kern w:val="0"/>
          <w:sz w:val="32"/>
          <w:szCs w:val="32"/>
        </w:rPr>
        <w:t>装订</w:t>
      </w:r>
      <w:r>
        <w:rPr>
          <w:rFonts w:ascii="仿宋" w:eastAsia="仿宋" w:hAnsi="仿宋" w:cs="宋体" w:hint="eastAsia"/>
          <w:kern w:val="0"/>
          <w:sz w:val="32"/>
          <w:szCs w:val="32"/>
        </w:rPr>
        <w:lastRenderedPageBreak/>
        <w:t>成册，并包括内容：①资金申请材料封面（附件1）；②目录；③项目单位社会信用代码营业执照及法定代表人身份证、复印件；④县级商务部门、财政局联合行文。</w:t>
      </w:r>
      <w:r>
        <w:rPr>
          <w:rFonts w:ascii="仿宋" w:eastAsia="仿宋" w:hAnsi="仿宋" w:cs="楷体" w:hint="eastAsia"/>
          <w:b/>
          <w:bCs/>
          <w:kern w:val="0"/>
          <w:sz w:val="32"/>
          <w:szCs w:val="32"/>
        </w:rPr>
        <w:t>各具体项目还应一并提供下列材料（所有材料均需加盖企业公章，并发送电子版至swjjsk@qzbofcom.gov.cn）：</w:t>
      </w:r>
    </w:p>
    <w:p w:rsidR="00F95809" w:rsidRDefault="00F95809" w:rsidP="00F95809">
      <w:pPr>
        <w:pStyle w:val="1"/>
        <w:adjustRightInd w:val="0"/>
        <w:snapToGrid w:val="0"/>
        <w:spacing w:line="560" w:lineRule="exact"/>
        <w:ind w:firstLine="640"/>
        <w:jc w:val="left"/>
        <w:rPr>
          <w:rFonts w:ascii="楷体" w:eastAsia="楷体" w:hAnsi="楷体"/>
          <w:sz w:val="32"/>
          <w:szCs w:val="32"/>
        </w:rPr>
      </w:pPr>
      <w:r>
        <w:rPr>
          <w:rFonts w:ascii="楷体" w:eastAsia="楷体" w:hAnsi="楷体" w:hint="eastAsia"/>
          <w:sz w:val="32"/>
          <w:szCs w:val="32"/>
        </w:rPr>
        <w:t>（一）支持升级改造农贸市场</w:t>
      </w:r>
    </w:p>
    <w:p w:rsidR="00F95809" w:rsidRDefault="00F95809" w:rsidP="00F95809">
      <w:pPr>
        <w:adjustRightInd w:val="0"/>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申报单位需于2019年7月20日前向县级商务部门、财政局报送相关申报材料，经初步审核后，由县级商务部门、财政局于7月31日前</w:t>
      </w:r>
      <w:r>
        <w:rPr>
          <w:rFonts w:ascii="仿宋" w:eastAsia="仿宋" w:hAnsi="仿宋" w:cs="宋体" w:hint="eastAsia"/>
          <w:b/>
          <w:kern w:val="0"/>
          <w:sz w:val="32"/>
          <w:szCs w:val="32"/>
        </w:rPr>
        <w:t>联合行文</w:t>
      </w:r>
      <w:r>
        <w:rPr>
          <w:rFonts w:ascii="仿宋" w:eastAsia="仿宋" w:hAnsi="仿宋" w:cs="宋体" w:hint="eastAsia"/>
          <w:kern w:val="0"/>
          <w:sz w:val="32"/>
          <w:szCs w:val="32"/>
        </w:rPr>
        <w:t>推荐申报：</w:t>
      </w:r>
    </w:p>
    <w:p w:rsidR="00F95809" w:rsidRDefault="00F95809" w:rsidP="00F95809">
      <w:pPr>
        <w:adjustRightInd w:val="0"/>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201</w:t>
      </w:r>
      <w:r>
        <w:rPr>
          <w:rFonts w:ascii="仿宋" w:eastAsia="仿宋" w:hAnsi="仿宋" w:cs="宋体" w:hint="eastAsia"/>
          <w:kern w:val="0"/>
          <w:sz w:val="32"/>
          <w:szCs w:val="32"/>
        </w:rPr>
        <w:t>9</w:t>
      </w:r>
      <w:r>
        <w:rPr>
          <w:rFonts w:ascii="仿宋" w:eastAsia="仿宋" w:hAnsi="仿宋" w:cs="宋体"/>
          <w:kern w:val="0"/>
          <w:sz w:val="32"/>
          <w:szCs w:val="32"/>
        </w:rPr>
        <w:t>年</w:t>
      </w:r>
      <w:r>
        <w:rPr>
          <w:rFonts w:ascii="仿宋" w:eastAsia="仿宋" w:hAnsi="仿宋" w:cs="宋体" w:hint="eastAsia"/>
          <w:kern w:val="0"/>
          <w:sz w:val="32"/>
          <w:szCs w:val="32"/>
        </w:rPr>
        <w:t>农贸市场升级改造补助资金</w:t>
      </w:r>
      <w:r>
        <w:rPr>
          <w:rFonts w:ascii="仿宋" w:eastAsia="仿宋" w:hAnsi="仿宋" w:cs="宋体"/>
          <w:kern w:val="0"/>
          <w:sz w:val="32"/>
          <w:szCs w:val="32"/>
        </w:rPr>
        <w:t>申请表</w:t>
      </w:r>
      <w:r>
        <w:rPr>
          <w:rFonts w:ascii="仿宋" w:eastAsia="仿宋" w:hAnsi="仿宋" w:cs="宋体" w:hint="eastAsia"/>
          <w:kern w:val="0"/>
          <w:sz w:val="32"/>
          <w:szCs w:val="32"/>
        </w:rPr>
        <w:t>（附件2）；</w:t>
      </w:r>
    </w:p>
    <w:p w:rsidR="00F95809" w:rsidRDefault="00F95809" w:rsidP="00F95809">
      <w:pPr>
        <w:adjustRightInd w:val="0"/>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2.资金申请报告，主要内容包括：改造前农贸市场概况、项目名称、投资主体、占地面积、投入运营时间、实际投资额、预期效益及项目负责人联系方式等。</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cs="宋体" w:hint="eastAsia"/>
          <w:kern w:val="0"/>
          <w:sz w:val="32"/>
          <w:szCs w:val="32"/>
        </w:rPr>
        <w:t>3.2018年10月1</w:t>
      </w:r>
      <w:r>
        <w:rPr>
          <w:rFonts w:ascii="仿宋" w:eastAsia="仿宋" w:hAnsi="仿宋" w:hint="eastAsia"/>
          <w:sz w:val="32"/>
          <w:szCs w:val="32"/>
        </w:rPr>
        <w:t>日至2019年9月30日期间验收合格的项目，农贸市场升级改造项目的合同、费用发票、银行付款回单及验收证明等相关材料。</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4.农贸市场改造前后的照片对比。</w:t>
      </w:r>
    </w:p>
    <w:p w:rsidR="00F95809" w:rsidRDefault="00F95809" w:rsidP="00F95809">
      <w:pPr>
        <w:pStyle w:val="1"/>
        <w:adjustRightInd w:val="0"/>
        <w:snapToGrid w:val="0"/>
        <w:spacing w:line="560" w:lineRule="exact"/>
        <w:ind w:firstLine="640"/>
        <w:jc w:val="left"/>
        <w:rPr>
          <w:rFonts w:ascii="楷体" w:eastAsia="楷体" w:hAnsi="楷体"/>
          <w:sz w:val="32"/>
          <w:szCs w:val="32"/>
        </w:rPr>
      </w:pPr>
      <w:r>
        <w:rPr>
          <w:rFonts w:ascii="楷体" w:eastAsia="楷体" w:hAnsi="楷体" w:hint="eastAsia"/>
          <w:sz w:val="32"/>
          <w:szCs w:val="32"/>
        </w:rPr>
        <w:t>（二）支持冷链物流发展</w:t>
      </w:r>
    </w:p>
    <w:p w:rsidR="00F95809" w:rsidRDefault="00F95809" w:rsidP="00F95809">
      <w:pPr>
        <w:adjustRightInd w:val="0"/>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申报单位需于2019年7月20日前向县级商务部门、财政局报送相关申报材料，经初步审核后，由县级商务部门、财政局于7月31日前</w:t>
      </w:r>
      <w:r>
        <w:rPr>
          <w:rFonts w:ascii="仿宋" w:eastAsia="仿宋" w:hAnsi="仿宋" w:cs="宋体" w:hint="eastAsia"/>
          <w:b/>
          <w:kern w:val="0"/>
          <w:sz w:val="32"/>
          <w:szCs w:val="32"/>
        </w:rPr>
        <w:t>联合行文</w:t>
      </w:r>
      <w:r>
        <w:rPr>
          <w:rFonts w:ascii="仿宋" w:eastAsia="仿宋" w:hAnsi="仿宋" w:cs="宋体" w:hint="eastAsia"/>
          <w:kern w:val="0"/>
          <w:sz w:val="32"/>
          <w:szCs w:val="32"/>
        </w:rPr>
        <w:t>推荐申报：</w:t>
      </w:r>
    </w:p>
    <w:p w:rsidR="00F95809" w:rsidRDefault="00F95809" w:rsidP="00F95809">
      <w:pPr>
        <w:adjustRightInd w:val="0"/>
        <w:snapToGrid w:val="0"/>
        <w:spacing w:line="560" w:lineRule="exact"/>
        <w:ind w:firstLineChars="200" w:firstLine="643"/>
        <w:jc w:val="left"/>
        <w:rPr>
          <w:rFonts w:ascii="仿宋" w:eastAsia="仿宋" w:hAnsi="仿宋"/>
          <w:b/>
          <w:sz w:val="32"/>
          <w:szCs w:val="32"/>
        </w:rPr>
      </w:pPr>
      <w:r>
        <w:rPr>
          <w:rFonts w:ascii="仿宋" w:eastAsia="仿宋" w:hAnsi="仿宋" w:hint="eastAsia"/>
          <w:b/>
          <w:sz w:val="32"/>
          <w:szCs w:val="32"/>
        </w:rPr>
        <w:t>1.冷链物流项目补助</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①</w:t>
      </w: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年冷链物流项目补助资金申请表</w:t>
      </w:r>
      <w:r>
        <w:rPr>
          <w:rFonts w:ascii="仿宋" w:eastAsia="仿宋" w:hAnsi="仿宋" w:hint="eastAsia"/>
          <w:sz w:val="32"/>
          <w:szCs w:val="32"/>
        </w:rPr>
        <w:t>（附件3）；</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②2018年7月1日至2019年6月30日期间，项目建设相关的合同、正式发票及银行付款回单复印件；</w:t>
      </w:r>
    </w:p>
    <w:p w:rsidR="00F95809" w:rsidRDefault="00F95809" w:rsidP="00F9580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③建设项目环境影响登记表；</w:t>
      </w:r>
    </w:p>
    <w:p w:rsidR="00F95809" w:rsidRDefault="00F95809" w:rsidP="00F95809">
      <w:pPr>
        <w:spacing w:line="560" w:lineRule="exact"/>
        <w:ind w:firstLineChars="200" w:firstLine="640"/>
        <w:rPr>
          <w:rFonts w:ascii="仿宋" w:eastAsia="仿宋" w:hAnsi="仿宋"/>
          <w:sz w:val="32"/>
          <w:szCs w:val="32"/>
        </w:rPr>
      </w:pPr>
      <w:r>
        <w:rPr>
          <w:rFonts w:ascii="仿宋" w:eastAsia="仿宋" w:hAnsi="仿宋" w:hint="eastAsia"/>
          <w:sz w:val="32"/>
          <w:szCs w:val="32"/>
        </w:rPr>
        <w:t>④竣工验收证明材料。</w:t>
      </w:r>
    </w:p>
    <w:p w:rsidR="00F95809" w:rsidRDefault="00F95809" w:rsidP="00F95809">
      <w:pPr>
        <w:adjustRightInd w:val="0"/>
        <w:snapToGrid w:val="0"/>
        <w:spacing w:line="560" w:lineRule="exact"/>
        <w:ind w:firstLineChars="200" w:firstLine="643"/>
        <w:jc w:val="left"/>
        <w:rPr>
          <w:rFonts w:ascii="仿宋" w:eastAsia="仿宋" w:hAnsi="仿宋"/>
          <w:b/>
          <w:sz w:val="32"/>
          <w:szCs w:val="32"/>
        </w:rPr>
      </w:pPr>
      <w:r>
        <w:rPr>
          <w:rFonts w:ascii="仿宋" w:eastAsia="仿宋" w:hAnsi="仿宋" w:hint="eastAsia"/>
          <w:b/>
          <w:sz w:val="32"/>
          <w:szCs w:val="32"/>
        </w:rPr>
        <w:t>2.冷链企业电费补助</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①</w:t>
      </w: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年冷链企业电费补助申请表</w:t>
      </w:r>
      <w:r>
        <w:rPr>
          <w:rFonts w:ascii="仿宋" w:eastAsia="仿宋" w:hAnsi="仿宋" w:hint="eastAsia"/>
          <w:sz w:val="32"/>
          <w:szCs w:val="32"/>
        </w:rPr>
        <w:t>（附件4）；</w:t>
      </w:r>
    </w:p>
    <w:p w:rsidR="00F95809" w:rsidRDefault="00F95809" w:rsidP="00F95809">
      <w:pPr>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②2018年7月1日至2019年6月30日期间，项目电费发票、银行付款回单原件和复印件，经县级商务部门、财政局核对无误后退回原件（复印件需由商务部门经办人注明经核对与原件一致）。</w:t>
      </w:r>
    </w:p>
    <w:p w:rsidR="00F95809" w:rsidRDefault="00F95809" w:rsidP="00F95809">
      <w:pPr>
        <w:adjustRightInd w:val="0"/>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三、其他事项说明</w:t>
      </w:r>
    </w:p>
    <w:p w:rsidR="00F95809" w:rsidRDefault="00F95809" w:rsidP="00F95809">
      <w:pPr>
        <w:pStyle w:val="a5"/>
        <w:widowControl/>
        <w:spacing w:beforeAutospacing="0" w:afterAutospacing="0" w:line="56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1.项目申报单位须依法在泉州市登记注册、具有独立法人资格，企业注册地、开户行（结算地）均在泉州地区</w:t>
      </w:r>
      <w:proofErr w:type="gramStart"/>
      <w:r>
        <w:rPr>
          <w:rFonts w:ascii="仿宋" w:eastAsia="仿宋" w:hAnsi="仿宋" w:hint="eastAsia"/>
          <w:kern w:val="2"/>
          <w:sz w:val="32"/>
          <w:szCs w:val="32"/>
        </w:rPr>
        <w:t>且正常</w:t>
      </w:r>
      <w:proofErr w:type="gramEnd"/>
      <w:r>
        <w:rPr>
          <w:rFonts w:ascii="仿宋" w:eastAsia="仿宋" w:hAnsi="仿宋" w:hint="eastAsia"/>
          <w:kern w:val="2"/>
          <w:sz w:val="32"/>
          <w:szCs w:val="32"/>
        </w:rPr>
        <w:t>运营</w:t>
      </w:r>
      <w:r>
        <w:rPr>
          <w:rFonts w:ascii="仿宋" w:eastAsia="仿宋" w:hAnsi="仿宋"/>
          <w:kern w:val="2"/>
          <w:sz w:val="32"/>
          <w:szCs w:val="32"/>
        </w:rPr>
        <w:t>1</w:t>
      </w:r>
      <w:r>
        <w:rPr>
          <w:rFonts w:ascii="仿宋" w:eastAsia="仿宋" w:hAnsi="仿宋" w:hint="eastAsia"/>
          <w:kern w:val="2"/>
          <w:sz w:val="32"/>
          <w:szCs w:val="32"/>
        </w:rPr>
        <w:t>年以上；单位财务核算制度健全，会计信用和纳税信用良好，经营无重大违法违规记录。</w:t>
      </w:r>
    </w:p>
    <w:p w:rsidR="00F95809" w:rsidRDefault="00F95809" w:rsidP="00F95809">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hint="eastAsia"/>
          <w:sz w:val="32"/>
          <w:szCs w:val="32"/>
        </w:rPr>
        <w:t>2.各县商务部门要做好宣传政策工作，认真组织企业申报、严格把关、慎重推荐，确实把好用好政策，商务部分主要负责项目真实性、合</w:t>
      </w:r>
      <w:proofErr w:type="gramStart"/>
      <w:r>
        <w:rPr>
          <w:rFonts w:ascii="仿宋" w:eastAsia="仿宋" w:hAnsi="仿宋" w:hint="eastAsia"/>
          <w:sz w:val="32"/>
          <w:szCs w:val="32"/>
        </w:rPr>
        <w:t>规</w:t>
      </w:r>
      <w:proofErr w:type="gramEnd"/>
      <w:r>
        <w:rPr>
          <w:rFonts w:ascii="仿宋" w:eastAsia="仿宋" w:hAnsi="仿宋" w:hint="eastAsia"/>
          <w:sz w:val="32"/>
          <w:szCs w:val="32"/>
        </w:rPr>
        <w:t>性、有效性审核，财政部门主要负责程序性审核。</w:t>
      </w:r>
    </w:p>
    <w:p w:rsidR="00F95809" w:rsidRDefault="00F95809" w:rsidP="00F95809">
      <w:pPr>
        <w:adjustRightInd w:val="0"/>
        <w:snapToGrid w:val="0"/>
        <w:spacing w:line="560" w:lineRule="exact"/>
        <w:ind w:firstLineChars="200" w:firstLine="656"/>
        <w:jc w:val="left"/>
        <w:rPr>
          <w:rFonts w:ascii="仿宋" w:eastAsia="仿宋" w:hAnsi="仿宋" w:cs="仿宋"/>
          <w:sz w:val="32"/>
          <w:szCs w:val="32"/>
        </w:rPr>
      </w:pPr>
      <w:r>
        <w:rPr>
          <w:rFonts w:ascii="仿宋" w:eastAsia="仿宋" w:hAnsi="仿宋" w:hint="eastAsia"/>
          <w:spacing w:val="4"/>
          <w:kern w:val="0"/>
          <w:sz w:val="32"/>
          <w:szCs w:val="32"/>
        </w:rPr>
        <w:t>3.为贯彻落实</w:t>
      </w:r>
      <w:r>
        <w:rPr>
          <w:rFonts w:ascii="仿宋" w:eastAsia="仿宋" w:hAnsi="仿宋" w:cs="仿宋" w:hint="eastAsia"/>
          <w:sz w:val="32"/>
          <w:szCs w:val="32"/>
        </w:rPr>
        <w:t>《关于加快推进失信被执行人信用监督、警示和惩戒机制建设的实施意见》（泉委办发</w:t>
      </w:r>
      <w:r>
        <w:rPr>
          <w:rFonts w:ascii="仿宋" w:eastAsia="仿宋" w:hAnsi="仿宋" w:hint="eastAsia"/>
          <w:sz w:val="32"/>
          <w:szCs w:val="32"/>
        </w:rPr>
        <w:t>〔2017〕</w:t>
      </w:r>
      <w:r>
        <w:rPr>
          <w:rFonts w:ascii="仿宋" w:eastAsia="仿宋" w:hAnsi="仿宋" w:cs="仿宋" w:hint="eastAsia"/>
          <w:sz w:val="32"/>
          <w:szCs w:val="32"/>
        </w:rPr>
        <w:t>7号）文件精神，相关企业及其法定代表人、实际控制人、董事、监事、高</w:t>
      </w:r>
    </w:p>
    <w:p w:rsidR="00F95809" w:rsidRDefault="00F95809" w:rsidP="00F95809">
      <w:pPr>
        <w:adjustRightInd w:val="0"/>
        <w:snapToGrid w:val="0"/>
        <w:spacing w:line="560" w:lineRule="exact"/>
        <w:ind w:firstLineChars="200" w:firstLine="640"/>
        <w:jc w:val="left"/>
        <w:rPr>
          <w:rFonts w:ascii="仿宋" w:eastAsia="仿宋" w:hAnsi="仿宋" w:cs="仿宋"/>
          <w:sz w:val="32"/>
          <w:szCs w:val="32"/>
        </w:rPr>
      </w:pPr>
    </w:p>
    <w:p w:rsidR="00F95809" w:rsidRDefault="00F95809" w:rsidP="00F95809">
      <w:pPr>
        <w:adjustRightInd w:val="0"/>
        <w:snapToGrid w:val="0"/>
        <w:spacing w:line="560" w:lineRule="exact"/>
        <w:jc w:val="left"/>
        <w:rPr>
          <w:rFonts w:ascii="仿宋" w:eastAsia="仿宋" w:hAnsi="仿宋" w:cs="仿宋"/>
          <w:sz w:val="32"/>
          <w:szCs w:val="32"/>
        </w:rPr>
      </w:pPr>
      <w:r>
        <w:rPr>
          <w:rFonts w:ascii="仿宋" w:eastAsia="仿宋" w:hAnsi="仿宋" w:cs="仿宋" w:hint="eastAsia"/>
          <w:sz w:val="32"/>
          <w:szCs w:val="32"/>
        </w:rPr>
        <w:t>级管理人员若被列为失信被执行人，不能享受本政策支持。各有关单位可通过全国法院失信被执行人名单信息公布与查询平台（http://shixin.court.gov.cn）、全省失信被执行人联合惩戒平台或人民法院推送的失信被执行人名单进行查询，并对符合条件的失信人员依法依规采取惩戒措施。</w:t>
      </w:r>
    </w:p>
    <w:p w:rsidR="00F95809" w:rsidRDefault="00F95809" w:rsidP="00F95809">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4.企业或法定代表人有</w:t>
      </w:r>
      <w:proofErr w:type="gramStart"/>
      <w:r>
        <w:rPr>
          <w:rFonts w:ascii="仿宋" w:eastAsia="仿宋" w:hAnsi="仿宋" w:cs="仿宋" w:hint="eastAsia"/>
          <w:sz w:val="32"/>
          <w:szCs w:val="32"/>
        </w:rPr>
        <w:t>涉黑涉恶行</w:t>
      </w:r>
      <w:proofErr w:type="gramEnd"/>
      <w:r>
        <w:rPr>
          <w:rFonts w:ascii="仿宋" w:eastAsia="仿宋" w:hAnsi="仿宋" w:cs="仿宋" w:hint="eastAsia"/>
          <w:sz w:val="32"/>
          <w:szCs w:val="32"/>
        </w:rPr>
        <w:t>为的不予补助。根据《关于加强财政资金监管严防财政资金流入涉黑涉恶企业和个人的通知》（</w:t>
      </w:r>
      <w:proofErr w:type="gramStart"/>
      <w:r>
        <w:rPr>
          <w:rFonts w:ascii="仿宋" w:eastAsia="仿宋" w:hAnsi="仿宋" w:cs="仿宋" w:hint="eastAsia"/>
          <w:sz w:val="32"/>
          <w:szCs w:val="32"/>
        </w:rPr>
        <w:t>泉财行</w:t>
      </w:r>
      <w:proofErr w:type="gramEnd"/>
      <w:r>
        <w:rPr>
          <w:rFonts w:ascii="仿宋" w:eastAsia="仿宋" w:hAnsi="仿宋" w:hint="eastAsia"/>
          <w:sz w:val="32"/>
          <w:szCs w:val="32"/>
        </w:rPr>
        <w:t>〔2018〕</w:t>
      </w:r>
      <w:r>
        <w:rPr>
          <w:rFonts w:ascii="仿宋" w:eastAsia="仿宋" w:hAnsi="仿宋" w:cs="仿宋" w:hint="eastAsia"/>
          <w:sz w:val="32"/>
          <w:szCs w:val="32"/>
        </w:rPr>
        <w:t>950号）文件要求，专项资金主管部门需将拟分配资金的企业和个人名单等相关信息交由同级公安机关扫黑办进行背景审核后方可兑现资金。</w:t>
      </w:r>
    </w:p>
    <w:p w:rsidR="00F95809" w:rsidRDefault="00F95809" w:rsidP="00F95809">
      <w:pPr>
        <w:spacing w:line="460" w:lineRule="exact"/>
        <w:jc w:val="left"/>
        <w:rPr>
          <w:rFonts w:ascii="仿宋_GB2312" w:eastAsia="仿宋_GB2312" w:hAnsi="仿宋_GB2312" w:cs="仿宋_GB2312"/>
          <w:sz w:val="32"/>
          <w:szCs w:val="32"/>
        </w:rPr>
      </w:pPr>
    </w:p>
    <w:p w:rsidR="00F95809" w:rsidRDefault="00F95809" w:rsidP="00F95809">
      <w:pPr>
        <w:spacing w:line="560" w:lineRule="exact"/>
        <w:ind w:firstLineChars="200" w:firstLine="656"/>
        <w:jc w:val="left"/>
        <w:rPr>
          <w:rFonts w:ascii="仿宋" w:eastAsia="仿宋" w:hAnsi="仿宋" w:cs="仿宋"/>
          <w:bCs/>
          <w:sz w:val="32"/>
          <w:szCs w:val="32"/>
        </w:rPr>
      </w:pPr>
      <w:r>
        <w:rPr>
          <w:rFonts w:ascii="仿宋" w:eastAsia="仿宋" w:hAnsi="仿宋" w:cs="仿宋" w:hint="eastAsia"/>
          <w:bCs/>
          <w:color w:val="000000"/>
          <w:spacing w:val="4"/>
          <w:kern w:val="0"/>
          <w:sz w:val="32"/>
          <w:szCs w:val="32"/>
        </w:rPr>
        <w:t>附件：1.</w:t>
      </w:r>
      <w:r>
        <w:rPr>
          <w:rFonts w:ascii="仿宋" w:eastAsia="仿宋" w:hAnsi="仿宋" w:cs="仿宋" w:hint="eastAsia"/>
          <w:bCs/>
          <w:color w:val="000000"/>
          <w:sz w:val="32"/>
          <w:szCs w:val="32"/>
        </w:rPr>
        <w:t>2019年泉州市市场体系建设资金申报材料</w:t>
      </w:r>
    </w:p>
    <w:p w:rsidR="00F95809" w:rsidRDefault="00F95809" w:rsidP="00F95809">
      <w:pPr>
        <w:spacing w:line="560" w:lineRule="exact"/>
        <w:ind w:firstLineChars="200" w:firstLine="640"/>
        <w:jc w:val="left"/>
        <w:rPr>
          <w:rFonts w:ascii="仿宋" w:eastAsia="仿宋" w:hAnsi="仿宋" w:cs="仿宋"/>
          <w:bCs/>
          <w:sz w:val="32"/>
          <w:szCs w:val="32"/>
        </w:rPr>
      </w:pPr>
      <w:r>
        <w:rPr>
          <w:rFonts w:ascii="仿宋_GB2312" w:eastAsia="仿宋_GB2312" w:hAnsi="仿宋_GB2312" w:cs="仿宋_GB2312" w:hint="eastAsia"/>
          <w:sz w:val="32"/>
          <w:szCs w:val="32"/>
        </w:rPr>
        <w:t xml:space="preserve">      2.</w:t>
      </w:r>
      <w:r>
        <w:rPr>
          <w:rFonts w:ascii="仿宋" w:eastAsia="仿宋" w:hAnsi="仿宋" w:cs="仿宋" w:hint="eastAsia"/>
          <w:bCs/>
          <w:sz w:val="32"/>
          <w:szCs w:val="32"/>
        </w:rPr>
        <w:t>2019年农贸市场升级改造补助资金申请表</w:t>
      </w:r>
    </w:p>
    <w:p w:rsidR="00F95809" w:rsidRDefault="00F95809" w:rsidP="00F95809">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 xml:space="preserve">      3.2019年冷链物流项目补助资金申请表</w:t>
      </w:r>
    </w:p>
    <w:p w:rsidR="00F95809" w:rsidRDefault="00F95809" w:rsidP="00F95809">
      <w:pPr>
        <w:spacing w:line="560" w:lineRule="exact"/>
        <w:rPr>
          <w:rFonts w:ascii="仿宋" w:eastAsia="仿宋" w:hAnsi="仿宋"/>
          <w:bCs/>
          <w:sz w:val="32"/>
          <w:szCs w:val="32"/>
        </w:rPr>
      </w:pPr>
      <w:r>
        <w:rPr>
          <w:rFonts w:ascii="仿宋" w:eastAsia="仿宋" w:hAnsi="仿宋" w:cs="仿宋" w:hint="eastAsia"/>
          <w:bCs/>
          <w:sz w:val="32"/>
          <w:szCs w:val="32"/>
        </w:rPr>
        <w:t xml:space="preserve">          4.</w:t>
      </w:r>
      <w:r>
        <w:rPr>
          <w:rFonts w:ascii="仿宋" w:eastAsia="仿宋" w:hAnsi="仿宋"/>
          <w:bCs/>
          <w:sz w:val="32"/>
          <w:szCs w:val="32"/>
        </w:rPr>
        <w:t>201</w:t>
      </w:r>
      <w:r>
        <w:rPr>
          <w:rFonts w:ascii="仿宋" w:eastAsia="仿宋" w:hAnsi="仿宋" w:hint="eastAsia"/>
          <w:bCs/>
          <w:sz w:val="32"/>
          <w:szCs w:val="32"/>
        </w:rPr>
        <w:t>9</w:t>
      </w:r>
      <w:r>
        <w:rPr>
          <w:rFonts w:ascii="仿宋" w:eastAsia="仿宋" w:hAnsi="仿宋"/>
          <w:bCs/>
          <w:sz w:val="32"/>
          <w:szCs w:val="32"/>
        </w:rPr>
        <w:t>年冷链企业电费补助申请表</w:t>
      </w: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spacing w:line="460" w:lineRule="exact"/>
        <w:jc w:val="left"/>
        <w:rPr>
          <w:rFonts w:ascii="仿宋" w:eastAsia="仿宋" w:hAnsi="仿宋"/>
          <w:position w:val="-6"/>
          <w:sz w:val="28"/>
          <w:szCs w:val="28"/>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仿宋" w:eastAsia="仿宋" w:hAnsi="仿宋" w:cs="黑体"/>
          <w:sz w:val="32"/>
          <w:szCs w:val="32"/>
        </w:rPr>
      </w:pPr>
    </w:p>
    <w:p w:rsidR="00F95809" w:rsidRDefault="00F95809" w:rsidP="00F95809">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附件1</w:t>
      </w:r>
    </w:p>
    <w:p w:rsidR="00F95809" w:rsidRDefault="00F95809" w:rsidP="00F95809">
      <w:pPr>
        <w:pStyle w:val="NewNewNew"/>
        <w:widowControl/>
        <w:jc w:val="center"/>
        <w:rPr>
          <w:rFonts w:ascii="宋体" w:hAnsi="宋体"/>
          <w:b/>
          <w:color w:val="000000"/>
          <w:spacing w:val="4"/>
          <w:kern w:val="0"/>
          <w:sz w:val="44"/>
          <w:szCs w:val="44"/>
        </w:rPr>
      </w:pPr>
    </w:p>
    <w:p w:rsidR="00F95809" w:rsidRDefault="00F95809" w:rsidP="00F95809">
      <w:pPr>
        <w:pStyle w:val="NewNewNew"/>
        <w:widowControl/>
        <w:jc w:val="center"/>
        <w:rPr>
          <w:rFonts w:ascii="宋体" w:hAnsi="宋体"/>
          <w:b/>
          <w:color w:val="000000"/>
          <w:spacing w:val="4"/>
          <w:kern w:val="0"/>
          <w:sz w:val="44"/>
          <w:szCs w:val="44"/>
        </w:rPr>
      </w:pPr>
    </w:p>
    <w:p w:rsidR="00F95809" w:rsidRDefault="00F95809" w:rsidP="00F95809">
      <w:pPr>
        <w:pStyle w:val="NewNewNew"/>
        <w:widowControl/>
        <w:jc w:val="center"/>
        <w:rPr>
          <w:rFonts w:ascii="宋体" w:hAnsi="宋体"/>
          <w:b/>
          <w:color w:val="000000"/>
          <w:spacing w:val="4"/>
          <w:kern w:val="0"/>
          <w:sz w:val="44"/>
          <w:szCs w:val="44"/>
        </w:rPr>
      </w:pPr>
    </w:p>
    <w:p w:rsidR="00F95809" w:rsidRDefault="00F95809" w:rsidP="00F95809">
      <w:pPr>
        <w:pStyle w:val="NewNewNew"/>
        <w:widowControl/>
        <w:jc w:val="center"/>
        <w:rPr>
          <w:rFonts w:ascii="方正小标宋简体" w:eastAsia="方正小标宋简体" w:hAnsi="方正小标宋简体" w:cs="方正小标宋简体"/>
          <w:bCs/>
          <w:color w:val="000000"/>
          <w:spacing w:val="4"/>
          <w:kern w:val="0"/>
          <w:sz w:val="44"/>
          <w:szCs w:val="44"/>
        </w:rPr>
      </w:pPr>
      <w:r>
        <w:rPr>
          <w:rFonts w:ascii="方正小标宋简体" w:eastAsia="方正小标宋简体" w:hAnsi="方正小标宋简体" w:cs="方正小标宋简体" w:hint="eastAsia"/>
          <w:bCs/>
          <w:color w:val="000000"/>
          <w:spacing w:val="4"/>
          <w:kern w:val="0"/>
          <w:sz w:val="44"/>
          <w:szCs w:val="44"/>
        </w:rPr>
        <w:t>2019年泉州市市场体系建设资金申报材料</w:t>
      </w: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宋体" w:hAnsi="宋体"/>
          <w:b/>
          <w:color w:val="000000"/>
          <w:spacing w:val="4"/>
          <w:kern w:val="0"/>
          <w:sz w:val="44"/>
          <w:szCs w:val="44"/>
        </w:rPr>
      </w:pPr>
    </w:p>
    <w:p w:rsidR="00F95809" w:rsidRDefault="00F95809" w:rsidP="00F95809">
      <w:pPr>
        <w:pStyle w:val="NewNewNew"/>
        <w:widowControl/>
        <w:spacing w:line="560" w:lineRule="exact"/>
        <w:jc w:val="center"/>
        <w:rPr>
          <w:rFonts w:ascii="仿宋" w:eastAsia="仿宋" w:hAnsi="仿宋" w:cs="仿宋"/>
          <w:b/>
          <w:color w:val="000000"/>
          <w:spacing w:val="4"/>
          <w:kern w:val="0"/>
          <w:sz w:val="44"/>
          <w:szCs w:val="44"/>
        </w:rPr>
      </w:pPr>
    </w:p>
    <w:p w:rsidR="00F95809" w:rsidRDefault="00F95809" w:rsidP="00F95809">
      <w:pPr>
        <w:pStyle w:val="NewNewNew"/>
        <w:widowControl/>
        <w:spacing w:line="560" w:lineRule="exact"/>
        <w:rPr>
          <w:rFonts w:ascii="仿宋" w:eastAsia="仿宋" w:hAnsi="仿宋" w:cs="仿宋"/>
          <w:bCs/>
          <w:color w:val="000000"/>
          <w:spacing w:val="4"/>
          <w:kern w:val="0"/>
          <w:sz w:val="44"/>
          <w:szCs w:val="44"/>
        </w:rPr>
      </w:pPr>
      <w:r>
        <w:rPr>
          <w:rFonts w:ascii="仿宋" w:eastAsia="仿宋" w:hAnsi="仿宋" w:cs="仿宋" w:hint="eastAsia"/>
          <w:bCs/>
          <w:color w:val="000000"/>
          <w:spacing w:val="4"/>
          <w:kern w:val="0"/>
          <w:sz w:val="44"/>
          <w:szCs w:val="44"/>
        </w:rPr>
        <w:t xml:space="preserve">       申报内容：         </w:t>
      </w:r>
    </w:p>
    <w:p w:rsidR="00F95809" w:rsidRDefault="00F95809" w:rsidP="00F95809">
      <w:pPr>
        <w:pStyle w:val="NewNewNew"/>
        <w:widowControl/>
        <w:spacing w:line="560" w:lineRule="exact"/>
        <w:rPr>
          <w:rFonts w:ascii="仿宋" w:eastAsia="仿宋" w:hAnsi="仿宋" w:cs="仿宋"/>
          <w:bCs/>
          <w:color w:val="000000"/>
          <w:spacing w:val="4"/>
          <w:kern w:val="0"/>
          <w:sz w:val="44"/>
          <w:szCs w:val="44"/>
        </w:rPr>
      </w:pPr>
      <w:r>
        <w:rPr>
          <w:rFonts w:ascii="仿宋" w:eastAsia="仿宋" w:hAnsi="仿宋" w:cs="仿宋" w:hint="eastAsia"/>
          <w:bCs/>
          <w:color w:val="000000"/>
          <w:spacing w:val="4"/>
          <w:kern w:val="0"/>
          <w:sz w:val="44"/>
          <w:szCs w:val="44"/>
        </w:rPr>
        <w:t xml:space="preserve">       申报单位（盖章）：</w:t>
      </w:r>
    </w:p>
    <w:p w:rsidR="00F95809" w:rsidRDefault="00F95809" w:rsidP="00F95809">
      <w:pPr>
        <w:pStyle w:val="NewNewNew"/>
        <w:widowControl/>
        <w:spacing w:line="560" w:lineRule="exact"/>
        <w:rPr>
          <w:rFonts w:ascii="仿宋" w:eastAsia="仿宋" w:hAnsi="仿宋" w:cs="仿宋"/>
          <w:bCs/>
          <w:color w:val="000000"/>
          <w:spacing w:val="4"/>
          <w:kern w:val="0"/>
          <w:sz w:val="44"/>
          <w:szCs w:val="44"/>
        </w:rPr>
      </w:pPr>
      <w:r>
        <w:rPr>
          <w:rFonts w:ascii="仿宋" w:eastAsia="仿宋" w:hAnsi="仿宋" w:cs="仿宋" w:hint="eastAsia"/>
          <w:bCs/>
          <w:color w:val="000000"/>
          <w:spacing w:val="4"/>
          <w:kern w:val="0"/>
          <w:sz w:val="44"/>
          <w:szCs w:val="44"/>
        </w:rPr>
        <w:t xml:space="preserve">       申报日期：   年  月  日</w:t>
      </w:r>
    </w:p>
    <w:p w:rsidR="00F95809" w:rsidRDefault="00F95809" w:rsidP="00F95809">
      <w:pPr>
        <w:pStyle w:val="NewNewNew"/>
        <w:widowControl/>
        <w:spacing w:line="560" w:lineRule="exact"/>
        <w:ind w:firstLine="899"/>
        <w:rPr>
          <w:rFonts w:ascii="仿宋" w:eastAsia="仿宋" w:hAnsi="仿宋" w:cs="仿宋"/>
          <w:sz w:val="44"/>
          <w:szCs w:val="44"/>
        </w:rPr>
      </w:pPr>
    </w:p>
    <w:p w:rsidR="00F95809" w:rsidRDefault="00F95809" w:rsidP="00F95809">
      <w:pPr>
        <w:spacing w:line="580" w:lineRule="exact"/>
        <w:jc w:val="left"/>
        <w:rPr>
          <w:rFonts w:ascii="仿宋" w:eastAsia="仿宋" w:hAnsi="仿宋"/>
          <w:sz w:val="32"/>
          <w:szCs w:val="32"/>
        </w:rPr>
      </w:pPr>
      <w:r>
        <w:rPr>
          <w:rFonts w:ascii="仿宋" w:eastAsia="仿宋" w:hAnsi="仿宋" w:cs="黑体"/>
          <w:sz w:val="32"/>
          <w:szCs w:val="32"/>
        </w:rPr>
        <w:br w:type="page"/>
      </w:r>
      <w:r>
        <w:rPr>
          <w:rFonts w:ascii="黑体" w:eastAsia="黑体" w:hAnsi="黑体" w:cs="黑体" w:hint="eastAsia"/>
          <w:sz w:val="32"/>
          <w:szCs w:val="32"/>
        </w:rPr>
        <w:lastRenderedPageBreak/>
        <w:t>附件2</w:t>
      </w:r>
    </w:p>
    <w:p w:rsidR="00F95809" w:rsidRDefault="00F95809" w:rsidP="00F95809">
      <w:pPr>
        <w:spacing w:line="360" w:lineRule="auto"/>
        <w:jc w:val="center"/>
        <w:rPr>
          <w:rFonts w:ascii="宋体" w:eastAsia="宋体" w:hAnsi="宋体"/>
          <w:b/>
          <w:sz w:val="36"/>
          <w:szCs w:val="36"/>
        </w:rPr>
      </w:pPr>
    </w:p>
    <w:p w:rsidR="00F95809" w:rsidRDefault="00F95809" w:rsidP="00F9580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2019年农贸市场升级改造补助资金申请表</w:t>
      </w:r>
    </w:p>
    <w:p w:rsidR="00F95809" w:rsidRDefault="00F95809" w:rsidP="00F95809">
      <w:pPr>
        <w:spacing w:line="360" w:lineRule="auto"/>
        <w:jc w:val="center"/>
        <w:rPr>
          <w:rFonts w:ascii="宋体" w:eastAsia="宋体" w:hAnsi="宋体"/>
          <w:b/>
          <w:sz w:val="44"/>
          <w:szCs w:val="44"/>
        </w:rPr>
      </w:pPr>
    </w:p>
    <w:p w:rsidR="00F95809" w:rsidRDefault="00F95809" w:rsidP="00F95809">
      <w:pPr>
        <w:spacing w:line="360" w:lineRule="auto"/>
        <w:jc w:val="left"/>
        <w:rPr>
          <w:rFonts w:ascii="仿宋" w:eastAsia="仿宋" w:hAnsi="仿宋"/>
          <w:sz w:val="32"/>
          <w:szCs w:val="32"/>
        </w:rPr>
      </w:pPr>
      <w:r>
        <w:rPr>
          <w:rFonts w:ascii="仿宋" w:eastAsia="仿宋" w:hAnsi="仿宋" w:hint="eastAsia"/>
          <w:sz w:val="32"/>
          <w:szCs w:val="32"/>
        </w:rPr>
        <w:t>申请单位： （公章）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1125"/>
        <w:gridCol w:w="3377"/>
      </w:tblGrid>
      <w:tr w:rsidR="00F95809" w:rsidTr="00610DCB">
        <w:trPr>
          <w:trHeight w:val="588"/>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项目名称</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8"/>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项目地址</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3"/>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投资主体</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781"/>
        </w:trPr>
        <w:tc>
          <w:tcPr>
            <w:tcW w:w="2251"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市场面积</w:t>
            </w:r>
          </w:p>
        </w:tc>
        <w:tc>
          <w:tcPr>
            <w:tcW w:w="6753" w:type="dxa"/>
            <w:gridSpan w:val="3"/>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ind w:left="640" w:hangingChars="200" w:hanging="640"/>
              <w:jc w:val="center"/>
              <w:rPr>
                <w:rFonts w:ascii="仿宋" w:eastAsia="仿宋" w:hAnsi="仿宋"/>
                <w:sz w:val="32"/>
                <w:szCs w:val="32"/>
              </w:rPr>
            </w:pPr>
            <w:r>
              <w:rPr>
                <w:rFonts w:ascii="仿宋" w:eastAsia="仿宋" w:hAnsi="仿宋" w:hint="eastAsia"/>
                <w:sz w:val="32"/>
                <w:szCs w:val="32"/>
              </w:rPr>
              <w:t>占地    平方米，建筑面积   平方米</w:t>
            </w:r>
          </w:p>
        </w:tc>
      </w:tr>
      <w:tr w:rsidR="00F95809" w:rsidTr="00610DCB">
        <w:trPr>
          <w:trHeight w:val="705"/>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运营时间</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ind w:firstLineChars="100" w:firstLine="320"/>
              <w:rPr>
                <w:rFonts w:ascii="仿宋" w:eastAsia="仿宋" w:hAnsi="仿宋"/>
                <w:sz w:val="32"/>
                <w:szCs w:val="32"/>
              </w:rPr>
            </w:pPr>
            <w:r>
              <w:rPr>
                <w:rFonts w:ascii="仿宋" w:eastAsia="仿宋" w:hAnsi="仿宋" w:hint="eastAsia"/>
                <w:sz w:val="32"/>
                <w:szCs w:val="32"/>
              </w:rPr>
              <w:t xml:space="preserve"> 年  月   日</w:t>
            </w:r>
          </w:p>
        </w:tc>
      </w:tr>
      <w:tr w:rsidR="00F95809" w:rsidTr="00610DCB">
        <w:trPr>
          <w:trHeight w:val="701"/>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建设起止时间</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ind w:firstLineChars="150" w:firstLine="480"/>
              <w:rPr>
                <w:rFonts w:ascii="仿宋" w:eastAsia="仿宋" w:hAnsi="仿宋"/>
                <w:sz w:val="32"/>
                <w:szCs w:val="32"/>
              </w:rPr>
            </w:pPr>
            <w:r>
              <w:rPr>
                <w:rFonts w:ascii="仿宋" w:eastAsia="仿宋" w:hAnsi="仿宋" w:hint="eastAsia"/>
                <w:sz w:val="32"/>
                <w:szCs w:val="32"/>
              </w:rPr>
              <w:t>年  月   日至   年   月   日</w:t>
            </w:r>
          </w:p>
        </w:tc>
      </w:tr>
      <w:tr w:rsidR="00F95809" w:rsidTr="00610DCB">
        <w:trPr>
          <w:trHeight w:val="697"/>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项目负责人</w:t>
            </w:r>
          </w:p>
        </w:tc>
        <w:tc>
          <w:tcPr>
            <w:tcW w:w="2251"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c>
          <w:tcPr>
            <w:tcW w:w="1125"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手机</w:t>
            </w:r>
          </w:p>
        </w:tc>
        <w:tc>
          <w:tcPr>
            <w:tcW w:w="3377"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4"/>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联 系 人</w:t>
            </w:r>
          </w:p>
        </w:tc>
        <w:tc>
          <w:tcPr>
            <w:tcW w:w="2251"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c>
          <w:tcPr>
            <w:tcW w:w="1125"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手机</w:t>
            </w:r>
          </w:p>
        </w:tc>
        <w:tc>
          <w:tcPr>
            <w:tcW w:w="3377"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c>
          <w:tcPr>
            <w:tcW w:w="5627" w:type="dxa"/>
            <w:gridSpan w:val="3"/>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符合政策扶持期间发生投资额</w:t>
            </w:r>
          </w:p>
        </w:tc>
        <w:tc>
          <w:tcPr>
            <w:tcW w:w="3377"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ind w:firstLineChars="250" w:firstLine="800"/>
              <w:rPr>
                <w:rFonts w:ascii="仿宋" w:eastAsia="仿宋" w:hAnsi="仿宋"/>
                <w:sz w:val="32"/>
                <w:szCs w:val="32"/>
              </w:rPr>
            </w:pPr>
            <w:r>
              <w:rPr>
                <w:rFonts w:ascii="仿宋" w:eastAsia="仿宋" w:hAnsi="仿宋" w:hint="eastAsia"/>
                <w:sz w:val="32"/>
                <w:szCs w:val="32"/>
              </w:rPr>
              <w:t>万元</w:t>
            </w:r>
          </w:p>
        </w:tc>
      </w:tr>
      <w:tr w:rsidR="00F95809" w:rsidTr="00610DCB">
        <w:trPr>
          <w:trHeight w:val="2683"/>
        </w:trPr>
        <w:tc>
          <w:tcPr>
            <w:tcW w:w="4502" w:type="dxa"/>
            <w:gridSpan w:val="2"/>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县级商务部门意见：（盖章）</w:t>
            </w:r>
          </w:p>
          <w:p w:rsidR="00F95809" w:rsidRDefault="00F95809" w:rsidP="00610DCB">
            <w:pPr>
              <w:spacing w:line="560" w:lineRule="exact"/>
              <w:rPr>
                <w:rFonts w:ascii="仿宋" w:eastAsia="仿宋" w:hAnsi="仿宋"/>
                <w:sz w:val="32"/>
                <w:szCs w:val="32"/>
              </w:rPr>
            </w:pPr>
          </w:p>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经办人：</w:t>
            </w:r>
          </w:p>
          <w:p w:rsidR="00F95809" w:rsidRDefault="00F95809" w:rsidP="00610DCB">
            <w:pPr>
              <w:spacing w:line="560" w:lineRule="exact"/>
              <w:jc w:val="right"/>
              <w:rPr>
                <w:rFonts w:ascii="仿宋" w:eastAsia="仿宋" w:hAnsi="仿宋"/>
                <w:sz w:val="32"/>
                <w:szCs w:val="32"/>
              </w:rPr>
            </w:pPr>
          </w:p>
          <w:p w:rsidR="00F95809" w:rsidRDefault="00F95809" w:rsidP="00610DCB">
            <w:pPr>
              <w:spacing w:line="560" w:lineRule="exact"/>
              <w:jc w:val="right"/>
              <w:rPr>
                <w:rFonts w:ascii="仿宋" w:eastAsia="仿宋" w:hAnsi="仿宋"/>
                <w:sz w:val="32"/>
                <w:szCs w:val="32"/>
              </w:rPr>
            </w:pPr>
            <w:r>
              <w:rPr>
                <w:rFonts w:ascii="仿宋" w:eastAsia="仿宋" w:hAnsi="仿宋" w:hint="eastAsia"/>
                <w:sz w:val="32"/>
                <w:szCs w:val="32"/>
              </w:rPr>
              <w:t>年  月  日</w:t>
            </w:r>
          </w:p>
        </w:tc>
        <w:tc>
          <w:tcPr>
            <w:tcW w:w="4502" w:type="dxa"/>
            <w:gridSpan w:val="2"/>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县级财政部门意见：（盖章）</w:t>
            </w:r>
          </w:p>
          <w:p w:rsidR="00F95809" w:rsidRDefault="00F95809" w:rsidP="00610DCB">
            <w:pPr>
              <w:spacing w:line="560" w:lineRule="exact"/>
              <w:rPr>
                <w:rFonts w:ascii="仿宋" w:eastAsia="仿宋" w:hAnsi="仿宋"/>
                <w:sz w:val="32"/>
                <w:szCs w:val="32"/>
              </w:rPr>
            </w:pPr>
          </w:p>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经办人：</w:t>
            </w:r>
          </w:p>
          <w:p w:rsidR="00F95809" w:rsidRDefault="00F95809" w:rsidP="00610DCB">
            <w:pPr>
              <w:spacing w:line="560" w:lineRule="exact"/>
              <w:jc w:val="right"/>
              <w:rPr>
                <w:rFonts w:ascii="仿宋" w:eastAsia="仿宋" w:hAnsi="仿宋"/>
                <w:sz w:val="32"/>
                <w:szCs w:val="32"/>
              </w:rPr>
            </w:pPr>
          </w:p>
          <w:p w:rsidR="00F95809" w:rsidRDefault="00F95809" w:rsidP="00610DCB">
            <w:pPr>
              <w:spacing w:line="560" w:lineRule="exact"/>
              <w:jc w:val="right"/>
              <w:rPr>
                <w:rFonts w:ascii="仿宋" w:eastAsia="仿宋" w:hAnsi="仿宋"/>
                <w:sz w:val="32"/>
                <w:szCs w:val="32"/>
              </w:rPr>
            </w:pPr>
            <w:r>
              <w:rPr>
                <w:rFonts w:ascii="仿宋" w:eastAsia="仿宋" w:hAnsi="仿宋" w:hint="eastAsia"/>
                <w:sz w:val="32"/>
                <w:szCs w:val="32"/>
              </w:rPr>
              <w:t>年  月  日</w:t>
            </w:r>
          </w:p>
        </w:tc>
      </w:tr>
    </w:tbl>
    <w:p w:rsidR="00F95809" w:rsidRDefault="00F95809" w:rsidP="00F95809">
      <w:pPr>
        <w:widowControl/>
        <w:jc w:val="left"/>
        <w:rPr>
          <w:rFonts w:ascii="黑体" w:eastAsia="黑体" w:hAnsi="黑体" w:cs="宋体"/>
          <w:sz w:val="32"/>
          <w:szCs w:val="32"/>
        </w:rPr>
        <w:sectPr w:rsidR="00F95809">
          <w:footerReference w:type="default" r:id="rId6"/>
          <w:pgSz w:w="11906" w:h="16838"/>
          <w:pgMar w:top="1417" w:right="1474" w:bottom="1417" w:left="1587" w:header="720" w:footer="720" w:gutter="0"/>
          <w:pgNumType w:fmt="numberInDash"/>
          <w:cols w:space="720"/>
          <w:docGrid w:type="lines" w:linePitch="312"/>
        </w:sectPr>
      </w:pPr>
    </w:p>
    <w:p w:rsidR="00F95809" w:rsidRDefault="00F95809" w:rsidP="00F95809">
      <w:pPr>
        <w:spacing w:line="58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F95809" w:rsidRDefault="00F95809" w:rsidP="00F95809">
      <w:pPr>
        <w:spacing w:line="360" w:lineRule="auto"/>
        <w:jc w:val="center"/>
        <w:rPr>
          <w:rFonts w:ascii="宋体" w:eastAsia="宋体" w:hAnsi="宋体"/>
          <w:b/>
          <w:sz w:val="36"/>
          <w:szCs w:val="36"/>
        </w:rPr>
      </w:pPr>
    </w:p>
    <w:p w:rsidR="00F95809" w:rsidRDefault="00F95809" w:rsidP="00F9580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2019年冷链物流项目补助资金申请表</w:t>
      </w:r>
    </w:p>
    <w:p w:rsidR="00F95809" w:rsidRDefault="00F95809" w:rsidP="00F95809">
      <w:pPr>
        <w:spacing w:line="360" w:lineRule="auto"/>
        <w:jc w:val="center"/>
        <w:rPr>
          <w:rFonts w:ascii="宋体" w:eastAsia="宋体" w:hAnsi="宋体"/>
          <w:b/>
          <w:sz w:val="44"/>
          <w:szCs w:val="44"/>
        </w:rPr>
      </w:pPr>
    </w:p>
    <w:p w:rsidR="00F95809" w:rsidRDefault="00F95809" w:rsidP="00F95809">
      <w:pPr>
        <w:spacing w:line="360" w:lineRule="auto"/>
        <w:jc w:val="left"/>
        <w:rPr>
          <w:rFonts w:ascii="仿宋" w:eastAsia="仿宋" w:hAnsi="仿宋"/>
          <w:sz w:val="32"/>
          <w:szCs w:val="32"/>
        </w:rPr>
      </w:pPr>
      <w:r>
        <w:rPr>
          <w:rFonts w:ascii="仿宋" w:eastAsia="仿宋" w:hAnsi="仿宋" w:hint="eastAsia"/>
          <w:sz w:val="32"/>
          <w:szCs w:val="32"/>
        </w:rPr>
        <w:t>申请单位： （公章）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1125"/>
        <w:gridCol w:w="3377"/>
      </w:tblGrid>
      <w:tr w:rsidR="00F95809" w:rsidTr="00610DCB">
        <w:trPr>
          <w:trHeight w:val="588"/>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项目名称</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8"/>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项目地址</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3"/>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投资主体</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c>
          <w:tcPr>
            <w:tcW w:w="2251"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冷库容量</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ind w:leftChars="228" w:left="639" w:hangingChars="50" w:hanging="160"/>
              <w:rPr>
                <w:rFonts w:ascii="仿宋" w:eastAsia="仿宋" w:hAnsi="仿宋"/>
                <w:sz w:val="32"/>
                <w:szCs w:val="32"/>
              </w:rPr>
            </w:pPr>
            <w:r>
              <w:rPr>
                <w:rFonts w:ascii="仿宋" w:eastAsia="仿宋" w:hAnsi="仿宋" w:hint="eastAsia"/>
                <w:sz w:val="32"/>
                <w:szCs w:val="32"/>
              </w:rPr>
              <w:t>立方米万吨。其中：高温   立方米万吨；低温    立方米万吨。</w:t>
            </w:r>
          </w:p>
        </w:tc>
      </w:tr>
      <w:tr w:rsidR="00F95809" w:rsidTr="00610DCB">
        <w:trPr>
          <w:trHeight w:val="705"/>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运营时间</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 xml:space="preserve">   年  月  日。</w:t>
            </w:r>
          </w:p>
        </w:tc>
      </w:tr>
      <w:tr w:rsidR="00F95809" w:rsidTr="00610DCB">
        <w:trPr>
          <w:trHeight w:val="701"/>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建设起止时间</w:t>
            </w:r>
          </w:p>
        </w:tc>
        <w:tc>
          <w:tcPr>
            <w:tcW w:w="6753" w:type="dxa"/>
            <w:gridSpan w:val="3"/>
            <w:tcBorders>
              <w:top w:val="single" w:sz="4" w:space="0" w:color="auto"/>
              <w:left w:val="nil"/>
              <w:bottom w:val="single" w:sz="4" w:space="0" w:color="auto"/>
              <w:right w:val="single" w:sz="4" w:space="0" w:color="auto"/>
            </w:tcBorders>
          </w:tcPr>
          <w:p w:rsidR="00F95809" w:rsidRDefault="00F95809" w:rsidP="00610DCB">
            <w:pPr>
              <w:spacing w:line="560" w:lineRule="exact"/>
              <w:ind w:firstLineChars="200" w:firstLine="640"/>
              <w:rPr>
                <w:rFonts w:ascii="仿宋" w:eastAsia="仿宋" w:hAnsi="仿宋"/>
                <w:sz w:val="32"/>
                <w:szCs w:val="32"/>
              </w:rPr>
            </w:pPr>
            <w:r>
              <w:rPr>
                <w:rFonts w:ascii="仿宋" w:eastAsia="仿宋" w:hAnsi="仿宋" w:hint="eastAsia"/>
                <w:sz w:val="32"/>
                <w:szCs w:val="32"/>
              </w:rPr>
              <w:t>年   月   日至    年   月   日</w:t>
            </w:r>
          </w:p>
        </w:tc>
      </w:tr>
      <w:tr w:rsidR="00F95809" w:rsidTr="00610DCB">
        <w:trPr>
          <w:trHeight w:val="697"/>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项目负责人</w:t>
            </w:r>
          </w:p>
        </w:tc>
        <w:tc>
          <w:tcPr>
            <w:tcW w:w="2251"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c>
          <w:tcPr>
            <w:tcW w:w="1125"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手机</w:t>
            </w:r>
          </w:p>
        </w:tc>
        <w:tc>
          <w:tcPr>
            <w:tcW w:w="3377"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694"/>
        </w:trPr>
        <w:tc>
          <w:tcPr>
            <w:tcW w:w="2251" w:type="dxa"/>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联 系 人</w:t>
            </w:r>
          </w:p>
        </w:tc>
        <w:tc>
          <w:tcPr>
            <w:tcW w:w="2251"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c>
          <w:tcPr>
            <w:tcW w:w="1125"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手机</w:t>
            </w:r>
          </w:p>
        </w:tc>
        <w:tc>
          <w:tcPr>
            <w:tcW w:w="3377" w:type="dxa"/>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p>
        </w:tc>
      </w:tr>
      <w:tr w:rsidR="00F95809" w:rsidTr="00610DCB">
        <w:trPr>
          <w:trHeight w:val="585"/>
        </w:trPr>
        <w:tc>
          <w:tcPr>
            <w:tcW w:w="5627" w:type="dxa"/>
            <w:gridSpan w:val="3"/>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60" w:lineRule="exact"/>
              <w:jc w:val="center"/>
              <w:rPr>
                <w:rFonts w:ascii="仿宋" w:eastAsia="仿宋" w:hAnsi="仿宋"/>
                <w:sz w:val="32"/>
                <w:szCs w:val="32"/>
              </w:rPr>
            </w:pPr>
            <w:r>
              <w:rPr>
                <w:rFonts w:ascii="仿宋" w:eastAsia="仿宋" w:hAnsi="仿宋" w:hint="eastAsia"/>
                <w:sz w:val="32"/>
                <w:szCs w:val="32"/>
              </w:rPr>
              <w:t>符合政策扶持期间发生投资额</w:t>
            </w:r>
          </w:p>
        </w:tc>
        <w:tc>
          <w:tcPr>
            <w:tcW w:w="3377" w:type="dxa"/>
            <w:tcBorders>
              <w:top w:val="single" w:sz="4" w:space="0" w:color="auto"/>
              <w:left w:val="nil"/>
              <w:bottom w:val="single" w:sz="4" w:space="0" w:color="auto"/>
              <w:right w:val="single" w:sz="4" w:space="0" w:color="auto"/>
            </w:tcBorders>
            <w:vAlign w:val="center"/>
          </w:tcPr>
          <w:p w:rsidR="00F95809" w:rsidRDefault="00F95809" w:rsidP="00610DCB">
            <w:pPr>
              <w:spacing w:line="560" w:lineRule="exact"/>
              <w:ind w:firstLineChars="550" w:firstLine="1760"/>
              <w:rPr>
                <w:rFonts w:ascii="仿宋" w:eastAsia="仿宋" w:hAnsi="仿宋"/>
                <w:sz w:val="32"/>
                <w:szCs w:val="32"/>
              </w:rPr>
            </w:pPr>
            <w:r>
              <w:rPr>
                <w:rFonts w:ascii="仿宋" w:eastAsia="仿宋" w:hAnsi="仿宋" w:hint="eastAsia"/>
                <w:sz w:val="32"/>
                <w:szCs w:val="32"/>
              </w:rPr>
              <w:t>万元</w:t>
            </w:r>
          </w:p>
        </w:tc>
      </w:tr>
      <w:tr w:rsidR="00F95809" w:rsidTr="00610DCB">
        <w:trPr>
          <w:trHeight w:val="2684"/>
        </w:trPr>
        <w:tc>
          <w:tcPr>
            <w:tcW w:w="4502" w:type="dxa"/>
            <w:gridSpan w:val="2"/>
            <w:tcBorders>
              <w:top w:val="single" w:sz="4" w:space="0" w:color="auto"/>
              <w:left w:val="single" w:sz="4" w:space="0" w:color="auto"/>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县级商务部门意见：（盖章）</w:t>
            </w:r>
          </w:p>
          <w:p w:rsidR="00F95809" w:rsidRDefault="00F95809" w:rsidP="00610DCB">
            <w:pPr>
              <w:spacing w:line="560" w:lineRule="exact"/>
              <w:rPr>
                <w:rFonts w:ascii="仿宋" w:eastAsia="仿宋" w:hAnsi="仿宋"/>
                <w:sz w:val="32"/>
                <w:szCs w:val="32"/>
              </w:rPr>
            </w:pPr>
          </w:p>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经办人：</w:t>
            </w:r>
          </w:p>
          <w:p w:rsidR="00F95809" w:rsidRDefault="00F95809" w:rsidP="00610DCB">
            <w:pPr>
              <w:spacing w:line="560" w:lineRule="exact"/>
              <w:jc w:val="right"/>
              <w:rPr>
                <w:rFonts w:ascii="仿宋" w:eastAsia="仿宋" w:hAnsi="仿宋"/>
                <w:sz w:val="32"/>
                <w:szCs w:val="32"/>
              </w:rPr>
            </w:pPr>
          </w:p>
          <w:p w:rsidR="00F95809" w:rsidRDefault="00F95809" w:rsidP="00610DCB">
            <w:pPr>
              <w:spacing w:line="560" w:lineRule="exact"/>
              <w:jc w:val="right"/>
              <w:rPr>
                <w:rFonts w:ascii="仿宋" w:eastAsia="仿宋" w:hAnsi="仿宋"/>
                <w:sz w:val="32"/>
                <w:szCs w:val="32"/>
              </w:rPr>
            </w:pPr>
            <w:r>
              <w:rPr>
                <w:rFonts w:ascii="仿宋" w:eastAsia="仿宋" w:hAnsi="仿宋" w:hint="eastAsia"/>
                <w:sz w:val="32"/>
                <w:szCs w:val="32"/>
              </w:rPr>
              <w:t>2019年  月  日</w:t>
            </w:r>
          </w:p>
        </w:tc>
        <w:tc>
          <w:tcPr>
            <w:tcW w:w="4502" w:type="dxa"/>
            <w:gridSpan w:val="2"/>
            <w:tcBorders>
              <w:top w:val="single" w:sz="4" w:space="0" w:color="auto"/>
              <w:left w:val="nil"/>
              <w:bottom w:val="single" w:sz="4" w:space="0" w:color="auto"/>
              <w:right w:val="single" w:sz="4" w:space="0" w:color="auto"/>
            </w:tcBorders>
          </w:tcPr>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县级财政部门意见：（盖章）</w:t>
            </w:r>
          </w:p>
          <w:p w:rsidR="00F95809" w:rsidRDefault="00F95809" w:rsidP="00610DCB">
            <w:pPr>
              <w:spacing w:line="560" w:lineRule="exact"/>
              <w:rPr>
                <w:rFonts w:ascii="仿宋" w:eastAsia="仿宋" w:hAnsi="仿宋"/>
                <w:sz w:val="32"/>
                <w:szCs w:val="32"/>
              </w:rPr>
            </w:pPr>
          </w:p>
          <w:p w:rsidR="00F95809" w:rsidRDefault="00F95809" w:rsidP="00610DCB">
            <w:pPr>
              <w:spacing w:line="560" w:lineRule="exact"/>
              <w:rPr>
                <w:rFonts w:ascii="仿宋" w:eastAsia="仿宋" w:hAnsi="仿宋"/>
                <w:sz w:val="32"/>
                <w:szCs w:val="32"/>
              </w:rPr>
            </w:pPr>
            <w:r>
              <w:rPr>
                <w:rFonts w:ascii="仿宋" w:eastAsia="仿宋" w:hAnsi="仿宋" w:hint="eastAsia"/>
                <w:sz w:val="32"/>
                <w:szCs w:val="32"/>
              </w:rPr>
              <w:t>经办人：</w:t>
            </w:r>
          </w:p>
          <w:p w:rsidR="00F95809" w:rsidRDefault="00F95809" w:rsidP="00610DCB">
            <w:pPr>
              <w:spacing w:line="560" w:lineRule="exact"/>
              <w:jc w:val="right"/>
              <w:rPr>
                <w:rFonts w:ascii="仿宋" w:eastAsia="仿宋" w:hAnsi="仿宋"/>
                <w:sz w:val="32"/>
                <w:szCs w:val="32"/>
              </w:rPr>
            </w:pPr>
          </w:p>
          <w:p w:rsidR="00F95809" w:rsidRDefault="00F95809" w:rsidP="00610DCB">
            <w:pPr>
              <w:spacing w:line="560" w:lineRule="exact"/>
              <w:jc w:val="right"/>
              <w:rPr>
                <w:rFonts w:ascii="仿宋" w:eastAsia="仿宋" w:hAnsi="仿宋"/>
                <w:sz w:val="32"/>
                <w:szCs w:val="32"/>
              </w:rPr>
            </w:pPr>
            <w:r>
              <w:rPr>
                <w:rFonts w:ascii="仿宋" w:eastAsia="仿宋" w:hAnsi="仿宋" w:hint="eastAsia"/>
                <w:sz w:val="32"/>
                <w:szCs w:val="32"/>
              </w:rPr>
              <w:t>2019年  月  日</w:t>
            </w:r>
          </w:p>
        </w:tc>
      </w:tr>
    </w:tbl>
    <w:p w:rsidR="00F95809" w:rsidRDefault="00F95809" w:rsidP="00F95809">
      <w:pPr>
        <w:widowControl/>
        <w:jc w:val="left"/>
        <w:rPr>
          <w:rFonts w:ascii="黑体" w:eastAsia="黑体" w:hAnsi="黑体" w:cs="宋体"/>
          <w:sz w:val="32"/>
          <w:szCs w:val="32"/>
        </w:rPr>
        <w:sectPr w:rsidR="00F95809">
          <w:pgSz w:w="11906" w:h="16838"/>
          <w:pgMar w:top="1417" w:right="1474" w:bottom="1417" w:left="1644" w:header="720" w:footer="720" w:gutter="0"/>
          <w:pgNumType w:fmt="numberInDash"/>
          <w:cols w:space="720"/>
          <w:docGrid w:type="lines" w:linePitch="312"/>
        </w:sectPr>
      </w:pPr>
    </w:p>
    <w:p w:rsidR="00F95809" w:rsidRDefault="00F95809" w:rsidP="00F95809">
      <w:pPr>
        <w:spacing w:line="580" w:lineRule="exact"/>
        <w:jc w:val="left"/>
        <w:rPr>
          <w:rFonts w:ascii="黑体" w:eastAsia="黑体" w:hAnsi="黑体" w:cs="黑体"/>
          <w:sz w:val="32"/>
          <w:szCs w:val="32"/>
        </w:rPr>
      </w:pPr>
      <w:r>
        <w:rPr>
          <w:rFonts w:ascii="黑体" w:eastAsia="黑体" w:hAnsi="黑体" w:cs="黑体" w:hint="eastAsia"/>
          <w:sz w:val="32"/>
          <w:szCs w:val="32"/>
        </w:rPr>
        <w:lastRenderedPageBreak/>
        <w:t>附件4</w:t>
      </w:r>
    </w:p>
    <w:p w:rsidR="00F95809" w:rsidRDefault="00F95809" w:rsidP="00F9580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2019年冷链企业电费补助申请表</w:t>
      </w:r>
    </w:p>
    <w:p w:rsidR="00F95809" w:rsidRDefault="00F95809" w:rsidP="00F95809">
      <w:pPr>
        <w:spacing w:line="400" w:lineRule="exact"/>
        <w:jc w:val="left"/>
        <w:rPr>
          <w:rFonts w:ascii="仿宋" w:eastAsia="仿宋" w:hAnsi="仿宋"/>
          <w:sz w:val="32"/>
          <w:szCs w:val="32"/>
        </w:rPr>
      </w:pPr>
    </w:p>
    <w:p w:rsidR="00F95809" w:rsidRDefault="00F95809" w:rsidP="00F95809">
      <w:pPr>
        <w:spacing w:line="580" w:lineRule="exact"/>
        <w:jc w:val="left"/>
        <w:rPr>
          <w:rFonts w:ascii="仿宋" w:eastAsia="仿宋" w:hAnsi="仿宋"/>
          <w:sz w:val="32"/>
          <w:szCs w:val="32"/>
        </w:rPr>
      </w:pPr>
      <w:r>
        <w:rPr>
          <w:rFonts w:ascii="仿宋" w:eastAsia="仿宋" w:hAnsi="仿宋" w:hint="eastAsia"/>
          <w:sz w:val="32"/>
          <w:szCs w:val="32"/>
        </w:rPr>
        <w:t xml:space="preserve"> 申请单位： （公章）             填报日期：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759"/>
        <w:gridCol w:w="1026"/>
        <w:gridCol w:w="586"/>
        <w:gridCol w:w="1027"/>
        <w:gridCol w:w="1026"/>
        <w:gridCol w:w="2016"/>
      </w:tblGrid>
      <w:tr w:rsidR="00F95809" w:rsidTr="00610DCB">
        <w:trPr>
          <w:trHeight w:val="514"/>
          <w:jc w:val="center"/>
        </w:trPr>
        <w:tc>
          <w:tcPr>
            <w:tcW w:w="1870" w:type="dxa"/>
            <w:tcBorders>
              <w:top w:val="single" w:sz="4" w:space="0" w:color="auto"/>
              <w:left w:val="single" w:sz="4" w:space="0" w:color="auto"/>
              <w:bottom w:val="single" w:sz="4" w:space="0" w:color="auto"/>
              <w:right w:val="single" w:sz="4" w:space="0" w:color="auto"/>
            </w:tcBorders>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法人代表</w:t>
            </w:r>
          </w:p>
        </w:tc>
        <w:tc>
          <w:tcPr>
            <w:tcW w:w="2785"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p>
        </w:tc>
        <w:tc>
          <w:tcPr>
            <w:tcW w:w="1613"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信用代码</w:t>
            </w:r>
          </w:p>
        </w:tc>
        <w:tc>
          <w:tcPr>
            <w:tcW w:w="3042"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p>
        </w:tc>
      </w:tr>
      <w:tr w:rsidR="00F95809" w:rsidTr="00610DCB">
        <w:trPr>
          <w:trHeight w:val="529"/>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联系人</w:t>
            </w:r>
          </w:p>
        </w:tc>
        <w:tc>
          <w:tcPr>
            <w:tcW w:w="2785"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u w:val="single"/>
              </w:rPr>
            </w:pPr>
          </w:p>
        </w:tc>
        <w:tc>
          <w:tcPr>
            <w:tcW w:w="1613"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手机</w:t>
            </w:r>
          </w:p>
        </w:tc>
        <w:tc>
          <w:tcPr>
            <w:tcW w:w="3042" w:type="dxa"/>
            <w:gridSpan w:val="2"/>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企业地址</w:t>
            </w:r>
          </w:p>
        </w:tc>
        <w:tc>
          <w:tcPr>
            <w:tcW w:w="7440" w:type="dxa"/>
            <w:gridSpan w:val="6"/>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u w:val="single"/>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冷库容量</w:t>
            </w:r>
          </w:p>
        </w:tc>
        <w:tc>
          <w:tcPr>
            <w:tcW w:w="7440" w:type="dxa"/>
            <w:gridSpan w:val="6"/>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 xml:space="preserve">    万吨，其中：高温    万吨，低温    万吨。</w:t>
            </w: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月 份</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数量</w:t>
            </w:r>
            <w:r>
              <w:rPr>
                <w:rFonts w:ascii="仿宋" w:eastAsia="仿宋" w:hAnsi="仿宋" w:hint="eastAsia"/>
                <w:sz w:val="24"/>
              </w:rPr>
              <w:t>（万度）</w:t>
            </w: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金额</w:t>
            </w:r>
            <w:r>
              <w:rPr>
                <w:rFonts w:ascii="仿宋" w:eastAsia="仿宋" w:hAnsi="仿宋" w:hint="eastAsia"/>
                <w:sz w:val="24"/>
              </w:rPr>
              <w:t>（万元）</w:t>
            </w: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电费发票编号</w:t>
            </w: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付款凭证编号</w:t>
            </w: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2018年7月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2018年8月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2018年9月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2018年10月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2018年11月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2018年12月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2019年1月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2019年2月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2019年3月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2019年4月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2019年5月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58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2019年6月</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454"/>
          <w:jc w:val="center"/>
        </w:trPr>
        <w:tc>
          <w:tcPr>
            <w:tcW w:w="1870" w:type="dxa"/>
            <w:tcBorders>
              <w:top w:val="single" w:sz="4" w:space="0" w:color="auto"/>
              <w:left w:val="single" w:sz="4" w:space="0" w:color="auto"/>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r>
              <w:rPr>
                <w:rFonts w:ascii="仿宋" w:eastAsia="仿宋" w:hAnsi="仿宋" w:hint="eastAsia"/>
                <w:sz w:val="28"/>
                <w:szCs w:val="28"/>
              </w:rPr>
              <w:t>合 计</w:t>
            </w:r>
          </w:p>
        </w:tc>
        <w:tc>
          <w:tcPr>
            <w:tcW w:w="1759"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1612"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53" w:type="dxa"/>
            <w:gridSpan w:val="2"/>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c>
          <w:tcPr>
            <w:tcW w:w="2016" w:type="dxa"/>
            <w:tcBorders>
              <w:top w:val="single" w:sz="4" w:space="0" w:color="auto"/>
              <w:left w:val="nil"/>
              <w:bottom w:val="single" w:sz="4" w:space="0" w:color="auto"/>
              <w:right w:val="single" w:sz="4" w:space="0" w:color="auto"/>
            </w:tcBorders>
            <w:vAlign w:val="center"/>
          </w:tcPr>
          <w:p w:rsidR="00F95809" w:rsidRDefault="00F95809" w:rsidP="00610DCB">
            <w:pPr>
              <w:spacing w:line="540" w:lineRule="exact"/>
              <w:jc w:val="center"/>
              <w:rPr>
                <w:rFonts w:ascii="仿宋" w:eastAsia="仿宋" w:hAnsi="仿宋"/>
                <w:sz w:val="28"/>
                <w:szCs w:val="28"/>
              </w:rPr>
            </w:pPr>
          </w:p>
        </w:tc>
      </w:tr>
      <w:tr w:rsidR="00F95809" w:rsidTr="00610DCB">
        <w:trPr>
          <w:trHeight w:val="1167"/>
          <w:jc w:val="center"/>
        </w:trPr>
        <w:tc>
          <w:tcPr>
            <w:tcW w:w="4655" w:type="dxa"/>
            <w:gridSpan w:val="3"/>
            <w:tcBorders>
              <w:top w:val="single" w:sz="4" w:space="0" w:color="auto"/>
              <w:left w:val="single" w:sz="4" w:space="0" w:color="auto"/>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县级商务部门意见（盖章）</w:t>
            </w:r>
          </w:p>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经办人：        2019年  月  日</w:t>
            </w:r>
          </w:p>
        </w:tc>
        <w:tc>
          <w:tcPr>
            <w:tcW w:w="4655" w:type="dxa"/>
            <w:gridSpan w:val="4"/>
            <w:tcBorders>
              <w:top w:val="single" w:sz="4" w:space="0" w:color="auto"/>
              <w:left w:val="nil"/>
              <w:bottom w:val="single" w:sz="4" w:space="0" w:color="auto"/>
              <w:right w:val="single" w:sz="4" w:space="0" w:color="auto"/>
            </w:tcBorders>
          </w:tcPr>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县级财政部门意见：（盖章）</w:t>
            </w:r>
          </w:p>
          <w:p w:rsidR="00F95809" w:rsidRDefault="00F95809" w:rsidP="00610DCB">
            <w:pPr>
              <w:spacing w:line="540" w:lineRule="exact"/>
              <w:rPr>
                <w:rFonts w:ascii="仿宋" w:eastAsia="仿宋" w:hAnsi="仿宋"/>
                <w:sz w:val="28"/>
                <w:szCs w:val="28"/>
              </w:rPr>
            </w:pPr>
            <w:r>
              <w:rPr>
                <w:rFonts w:ascii="仿宋" w:eastAsia="仿宋" w:hAnsi="仿宋" w:hint="eastAsia"/>
                <w:sz w:val="28"/>
                <w:szCs w:val="28"/>
              </w:rPr>
              <w:t>经办人：        2019年  月  日</w:t>
            </w:r>
          </w:p>
        </w:tc>
      </w:tr>
    </w:tbl>
    <w:p w:rsidR="00E90E05" w:rsidRDefault="00E90E05"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7732F6" w:rsidP="007732F6">
      <w:pPr>
        <w:spacing w:line="600" w:lineRule="exact"/>
        <w:rPr>
          <w:rFonts w:ascii="仿宋_GB2312" w:eastAsia="仿宋_GB2312"/>
          <w:sz w:val="32"/>
          <w:szCs w:val="32"/>
        </w:rPr>
      </w:pPr>
    </w:p>
    <w:p w:rsidR="007732F6" w:rsidRDefault="00D67581" w:rsidP="007732F6">
      <w:pPr>
        <w:spacing w:line="600" w:lineRule="exact"/>
        <w:rPr>
          <w:rFonts w:ascii="仿宋_GB2312" w:eastAsia="仿宋_GB2312"/>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_x0000_s2052" type="#_x0000_t32" style="position:absolute;left:0;text-align:left;margin-left:-3pt;margin-top:0;width:425.25pt;height:0;z-index:251660288" o:connectortype="straight"/>
        </w:pict>
      </w:r>
      <w:r w:rsidR="00D73C7B">
        <w:rPr>
          <w:rFonts w:ascii="仿宋_GB2312" w:eastAsia="仿宋_GB2312" w:hint="eastAsia"/>
          <w:sz w:val="32"/>
          <w:szCs w:val="32"/>
        </w:rPr>
        <w:t xml:space="preserve">  抄送：南安市财政局</w:t>
      </w:r>
    </w:p>
    <w:p w:rsidR="007732F6" w:rsidRPr="007732F6" w:rsidRDefault="00D67581" w:rsidP="00D73C7B">
      <w:pPr>
        <w:spacing w:line="600" w:lineRule="exact"/>
        <w:ind w:firstLineChars="100" w:firstLine="280"/>
        <w:rPr>
          <w:rFonts w:ascii="仿宋_GB2312" w:eastAsia="仿宋_GB2312"/>
          <w:sz w:val="28"/>
          <w:szCs w:val="28"/>
        </w:rPr>
      </w:pPr>
      <w:r>
        <w:rPr>
          <w:rFonts w:ascii="仿宋_GB2312" w:eastAsia="仿宋_GB2312"/>
          <w:noProof/>
          <w:sz w:val="28"/>
          <w:szCs w:val="28"/>
        </w:rPr>
        <w:pict>
          <v:shape id="_x0000_s2051" type="#_x0000_t32" style="position:absolute;left:0;text-align:left;margin-left:-3.75pt;margin-top:33pt;width:425.25pt;height:0;z-index:251659264" o:connectortype="straight"/>
        </w:pict>
      </w:r>
      <w:r w:rsidRPr="00D67581">
        <w:rPr>
          <w:rFonts w:ascii="仿宋_GB2312" w:eastAsia="仿宋_GB2312"/>
          <w:noProof/>
          <w:sz w:val="32"/>
          <w:szCs w:val="32"/>
        </w:rPr>
        <w:pict>
          <v:shape id="_x0000_s2050" type="#_x0000_t32" style="position:absolute;left:0;text-align:left;margin-left:-4.5pt;margin-top:2.25pt;width:425.25pt;height:0;z-index:251658240" o:connectortype="straight"/>
        </w:pict>
      </w:r>
      <w:r w:rsidR="007732F6" w:rsidRPr="007732F6">
        <w:rPr>
          <w:rFonts w:ascii="仿宋_GB2312" w:eastAsia="仿宋_GB2312" w:hint="eastAsia"/>
          <w:sz w:val="28"/>
          <w:szCs w:val="28"/>
        </w:rPr>
        <w:t xml:space="preserve">南安市商务局办公室               </w:t>
      </w:r>
      <w:r w:rsidR="007732F6">
        <w:rPr>
          <w:rFonts w:ascii="仿宋_GB2312" w:eastAsia="仿宋_GB2312" w:hint="eastAsia"/>
          <w:sz w:val="28"/>
          <w:szCs w:val="28"/>
        </w:rPr>
        <w:t xml:space="preserve">  </w:t>
      </w:r>
      <w:r w:rsidR="007732F6" w:rsidRPr="007732F6">
        <w:rPr>
          <w:rFonts w:ascii="仿宋_GB2312" w:eastAsia="仿宋_GB2312" w:hint="eastAsia"/>
          <w:sz w:val="28"/>
          <w:szCs w:val="28"/>
        </w:rPr>
        <w:t>201</w:t>
      </w:r>
      <w:r w:rsidR="00D73C7B">
        <w:rPr>
          <w:rFonts w:ascii="仿宋_GB2312" w:eastAsia="仿宋_GB2312" w:hint="eastAsia"/>
          <w:sz w:val="28"/>
          <w:szCs w:val="28"/>
        </w:rPr>
        <w:t>9</w:t>
      </w:r>
      <w:r w:rsidR="007732F6" w:rsidRPr="007732F6">
        <w:rPr>
          <w:rFonts w:ascii="仿宋_GB2312" w:eastAsia="仿宋_GB2312" w:hint="eastAsia"/>
          <w:sz w:val="28"/>
          <w:szCs w:val="28"/>
        </w:rPr>
        <w:t>年</w:t>
      </w:r>
      <w:r w:rsidR="00D73C7B">
        <w:rPr>
          <w:rFonts w:ascii="仿宋_GB2312" w:eastAsia="仿宋_GB2312" w:hint="eastAsia"/>
          <w:sz w:val="28"/>
          <w:szCs w:val="28"/>
        </w:rPr>
        <w:t>4</w:t>
      </w:r>
      <w:r w:rsidR="007732F6" w:rsidRPr="007732F6">
        <w:rPr>
          <w:rFonts w:ascii="仿宋_GB2312" w:eastAsia="仿宋_GB2312" w:hint="eastAsia"/>
          <w:sz w:val="28"/>
          <w:szCs w:val="28"/>
        </w:rPr>
        <w:t>月</w:t>
      </w:r>
      <w:r w:rsidR="00B03269">
        <w:rPr>
          <w:rFonts w:ascii="仿宋_GB2312" w:eastAsia="仿宋_GB2312" w:hint="eastAsia"/>
          <w:sz w:val="28"/>
          <w:szCs w:val="28"/>
        </w:rPr>
        <w:t>24</w:t>
      </w:r>
      <w:r w:rsidR="007732F6" w:rsidRPr="007732F6">
        <w:rPr>
          <w:rFonts w:ascii="仿宋_GB2312" w:eastAsia="仿宋_GB2312" w:hint="eastAsia"/>
          <w:sz w:val="28"/>
          <w:szCs w:val="28"/>
        </w:rPr>
        <w:t>日印发</w:t>
      </w:r>
    </w:p>
    <w:sectPr w:rsidR="007732F6" w:rsidRPr="007732F6" w:rsidSect="00F9580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64" w:rsidRDefault="008B4C64" w:rsidP="00E90E05">
      <w:r>
        <w:separator/>
      </w:r>
    </w:p>
  </w:endnote>
  <w:endnote w:type="continuationSeparator" w:id="0">
    <w:p w:rsidR="008B4C64" w:rsidRDefault="008B4C64" w:rsidP="00E90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09" w:rsidRPr="00F95809" w:rsidRDefault="00D67581">
    <w:pPr>
      <w:pStyle w:val="a4"/>
      <w:rPr>
        <w:sz w:val="28"/>
        <w:szCs w:val="28"/>
      </w:rPr>
    </w:pPr>
    <w:r>
      <w:rPr>
        <w:sz w:val="28"/>
        <w:szCs w:val="28"/>
      </w:rPr>
      <w:pict>
        <v:shapetype id="_x0000_t202" coordsize="21600,21600" o:spt="202" path="m,l,21600r21600,l21600,xe">
          <v:stroke joinstyle="miter"/>
          <v:path gradientshapeok="t" o:connecttype="rect"/>
        </v:shapetype>
        <v:shape id="文本框 3" o:spid="_x0000_s1025" type="#_x0000_t202" style="position:absolute;margin-left:208pt;margin-top:0;width:2in;height:2in;z-index:251660288;mso-wrap-style:none;mso-position-horizontal:outside;mso-position-horizontal-relative:margin" filled="f" stroked="f">
          <v:fill o:detectmouseclick="t"/>
          <v:textbox style="mso-fit-shape-to-text:t" inset="0,0,0,0">
            <w:txbxContent>
              <w:p w:rsidR="00F95809" w:rsidRPr="00F95809" w:rsidRDefault="00D67581">
                <w:pPr>
                  <w:pStyle w:val="a4"/>
                  <w:rPr>
                    <w:rFonts w:asciiTheme="minorEastAsia" w:hAnsiTheme="minorEastAsia" w:cs="宋体"/>
                    <w:sz w:val="28"/>
                    <w:szCs w:val="28"/>
                  </w:rPr>
                </w:pPr>
                <w:r w:rsidRPr="00F95809">
                  <w:rPr>
                    <w:rFonts w:asciiTheme="minorEastAsia" w:hAnsiTheme="minorEastAsia" w:cs="宋体" w:hint="eastAsia"/>
                    <w:sz w:val="28"/>
                    <w:szCs w:val="28"/>
                  </w:rPr>
                  <w:fldChar w:fldCharType="begin"/>
                </w:r>
                <w:r w:rsidR="00F95809" w:rsidRPr="00F95809">
                  <w:rPr>
                    <w:rFonts w:asciiTheme="minorEastAsia" w:hAnsiTheme="minorEastAsia" w:cs="宋体" w:hint="eastAsia"/>
                    <w:sz w:val="28"/>
                    <w:szCs w:val="28"/>
                  </w:rPr>
                  <w:instrText xml:space="preserve"> PAGE  \* MERGEFORMAT </w:instrText>
                </w:r>
                <w:r w:rsidRPr="00F95809">
                  <w:rPr>
                    <w:rFonts w:asciiTheme="minorEastAsia" w:hAnsiTheme="minorEastAsia" w:cs="宋体" w:hint="eastAsia"/>
                    <w:sz w:val="28"/>
                    <w:szCs w:val="28"/>
                  </w:rPr>
                  <w:fldChar w:fldCharType="separate"/>
                </w:r>
                <w:r w:rsidR="00B03269" w:rsidRPr="00B03269">
                  <w:rPr>
                    <w:rFonts w:asciiTheme="minorEastAsia" w:hAnsiTheme="minorEastAsia" w:cs="Times New Roman"/>
                    <w:noProof/>
                    <w:sz w:val="28"/>
                    <w:szCs w:val="28"/>
                  </w:rPr>
                  <w:t>-</w:t>
                </w:r>
                <w:r w:rsidR="00B03269">
                  <w:rPr>
                    <w:rFonts w:asciiTheme="minorEastAsia" w:hAnsiTheme="minorEastAsia" w:cs="宋体"/>
                    <w:noProof/>
                    <w:sz w:val="28"/>
                    <w:szCs w:val="28"/>
                  </w:rPr>
                  <w:t xml:space="preserve"> 11 -</w:t>
                </w:r>
                <w:r w:rsidRPr="00F95809">
                  <w:rPr>
                    <w:rFonts w:asciiTheme="minorEastAsia" w:hAnsiTheme="minorEastAsia"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64" w:rsidRDefault="008B4C64" w:rsidP="00E90E05">
      <w:r>
        <w:separator/>
      </w:r>
    </w:p>
  </w:footnote>
  <w:footnote w:type="continuationSeparator" w:id="0">
    <w:p w:rsidR="008B4C64" w:rsidRDefault="008B4C64" w:rsidP="00E90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05"/>
    <w:rsid w:val="000615AD"/>
    <w:rsid w:val="00066991"/>
    <w:rsid w:val="00126CD5"/>
    <w:rsid w:val="003934CB"/>
    <w:rsid w:val="003D70B9"/>
    <w:rsid w:val="004221C0"/>
    <w:rsid w:val="0057143E"/>
    <w:rsid w:val="00622CE8"/>
    <w:rsid w:val="006C53CC"/>
    <w:rsid w:val="007732F6"/>
    <w:rsid w:val="008B4C64"/>
    <w:rsid w:val="00961C07"/>
    <w:rsid w:val="009771BE"/>
    <w:rsid w:val="009F59FD"/>
    <w:rsid w:val="00B03269"/>
    <w:rsid w:val="00BE2DDC"/>
    <w:rsid w:val="00D67581"/>
    <w:rsid w:val="00D73C7B"/>
    <w:rsid w:val="00E90E05"/>
    <w:rsid w:val="00F42BAF"/>
    <w:rsid w:val="00F81535"/>
    <w:rsid w:val="00F95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4" type="connector" idref="#_x0000_s2052"/>
        <o:r id="V:Rule5" type="connector" idref="#_x0000_s2051"/>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E05"/>
    <w:rPr>
      <w:sz w:val="18"/>
      <w:szCs w:val="18"/>
    </w:rPr>
  </w:style>
  <w:style w:type="paragraph" w:styleId="a4">
    <w:name w:val="footer"/>
    <w:basedOn w:val="a"/>
    <w:link w:val="Char0"/>
    <w:unhideWhenUsed/>
    <w:rsid w:val="00E90E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E05"/>
    <w:rPr>
      <w:sz w:val="18"/>
      <w:szCs w:val="18"/>
    </w:rPr>
  </w:style>
  <w:style w:type="paragraph" w:customStyle="1" w:styleId="1">
    <w:name w:val="列出段落1"/>
    <w:basedOn w:val="a"/>
    <w:qFormat/>
    <w:rsid w:val="00F95809"/>
    <w:pPr>
      <w:ind w:firstLineChars="200" w:firstLine="420"/>
    </w:pPr>
    <w:rPr>
      <w:rFonts w:ascii="Times New Roman" w:eastAsia="宋体" w:hAnsi="Times New Roman" w:cs="Times New Roman"/>
      <w:szCs w:val="21"/>
    </w:rPr>
  </w:style>
  <w:style w:type="paragraph" w:customStyle="1" w:styleId="NewNewNew">
    <w:name w:val="正文 New New New"/>
    <w:qFormat/>
    <w:rsid w:val="00F95809"/>
    <w:pPr>
      <w:widowControl w:val="0"/>
      <w:jc w:val="both"/>
    </w:pPr>
    <w:rPr>
      <w:rFonts w:ascii="Calibri" w:eastAsia="宋体" w:hAnsi="Calibri" w:cs="Times New Roman"/>
      <w:szCs w:val="24"/>
    </w:rPr>
  </w:style>
  <w:style w:type="paragraph" w:styleId="a5">
    <w:name w:val="Normal (Web)"/>
    <w:basedOn w:val="a"/>
    <w:rsid w:val="00F95809"/>
    <w:pPr>
      <w:spacing w:beforeAutospacing="1" w:afterAutospacing="1"/>
      <w:jc w:val="left"/>
    </w:pPr>
    <w:rPr>
      <w:rFonts w:ascii="Times New Roman" w:eastAsia="宋体" w:hAnsi="Times New Roman" w:cs="Times New Roman"/>
      <w:kern w:val="0"/>
      <w:sz w:val="24"/>
      <w:szCs w:val="24"/>
    </w:rPr>
  </w:style>
  <w:style w:type="paragraph" w:customStyle="1" w:styleId="2">
    <w:name w:val="列出段落2"/>
    <w:basedOn w:val="a"/>
    <w:uiPriority w:val="99"/>
    <w:unhideWhenUsed/>
    <w:qFormat/>
    <w:rsid w:val="00F95809"/>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596</Words>
  <Characters>3402</Characters>
  <Application>Microsoft Office Word</Application>
  <DocSecurity>0</DocSecurity>
  <Lines>28</Lines>
  <Paragraphs>7</Paragraphs>
  <ScaleCrop>false</ScaleCrop>
  <Company>Hewlett-Packard Company</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swj06</dc:creator>
  <cp:keywords/>
  <dc:description/>
  <cp:lastModifiedBy>swj06</cp:lastModifiedBy>
  <cp:revision>11</cp:revision>
  <cp:lastPrinted>2018-07-19T00:33:00Z</cp:lastPrinted>
  <dcterms:created xsi:type="dcterms:W3CDTF">2018-07-17T01:32:00Z</dcterms:created>
  <dcterms:modified xsi:type="dcterms:W3CDTF">2019-04-24T07:01:00Z</dcterms:modified>
</cp:coreProperties>
</file>