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1" w:rsidRDefault="00320AD1" w:rsidP="00320AD1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320AD1" w:rsidRDefault="00320AD1" w:rsidP="00320AD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网络餐饮食品安全专项治理统计表</w:t>
      </w:r>
    </w:p>
    <w:p w:rsidR="00320AD1" w:rsidRDefault="00320AD1" w:rsidP="00320AD1">
      <w:pPr>
        <w:spacing w:line="600" w:lineRule="exact"/>
        <w:rPr>
          <w:sz w:val="32"/>
          <w:szCs w:val="32"/>
        </w:rPr>
      </w:pPr>
      <w:r>
        <w:rPr>
          <w:rFonts w:hAnsi="宋体"/>
          <w:color w:val="000000"/>
          <w:kern w:val="0"/>
          <w:sz w:val="28"/>
          <w:szCs w:val="28"/>
        </w:rPr>
        <w:t>填报单位：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"/>
        <w:gridCol w:w="1741"/>
        <w:gridCol w:w="5664"/>
        <w:gridCol w:w="1008"/>
      </w:tblGrid>
      <w:tr w:rsidR="00320AD1" w:rsidTr="00726E68">
        <w:trPr>
          <w:trHeight w:val="20"/>
          <w:jc w:val="center"/>
        </w:trPr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项</w:t>
            </w: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Ansi="宋体"/>
                <w:b/>
                <w:color w:val="000000"/>
                <w:kern w:val="0"/>
                <w:sz w:val="24"/>
              </w:rPr>
              <w:t>目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截至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2019</w:t>
              </w:r>
              <w:r>
                <w:rPr>
                  <w:color w:val="000000"/>
                  <w:kern w:val="0"/>
                  <w:sz w:val="24"/>
                </w:rPr>
                <w:t>年</w:t>
              </w:r>
              <w:r>
                <w:rPr>
                  <w:color w:val="000000"/>
                  <w:kern w:val="0"/>
                  <w:sz w:val="24"/>
                </w:rPr>
                <w:t>9</w:t>
              </w:r>
              <w:r>
                <w:rPr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30</w:t>
              </w:r>
              <w:r>
                <w:rPr>
                  <w:color w:val="000000"/>
                  <w:kern w:val="0"/>
                  <w:sz w:val="24"/>
                </w:rPr>
                <w:t>日</w:t>
              </w:r>
            </w:smartTag>
            <w:r>
              <w:rPr>
                <w:color w:val="000000"/>
                <w:kern w:val="0"/>
                <w:sz w:val="24"/>
              </w:rPr>
              <w:t>，辖区内已备案的网络餐饮服务平台及其分支机构数（家）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截至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2019</w:t>
              </w:r>
              <w:r>
                <w:rPr>
                  <w:color w:val="000000"/>
                  <w:kern w:val="0"/>
                  <w:sz w:val="24"/>
                </w:rPr>
                <w:t>年</w:t>
              </w:r>
              <w:r>
                <w:rPr>
                  <w:color w:val="000000"/>
                  <w:kern w:val="0"/>
                  <w:sz w:val="24"/>
                </w:rPr>
                <w:t>9</w:t>
              </w:r>
              <w:r>
                <w:rPr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30</w:t>
              </w:r>
              <w:r>
                <w:rPr>
                  <w:color w:val="000000"/>
                  <w:kern w:val="0"/>
                  <w:sz w:val="24"/>
                </w:rPr>
                <w:t>日</w:t>
              </w:r>
            </w:smartTag>
            <w:r>
              <w:rPr>
                <w:color w:val="000000"/>
                <w:kern w:val="0"/>
                <w:sz w:val="24"/>
              </w:rPr>
              <w:t>，辖区内已备案的自建网站餐饮服务提供者（家）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实际检查网络餐饮服务平台及其分支机构数（家）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截至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2019</w:t>
              </w:r>
              <w:r>
                <w:rPr>
                  <w:color w:val="000000"/>
                  <w:kern w:val="0"/>
                  <w:sz w:val="24"/>
                </w:rPr>
                <w:t>年</w:t>
              </w:r>
              <w:r>
                <w:rPr>
                  <w:color w:val="000000"/>
                  <w:kern w:val="0"/>
                  <w:sz w:val="24"/>
                </w:rPr>
                <w:t>9</w:t>
              </w:r>
              <w:r>
                <w:rPr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30</w:t>
              </w:r>
              <w:r>
                <w:rPr>
                  <w:color w:val="000000"/>
                  <w:kern w:val="0"/>
                  <w:sz w:val="24"/>
                </w:rPr>
                <w:t>日</w:t>
              </w:r>
            </w:smartTag>
            <w:r>
              <w:rPr>
                <w:color w:val="000000"/>
                <w:kern w:val="0"/>
                <w:sz w:val="24"/>
              </w:rPr>
              <w:t>，辖区内入网餐饮服务提供者数（家）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检查中发现的问题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平台</w:t>
            </w:r>
          </w:p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及其分支机构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未落实备案义务（家）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未落实审查登记责任（家）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未落实公示责任（家）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未落实配送责任（家）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未落实抽查和监测责任（家）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其他食品安全违法违规问题（可列举）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入网餐饮服务提供者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无证、冒用或使用虚假食品经营许可证（家）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未按照食品经营许可证载明的主体业态、经营项目从事经营活动（家）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其他食品安全违法违规问题（可列举）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整改落实及立案查处情况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下达责令改正通知书（份）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下线入网餐饮服务提供者（家）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关停无证经营（家）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立案数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平台及其分支机构（件）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入网餐饮服务提供者（件）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罚没金额（万元）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受理消费者投诉举报（件）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  <w:tr w:rsidR="00320AD1" w:rsidTr="00726E68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媒体宣传报道（次）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AD1" w:rsidRDefault="00320AD1" w:rsidP="00726E68"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C45DBF" w:rsidRDefault="00C45DBF"/>
    <w:sectPr w:rsidR="00C45DBF" w:rsidSect="00C45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AD1"/>
    <w:rsid w:val="00320AD1"/>
    <w:rsid w:val="00C4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吕文楷</dc:creator>
  <cp:lastModifiedBy>吕文楷</cp:lastModifiedBy>
  <cp:revision>1</cp:revision>
  <dcterms:created xsi:type="dcterms:W3CDTF">2019-06-12T08:50:00Z</dcterms:created>
  <dcterms:modified xsi:type="dcterms:W3CDTF">2019-06-12T08:51:00Z</dcterms:modified>
</cp:coreProperties>
</file>