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D38B5">
      <w:pPr>
        <w:widowControl/>
        <w:adjustRightInd w:val="0"/>
        <w:snapToGrid w:val="0"/>
        <w:spacing w:line="7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附件9</w:t>
      </w:r>
    </w:p>
    <w:p w14:paraId="79E6A2F4">
      <w:pPr>
        <w:spacing w:line="560" w:lineRule="exact"/>
        <w:jc w:val="left"/>
        <w:rPr>
          <w:rFonts w:ascii="Times New Roman" w:hAnsi="Times New Roman" w:eastAsia="方正小标宋简体"/>
          <w:sz w:val="36"/>
          <w:szCs w:val="36"/>
        </w:rPr>
      </w:pPr>
    </w:p>
    <w:p w14:paraId="1A21D898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泉州市粮油种植大户农田灌溉设施建设补助</w:t>
      </w:r>
    </w:p>
    <w:p w14:paraId="03D9A046"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44"/>
          <w:szCs w:val="44"/>
        </w:rPr>
        <w:t>申报指南</w:t>
      </w:r>
    </w:p>
    <w:bookmarkEnd w:id="0"/>
    <w:p w14:paraId="1E4624FD">
      <w:pPr>
        <w:pStyle w:val="7"/>
        <w:spacing w:line="560" w:lineRule="exact"/>
        <w:rPr>
          <w:rFonts w:ascii="Times New Roman"/>
        </w:rPr>
      </w:pPr>
    </w:p>
    <w:p w14:paraId="26EAA922"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贯彻落实习近平总书记关于粮食安全的重要论述，把“藏粮于地、藏粮于技”真正落到实处，进一步提高全市粮油生产综合能力，以规模种粮大户为重点，支持粮油种植主体建设农田灌溉设施（挖抽水机井、建抽水泵站和购买抽水设备等）并给予补助。</w:t>
      </w:r>
    </w:p>
    <w:p w14:paraId="1E40BF4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一、补助对象</w:t>
      </w:r>
    </w:p>
    <w:p w14:paraId="44F99C4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全市范围内种植粮油作物（包含</w:t>
      </w:r>
      <w:r>
        <w:rPr>
          <w:rFonts w:ascii="Times New Roman" w:hAnsi="Times New Roman" w:eastAsia="方正仿宋_GBK"/>
          <w:color w:val="000000"/>
          <w:sz w:val="32"/>
          <w:szCs w:val="32"/>
        </w:rPr>
        <w:t>水稻、马铃薯、甘薯、</w:t>
      </w:r>
      <w:r>
        <w:rPr>
          <w:rFonts w:ascii="Times New Roman" w:hAnsi="Times New Roman" w:eastAsia="方正仿宋_GBK"/>
          <w:sz w:val="32"/>
          <w:szCs w:val="32"/>
        </w:rPr>
        <w:t>大豆、油菜、花生）30亩以上的家庭农场、专业合作社、种粮大户等种植主体。</w:t>
      </w:r>
    </w:p>
    <w:p w14:paraId="6D04F9B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二、补助内容、标准</w:t>
      </w:r>
    </w:p>
    <w:p w14:paraId="74557F4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支持粮油种植主体在条件允许的前提下建设农田灌溉设施，包括挖机井、建抽水泵站、购买抽水设备及田间地头管网铺设。符合补助条件的按2024年《泉州市市级特色现代农业发展专项资金管理规定》相关规定执行，已获得补贴的不再重复补助。</w:t>
      </w:r>
    </w:p>
    <w:p w14:paraId="66603E9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三、补助申报</w:t>
      </w:r>
    </w:p>
    <w:p w14:paraId="1B627901">
      <w:pPr>
        <w:pStyle w:val="7"/>
        <w:spacing w:line="560" w:lineRule="exact"/>
        <w:rPr>
          <w:rFonts w:ascii="Times New Roman" w:eastAsia="仿宋"/>
          <w:sz w:val="32"/>
          <w:szCs w:val="32"/>
        </w:rPr>
      </w:pPr>
      <w:r>
        <w:rPr>
          <w:rFonts w:ascii="Times New Roman" w:eastAsia="华文楷体"/>
          <w:b/>
          <w:bCs/>
          <w:sz w:val="32"/>
          <w:szCs w:val="32"/>
        </w:rPr>
        <w:t xml:space="preserve">   </w:t>
      </w:r>
      <w:r>
        <w:rPr>
          <w:rFonts w:ascii="Times New Roman" w:eastAsia="方正仿宋_GBK"/>
          <w:b/>
          <w:bCs/>
          <w:sz w:val="32"/>
          <w:szCs w:val="32"/>
        </w:rPr>
        <w:t xml:space="preserve"> </w:t>
      </w:r>
      <w:r>
        <w:rPr>
          <w:rFonts w:ascii="Times New Roman" w:eastAsia="方正仿宋_GBK"/>
          <w:sz w:val="32"/>
          <w:szCs w:val="32"/>
        </w:rPr>
        <w:t>按照自愿申报、自主建设、先建后补的程序进行。由种植主体建前申请，经镇、县级农业农村部门同意后自主建设，完工后由县级农业农村部门组织人员核验，符合补助条件的，县级农业农村部门汇总向市级申请补助。</w:t>
      </w:r>
    </w:p>
    <w:p w14:paraId="046DBCB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1.种植主体申请。</w:t>
      </w:r>
      <w:r>
        <w:rPr>
          <w:rFonts w:ascii="Times New Roman" w:hAnsi="Times New Roman" w:eastAsia="方正仿宋_GBK"/>
          <w:sz w:val="32"/>
          <w:szCs w:val="32"/>
        </w:rPr>
        <w:t>由种植主体据实填写《泉州市种粮大户农田灌溉设施建设补助申报表》（见附件9.1），并附营业执照、土地租包合同以及项目实施前后照片等材料，在项目实施前报送当地政府或农业服务中心。</w:t>
      </w:r>
    </w:p>
    <w:p w14:paraId="568E1028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2.镇村审核、公示。</w:t>
      </w:r>
      <w:r>
        <w:rPr>
          <w:rFonts w:ascii="Times New Roman" w:hAnsi="Times New Roman" w:eastAsia="方正仿宋_GBK"/>
          <w:sz w:val="32"/>
          <w:szCs w:val="32"/>
        </w:rPr>
        <w:t>各行政村负责辖区内申请建设内容初步核实，并由所在乡镇政府审核。乡镇政府审核后，应当在村和乡镇政府同时张榜公示，公示时间不少于5个工作日，公示无异议后，将申报材料提交县级农业农村部门。</w:t>
      </w:r>
    </w:p>
    <w:p w14:paraId="152B3E0C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3.县级核验、汇总上报。</w:t>
      </w:r>
      <w:r>
        <w:rPr>
          <w:rFonts w:ascii="Times New Roman" w:hAnsi="Times New Roman" w:eastAsia="方正仿宋_GBK"/>
          <w:sz w:val="32"/>
          <w:szCs w:val="32"/>
        </w:rPr>
        <w:t>县级农业农村部门组织人员对申报主体申请补助项目进行督促、指导，并组织核验。主要对申报主体种植规模、建设内容、数量、总投资金额等内容进行逐一核验。对符合补助条件的，县级农业农村部门在申报表内签章，同时收集申报表、资金投入凭证、照片等材料，填写《泉州市种粮大户基础灌溉设施建设补助汇总表》（见附件9.2），于12月31日前联合县级财政部门行文上报市农业农村局。</w:t>
      </w:r>
    </w:p>
    <w:p w14:paraId="6B0A9F7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四、工作要求</w:t>
      </w:r>
    </w:p>
    <w:p w14:paraId="60690EC0"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（一）强化组织领导。</w:t>
      </w:r>
      <w:r>
        <w:rPr>
          <w:rFonts w:ascii="Times New Roman" w:hAnsi="Times New Roman" w:eastAsia="方正仿宋_GBK"/>
          <w:sz w:val="32"/>
          <w:szCs w:val="32"/>
        </w:rPr>
        <w:t>各县（市、区）农业农村主管部门要加强组织领导，明确专人负责，做好监督管理以及材料收集、汇总上报等工作。要加强与相关支农政策和项目的衔接配合，进一步加大涉农资金整合和统筹力度，做大资金规模。</w:t>
      </w:r>
    </w:p>
    <w:p w14:paraId="603B3928">
      <w:pPr>
        <w:spacing w:line="56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（二）强化指导验收。</w:t>
      </w:r>
      <w:r>
        <w:rPr>
          <w:rFonts w:ascii="Times New Roman" w:hAnsi="Times New Roman" w:eastAsia="仿宋"/>
          <w:sz w:val="32"/>
          <w:szCs w:val="32"/>
        </w:rPr>
        <w:t>要加强督促和指导，保证补助工作顺利进行。项目建设完成后，及时组织人员按实际建设内容进行核验，核验合格后，及时拨付补助资金。</w:t>
      </w:r>
    </w:p>
    <w:p w14:paraId="2F1A603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（三）加强政策宣传。</w:t>
      </w:r>
      <w:r>
        <w:rPr>
          <w:rFonts w:ascii="Times New Roman" w:hAnsi="Times New Roman" w:eastAsia="仿宋"/>
          <w:sz w:val="32"/>
          <w:szCs w:val="32"/>
        </w:rPr>
        <w:t>要加大宣传力度，充分利用广播、电视、网络、微信以及走村入户宣传等方式，使广大群众清楚地了解补助政策的意义和政策要点，增强政策透明度。要及时了解项目开展情况，总结好经验、好做法，在项目结束后将项目开展情况书面向市农业农村局、市财政局汇报。</w:t>
      </w:r>
    </w:p>
    <w:p w14:paraId="71D74929">
      <w:pPr>
        <w:pStyle w:val="3"/>
        <w:spacing w:before="0" w:after="0" w:line="560" w:lineRule="exact"/>
        <w:ind w:firstLine="641"/>
        <w:jc w:val="left"/>
        <w:rPr>
          <w:rFonts w:ascii="Times New Roman" w:hAnsi="Times New Roman" w:eastAsia="仿宋_GB2312"/>
          <w:b w:val="0"/>
          <w:bCs/>
          <w:szCs w:val="32"/>
        </w:rPr>
      </w:pPr>
    </w:p>
    <w:p w14:paraId="5DDE2CC3">
      <w:pPr>
        <w:pStyle w:val="3"/>
        <w:spacing w:before="0" w:after="0" w:line="560" w:lineRule="exact"/>
        <w:ind w:firstLine="641"/>
        <w:jc w:val="left"/>
        <w:rPr>
          <w:rFonts w:ascii="Times New Roman" w:hAnsi="Times New Roman" w:eastAsia="方正仿宋_GBK"/>
          <w:b w:val="0"/>
          <w:bCs/>
          <w:szCs w:val="32"/>
        </w:rPr>
      </w:pPr>
      <w:r>
        <w:rPr>
          <w:rFonts w:ascii="Times New Roman" w:hAnsi="Times New Roman" w:eastAsia="方正仿宋_GBK"/>
          <w:b w:val="0"/>
          <w:bCs/>
          <w:szCs w:val="32"/>
        </w:rPr>
        <w:t>附件：9.1</w:t>
      </w:r>
      <w:r>
        <w:rPr>
          <w:rFonts w:ascii="Times New Roman" w:hAnsi="Times New Roman" w:eastAsia="方正仿宋_GBK"/>
          <w:b w:val="0"/>
          <w:bCs/>
          <w:spacing w:val="-11"/>
          <w:szCs w:val="32"/>
        </w:rPr>
        <w:t>泉州市种粮大户农田灌溉设施建设补助申报表</w:t>
      </w:r>
    </w:p>
    <w:p w14:paraId="2F0B106E">
      <w:pPr>
        <w:spacing w:line="560" w:lineRule="exact"/>
        <w:ind w:left="2000" w:leftChars="-149" w:hanging="2313" w:hangingChars="723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t xml:space="preserve">            9.2</w:t>
      </w:r>
      <w:r>
        <w:rPr>
          <w:rFonts w:ascii="Times New Roman" w:hAnsi="Times New Roman" w:eastAsia="方正仿宋_GBK"/>
          <w:sz w:val="32"/>
          <w:szCs w:val="32"/>
        </w:rPr>
        <w:t>泉州市</w:t>
      </w:r>
      <w:r>
        <w:rPr>
          <w:rFonts w:ascii="Times New Roman" w:hAnsi="Times New Roman" w:eastAsia="方正仿宋_GBK"/>
          <w:bCs/>
          <w:sz w:val="32"/>
          <w:szCs w:val="32"/>
        </w:rPr>
        <w:t>种粮大户农田灌溉设施建设补助</w:t>
      </w:r>
      <w:r>
        <w:rPr>
          <w:rFonts w:ascii="Times New Roman" w:hAnsi="Times New Roman" w:eastAsia="方正仿宋_GBK"/>
          <w:sz w:val="32"/>
          <w:szCs w:val="32"/>
        </w:rPr>
        <w:t>汇总表</w:t>
      </w:r>
    </w:p>
    <w:p w14:paraId="2D549F3D">
      <w:pPr>
        <w:spacing w:after="120" w:line="520" w:lineRule="exact"/>
        <w:jc w:val="center"/>
        <w:rPr>
          <w:rFonts w:ascii="Times New Roman" w:hAnsi="Times New Roman" w:eastAsia="仿宋"/>
          <w:bCs/>
          <w:sz w:val="32"/>
          <w:szCs w:val="32"/>
        </w:rPr>
      </w:pPr>
    </w:p>
    <w:p w14:paraId="4ADD6F98">
      <w:pPr>
        <w:pStyle w:val="3"/>
        <w:rPr>
          <w:rFonts w:ascii="Times New Roman" w:hAnsi="Times New Roman"/>
        </w:rPr>
      </w:pPr>
    </w:p>
    <w:p w14:paraId="6827A3AE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1F463FC6">
      <w:pPr>
        <w:spacing w:line="540" w:lineRule="exact"/>
        <w:jc w:val="left"/>
        <w:rPr>
          <w:rFonts w:ascii="Times New Roman" w:hAnsi="Times New Roman" w:eastAsia="黑体"/>
          <w:sz w:val="32"/>
          <w:szCs w:val="32"/>
        </w:rPr>
      </w:pPr>
    </w:p>
    <w:p w14:paraId="71ABCC7C">
      <w:pPr>
        <w:pStyle w:val="7"/>
        <w:rPr>
          <w:rFonts w:ascii="Times New Roman" w:eastAsia="黑体"/>
          <w:sz w:val="32"/>
          <w:szCs w:val="32"/>
        </w:rPr>
      </w:pPr>
    </w:p>
    <w:p w14:paraId="2F767F89">
      <w:pPr>
        <w:pStyle w:val="7"/>
        <w:rPr>
          <w:rFonts w:ascii="Times New Roman" w:eastAsia="黑体"/>
          <w:sz w:val="32"/>
          <w:szCs w:val="32"/>
        </w:rPr>
      </w:pPr>
    </w:p>
    <w:p w14:paraId="5098ECD7">
      <w:pPr>
        <w:spacing w:line="540" w:lineRule="exact"/>
        <w:jc w:val="left"/>
        <w:rPr>
          <w:rFonts w:ascii="Times New Roman" w:hAnsi="Times New Roman" w:eastAsia="黑体"/>
          <w:sz w:val="32"/>
          <w:szCs w:val="32"/>
        </w:rPr>
      </w:pPr>
    </w:p>
    <w:p w14:paraId="369E83B5">
      <w:pPr>
        <w:spacing w:line="540" w:lineRule="exact"/>
        <w:jc w:val="left"/>
        <w:rPr>
          <w:rFonts w:ascii="Times New Roman" w:hAnsi="Times New Roman" w:eastAsia="黑体"/>
          <w:sz w:val="32"/>
          <w:szCs w:val="32"/>
        </w:rPr>
      </w:pPr>
    </w:p>
    <w:p w14:paraId="04C9C014">
      <w:pPr>
        <w:spacing w:line="540" w:lineRule="exact"/>
        <w:jc w:val="left"/>
        <w:rPr>
          <w:rFonts w:ascii="Times New Roman" w:hAnsi="Times New Roman" w:eastAsia="黑体"/>
          <w:sz w:val="32"/>
          <w:szCs w:val="32"/>
        </w:rPr>
      </w:pPr>
    </w:p>
    <w:p w14:paraId="4AF262D5">
      <w:pPr>
        <w:spacing w:line="540" w:lineRule="exact"/>
        <w:jc w:val="left"/>
        <w:rPr>
          <w:rFonts w:ascii="Times New Roman" w:hAnsi="Times New Roman" w:eastAsia="黑体"/>
          <w:sz w:val="32"/>
          <w:szCs w:val="32"/>
        </w:rPr>
      </w:pPr>
    </w:p>
    <w:p w14:paraId="1ECCAD9E">
      <w:pPr>
        <w:spacing w:line="540" w:lineRule="exact"/>
        <w:jc w:val="left"/>
        <w:rPr>
          <w:rFonts w:ascii="Times New Roman" w:hAnsi="Times New Roman" w:eastAsia="黑体"/>
          <w:sz w:val="32"/>
          <w:szCs w:val="32"/>
        </w:rPr>
      </w:pPr>
    </w:p>
    <w:p w14:paraId="5D0686A9">
      <w:pPr>
        <w:pStyle w:val="3"/>
        <w:rPr>
          <w:rFonts w:ascii="Times New Roman" w:hAnsi="Times New Roman"/>
          <w:szCs w:val="32"/>
        </w:rPr>
      </w:pPr>
    </w:p>
    <w:p w14:paraId="283942B1">
      <w:pPr>
        <w:rPr>
          <w:rFonts w:ascii="Times New Roman" w:hAnsi="Times New Roman"/>
        </w:rPr>
      </w:pPr>
    </w:p>
    <w:p w14:paraId="151184EE"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</w:p>
    <w:p w14:paraId="0F05D0E7"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</w:p>
    <w:p w14:paraId="353510DE"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附件9.1</w:t>
      </w:r>
    </w:p>
    <w:tbl>
      <w:tblPr>
        <w:tblStyle w:val="5"/>
        <w:tblpPr w:leftFromText="180" w:rightFromText="180" w:vertAnchor="text" w:horzAnchor="page" w:tblpX="1620" w:tblpY="627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554"/>
        <w:gridCol w:w="1729"/>
        <w:gridCol w:w="2874"/>
      </w:tblGrid>
      <w:tr w14:paraId="267A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762" w:type="dxa"/>
            <w:noWrap w:val="0"/>
            <w:vAlign w:val="center"/>
          </w:tcPr>
          <w:p w14:paraId="775AB219">
            <w:pPr>
              <w:ind w:left="320" w:hanging="320" w:hangingChars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申报主体</w:t>
            </w:r>
          </w:p>
        </w:tc>
        <w:tc>
          <w:tcPr>
            <w:tcW w:w="7157" w:type="dxa"/>
            <w:gridSpan w:val="3"/>
            <w:noWrap w:val="0"/>
            <w:vAlign w:val="center"/>
          </w:tcPr>
          <w:p w14:paraId="60D27A8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000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762" w:type="dxa"/>
            <w:noWrap w:val="0"/>
            <w:vAlign w:val="center"/>
          </w:tcPr>
          <w:p w14:paraId="72070864">
            <w:pPr>
              <w:spacing w:line="400" w:lineRule="exact"/>
              <w:ind w:left="320" w:hanging="320" w:hangingChars="10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联系人</w:t>
            </w:r>
          </w:p>
        </w:tc>
        <w:tc>
          <w:tcPr>
            <w:tcW w:w="2554" w:type="dxa"/>
            <w:noWrap w:val="0"/>
            <w:vAlign w:val="center"/>
          </w:tcPr>
          <w:p w14:paraId="630F1107">
            <w:pPr>
              <w:ind w:left="320" w:hanging="320" w:hangingChars="10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35030141">
            <w:pPr>
              <w:ind w:left="320" w:hanging="320" w:hangingChars="10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联系电话</w:t>
            </w:r>
          </w:p>
        </w:tc>
        <w:tc>
          <w:tcPr>
            <w:tcW w:w="2874" w:type="dxa"/>
            <w:noWrap w:val="0"/>
            <w:vAlign w:val="center"/>
          </w:tcPr>
          <w:p w14:paraId="77DBDA5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6CF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762" w:type="dxa"/>
            <w:noWrap w:val="0"/>
            <w:vAlign w:val="center"/>
          </w:tcPr>
          <w:p w14:paraId="68CDE128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建设地点</w:t>
            </w:r>
          </w:p>
        </w:tc>
        <w:tc>
          <w:tcPr>
            <w:tcW w:w="7157" w:type="dxa"/>
            <w:gridSpan w:val="3"/>
            <w:noWrap w:val="0"/>
            <w:vAlign w:val="center"/>
          </w:tcPr>
          <w:p w14:paraId="04BA6A74">
            <w:pPr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县（市、区）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乡（镇）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村（居）</w:t>
            </w:r>
          </w:p>
        </w:tc>
      </w:tr>
      <w:tr w14:paraId="350E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exact"/>
        </w:trPr>
        <w:tc>
          <w:tcPr>
            <w:tcW w:w="1762" w:type="dxa"/>
            <w:noWrap w:val="0"/>
            <w:vAlign w:val="center"/>
          </w:tcPr>
          <w:p w14:paraId="6137D8EF">
            <w:pPr>
              <w:ind w:left="320" w:hanging="320" w:hangingChars="10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灌溉设施</w:t>
            </w:r>
          </w:p>
          <w:p w14:paraId="7DC4EF74">
            <w:pPr>
              <w:ind w:left="320" w:hanging="320" w:hangingChars="10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建设情况</w:t>
            </w:r>
          </w:p>
        </w:tc>
        <w:tc>
          <w:tcPr>
            <w:tcW w:w="7157" w:type="dxa"/>
            <w:gridSpan w:val="3"/>
            <w:noWrap w:val="0"/>
            <w:vAlign w:val="center"/>
          </w:tcPr>
          <w:p w14:paraId="13CBBD4C">
            <w:pPr>
              <w:spacing w:line="6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建设内容及数量：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</w:t>
            </w:r>
          </w:p>
          <w:p w14:paraId="139135B5">
            <w:pPr>
              <w:spacing w:line="620" w:lineRule="exact"/>
              <w:jc w:val="lef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建设起止时间：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  </w:t>
            </w:r>
          </w:p>
          <w:p w14:paraId="30AE9FE7">
            <w:pPr>
              <w:spacing w:line="620" w:lineRule="exact"/>
              <w:jc w:val="lef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新增投资金额：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万元，申请补助金额：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万元。</w:t>
            </w:r>
          </w:p>
        </w:tc>
      </w:tr>
      <w:tr w14:paraId="3AEF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exact"/>
        </w:trPr>
        <w:tc>
          <w:tcPr>
            <w:tcW w:w="8919" w:type="dxa"/>
            <w:gridSpan w:val="4"/>
            <w:noWrap w:val="0"/>
            <w:vAlign w:val="center"/>
          </w:tcPr>
          <w:p w14:paraId="7FA53A1E">
            <w:pPr>
              <w:widowControl/>
              <w:spacing w:before="75" w:after="225" w:line="560" w:lineRule="exact"/>
              <w:ind w:right="375" w:firstLine="640" w:firstLineChars="200"/>
              <w:outlineLvl w:val="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本人承诺以上</w:t>
            </w: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建设内容情况属实,没有获得任何补助，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如有不实之处,愿意承担相应责任。</w:t>
            </w:r>
          </w:p>
          <w:p w14:paraId="4DB3CDB4">
            <w:pPr>
              <w:spacing w:line="560" w:lineRule="exact"/>
              <w:ind w:firstLine="1600" w:firstLineChars="5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签名：                        年   月   日</w:t>
            </w:r>
          </w:p>
        </w:tc>
      </w:tr>
      <w:tr w14:paraId="5F25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exact"/>
        </w:trPr>
        <w:tc>
          <w:tcPr>
            <w:tcW w:w="4316" w:type="dxa"/>
            <w:gridSpan w:val="2"/>
            <w:noWrap w:val="0"/>
            <w:vAlign w:val="top"/>
          </w:tcPr>
          <w:p w14:paraId="2A64E9EA">
            <w:pPr>
              <w:spacing w:line="480" w:lineRule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村（居）意见：</w:t>
            </w:r>
          </w:p>
          <w:p w14:paraId="0B9B0405">
            <w:pPr>
              <w:spacing w:line="48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67A27788">
            <w:pPr>
              <w:spacing w:line="480" w:lineRule="auto"/>
              <w:ind w:firstLine="960" w:firstLineChars="30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（签章）     </w:t>
            </w:r>
          </w:p>
          <w:p w14:paraId="720F171D">
            <w:pPr>
              <w:spacing w:line="480" w:lineRule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         年   月  日</w:t>
            </w:r>
          </w:p>
          <w:p w14:paraId="0AFE4ADF">
            <w:pPr>
              <w:spacing w:line="480" w:lineRule="auto"/>
              <w:ind w:firstLine="1600" w:firstLineChars="500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53F643DB">
            <w:pPr>
              <w:spacing w:line="480" w:lineRule="auto"/>
              <w:ind w:firstLine="1600" w:firstLineChars="500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4603" w:type="dxa"/>
            <w:gridSpan w:val="2"/>
            <w:noWrap w:val="0"/>
            <w:vAlign w:val="top"/>
          </w:tcPr>
          <w:p w14:paraId="6911FE3F">
            <w:pPr>
              <w:spacing w:line="480" w:lineRule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乡镇政府意见：</w:t>
            </w:r>
          </w:p>
          <w:p w14:paraId="6166A73D">
            <w:pPr>
              <w:spacing w:line="480" w:lineRule="auto"/>
              <w:ind w:firstLine="1600" w:firstLineChars="500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0E3F9F2F">
            <w:pPr>
              <w:spacing w:line="480" w:lineRule="auto"/>
              <w:ind w:firstLine="960" w:firstLineChars="30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（签章）</w:t>
            </w:r>
          </w:p>
          <w:p w14:paraId="44E28A35">
            <w:pPr>
              <w:spacing w:line="480" w:lineRule="auto"/>
              <w:ind w:firstLine="1600" w:firstLineChars="50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 年   月  日</w:t>
            </w:r>
          </w:p>
        </w:tc>
      </w:tr>
      <w:tr w14:paraId="117AA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exact"/>
        </w:trPr>
        <w:tc>
          <w:tcPr>
            <w:tcW w:w="8919" w:type="dxa"/>
            <w:gridSpan w:val="4"/>
            <w:noWrap w:val="0"/>
            <w:vAlign w:val="center"/>
          </w:tcPr>
          <w:p w14:paraId="7809F87F">
            <w:pPr>
              <w:spacing w:line="500" w:lineRule="exact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县级农业农村主管部门意见：</w:t>
            </w:r>
          </w:p>
          <w:p w14:paraId="673A1CE0">
            <w:pPr>
              <w:pStyle w:val="7"/>
              <w:spacing w:line="500" w:lineRule="exact"/>
              <w:ind w:firstLine="600" w:firstLineChars="200"/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 w:eastAsia="仿宋"/>
                <w:sz w:val="30"/>
                <w:szCs w:val="30"/>
              </w:rPr>
              <w:t xml:space="preserve">该种植主体建设 </w:t>
            </w:r>
            <w:r>
              <w:rPr>
                <w:rFonts w:ascii="Times New Roman" w:eastAsia="仿宋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Times New Roman" w:eastAsia="仿宋"/>
                <w:sz w:val="30"/>
                <w:szCs w:val="30"/>
              </w:rPr>
              <w:t>，总投资</w:t>
            </w:r>
            <w:r>
              <w:rPr>
                <w:rFonts w:ascii="Times New Roman" w:eastAsia="仿宋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Times New Roman" w:eastAsia="仿宋"/>
                <w:sz w:val="30"/>
                <w:szCs w:val="30"/>
              </w:rPr>
              <w:t>万元，情况属实，材料完整，符合市级农田配套设施建设补助要求，拟申请市级补助</w:t>
            </w:r>
            <w:r>
              <w:rPr>
                <w:rFonts w:ascii="Times New Roman" w:eastAsia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Times New Roman" w:eastAsia="仿宋"/>
                <w:sz w:val="30"/>
                <w:szCs w:val="30"/>
              </w:rPr>
              <w:t xml:space="preserve"> 万元。</w:t>
            </w:r>
          </w:p>
          <w:p w14:paraId="7647B577"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 xml:space="preserve"> （签章）</w:t>
            </w:r>
          </w:p>
          <w:p w14:paraId="36581A97">
            <w:pPr>
              <w:pStyle w:val="7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 w:eastAsia="仿宋"/>
                <w:sz w:val="30"/>
                <w:szCs w:val="30"/>
              </w:rPr>
              <w:t xml:space="preserve">                                        年   月  日</w:t>
            </w:r>
          </w:p>
        </w:tc>
      </w:tr>
    </w:tbl>
    <w:p w14:paraId="1CF736F2">
      <w:pPr>
        <w:spacing w:line="540" w:lineRule="exact"/>
        <w:jc w:val="center"/>
        <w:rPr>
          <w:rFonts w:ascii="Times New Roman" w:hAnsi="Times New Roman" w:eastAsia="方正小标宋简体"/>
          <w:spacing w:val="-11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701" w:right="1474" w:bottom="1587" w:left="1587" w:header="851" w:footer="992" w:gutter="0"/>
          <w:cols w:space="720" w:num="1"/>
          <w:docGrid w:linePitch="436" w:charSpace="0"/>
        </w:sectPr>
      </w:pPr>
      <w:r>
        <w:rPr>
          <w:rFonts w:ascii="Times New Roman" w:hAnsi="Times New Roman" w:eastAsia="方正小标宋简体"/>
          <w:spacing w:val="-11"/>
          <w:sz w:val="36"/>
          <w:szCs w:val="36"/>
        </w:rPr>
        <w:t>泉州市种粮大户农田灌溉设施建设补助申报表</w:t>
      </w:r>
    </w:p>
    <w:p w14:paraId="708DCB15">
      <w:pPr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附件9.2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 w14:paraId="31D65478">
      <w:pPr>
        <w:spacing w:line="540" w:lineRule="exact"/>
        <w:ind w:left="2289" w:leftChars="-149" w:hanging="2602" w:hangingChars="723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泉州市</w:t>
      </w:r>
      <w:r>
        <w:rPr>
          <w:rFonts w:hint="eastAsia" w:ascii="方正小标宋简体" w:eastAsia="方正小标宋简体"/>
          <w:bCs/>
          <w:sz w:val="36"/>
          <w:szCs w:val="36"/>
        </w:rPr>
        <w:t>种粮大户农田灌溉设施建设补助</w:t>
      </w:r>
      <w:r>
        <w:rPr>
          <w:rFonts w:hint="eastAsia" w:ascii="方正小标宋简体" w:hAnsi="黑体" w:eastAsia="方正小标宋简体"/>
          <w:sz w:val="36"/>
          <w:szCs w:val="36"/>
        </w:rPr>
        <w:t>汇总表</w:t>
      </w:r>
    </w:p>
    <w:p w14:paraId="794EEBC6">
      <w:pPr>
        <w:rPr>
          <w:u w:val="single"/>
        </w:rPr>
      </w:pPr>
    </w:p>
    <w:p w14:paraId="1DDAE6C2">
      <w:pPr>
        <w:spacing w:line="32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县（市、区）农业农村主管部门（盖章）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tbl>
      <w:tblPr>
        <w:tblStyle w:val="5"/>
        <w:tblpPr w:leftFromText="180" w:rightFromText="180" w:vertAnchor="text" w:horzAnchor="page" w:tblpX="1598" w:tblpY="732"/>
        <w:tblOverlap w:val="never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945"/>
        <w:gridCol w:w="1537"/>
        <w:gridCol w:w="2077"/>
        <w:gridCol w:w="1253"/>
        <w:gridCol w:w="1365"/>
        <w:gridCol w:w="1275"/>
        <w:gridCol w:w="1185"/>
        <w:gridCol w:w="1170"/>
        <w:gridCol w:w="1680"/>
      </w:tblGrid>
      <w:tr w14:paraId="48C7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</w:trPr>
        <w:tc>
          <w:tcPr>
            <w:tcW w:w="868" w:type="dxa"/>
            <w:noWrap w:val="0"/>
            <w:vAlign w:val="center"/>
          </w:tcPr>
          <w:p w14:paraId="1302197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945" w:type="dxa"/>
            <w:noWrap w:val="0"/>
            <w:vAlign w:val="center"/>
          </w:tcPr>
          <w:p w14:paraId="189405B0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实施主体名称</w:t>
            </w:r>
          </w:p>
        </w:tc>
        <w:tc>
          <w:tcPr>
            <w:tcW w:w="1537" w:type="dxa"/>
            <w:noWrap w:val="0"/>
            <w:vAlign w:val="center"/>
          </w:tcPr>
          <w:p w14:paraId="22D7226E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实施地点（乡、村）</w:t>
            </w:r>
          </w:p>
        </w:tc>
        <w:tc>
          <w:tcPr>
            <w:tcW w:w="2077" w:type="dxa"/>
            <w:noWrap w:val="0"/>
            <w:vAlign w:val="center"/>
          </w:tcPr>
          <w:p w14:paraId="021B545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项目建设内容、数量</w:t>
            </w:r>
          </w:p>
        </w:tc>
        <w:tc>
          <w:tcPr>
            <w:tcW w:w="1253" w:type="dxa"/>
            <w:noWrap w:val="0"/>
            <w:vAlign w:val="center"/>
          </w:tcPr>
          <w:p w14:paraId="7231B2E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新增投资金额</w:t>
            </w:r>
          </w:p>
        </w:tc>
        <w:tc>
          <w:tcPr>
            <w:tcW w:w="1365" w:type="dxa"/>
            <w:noWrap w:val="0"/>
            <w:vAlign w:val="center"/>
          </w:tcPr>
          <w:p w14:paraId="69B75A45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已享受补助金额</w:t>
            </w:r>
          </w:p>
        </w:tc>
        <w:tc>
          <w:tcPr>
            <w:tcW w:w="1275" w:type="dxa"/>
            <w:noWrap w:val="0"/>
            <w:vAlign w:val="center"/>
          </w:tcPr>
          <w:p w14:paraId="40F1958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实际投入资金</w:t>
            </w:r>
          </w:p>
        </w:tc>
        <w:tc>
          <w:tcPr>
            <w:tcW w:w="1185" w:type="dxa"/>
            <w:noWrap w:val="0"/>
            <w:vAlign w:val="center"/>
          </w:tcPr>
          <w:p w14:paraId="6594A35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申请补助资金</w:t>
            </w:r>
          </w:p>
        </w:tc>
        <w:tc>
          <w:tcPr>
            <w:tcW w:w="1170" w:type="dxa"/>
            <w:noWrap w:val="0"/>
            <w:vAlign w:val="center"/>
          </w:tcPr>
          <w:p w14:paraId="01DF8A26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680" w:type="dxa"/>
            <w:noWrap w:val="0"/>
            <w:vAlign w:val="center"/>
          </w:tcPr>
          <w:p w14:paraId="69140A1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  话</w:t>
            </w:r>
          </w:p>
        </w:tc>
      </w:tr>
      <w:tr w14:paraId="4BEE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868" w:type="dxa"/>
            <w:noWrap w:val="0"/>
            <w:vAlign w:val="center"/>
          </w:tcPr>
          <w:p w14:paraId="57851DC0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7F0F3504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5A760AC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7D1F5465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抽水机井  口，抽水泵站  座、抽水设备  套。</w:t>
            </w:r>
          </w:p>
        </w:tc>
        <w:tc>
          <w:tcPr>
            <w:tcW w:w="1253" w:type="dxa"/>
            <w:noWrap w:val="0"/>
            <w:vAlign w:val="center"/>
          </w:tcPr>
          <w:p w14:paraId="68DD3E2A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7C3E0CD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FFCADBF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49A0556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5AFAA55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3EC3945B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D9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868" w:type="dxa"/>
            <w:noWrap w:val="0"/>
            <w:vAlign w:val="center"/>
          </w:tcPr>
          <w:p w14:paraId="7928331E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03799663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2E2C970D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2ABA652E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328A71E3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80D3E4E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4046B8D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8F0AC75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0D18E48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A23EA71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86A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868" w:type="dxa"/>
            <w:noWrap w:val="0"/>
            <w:vAlign w:val="center"/>
          </w:tcPr>
          <w:p w14:paraId="288D48AA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796B79A5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72DC84B9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2B8AABCF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6E895295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6B1BB8C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C7A8B76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5C72F3B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9CE95FD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4B17508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F3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868" w:type="dxa"/>
            <w:noWrap w:val="0"/>
            <w:vAlign w:val="center"/>
          </w:tcPr>
          <w:p w14:paraId="5F48FB4C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 计</w:t>
            </w:r>
          </w:p>
        </w:tc>
        <w:tc>
          <w:tcPr>
            <w:tcW w:w="1945" w:type="dxa"/>
            <w:noWrap w:val="0"/>
            <w:vAlign w:val="center"/>
          </w:tcPr>
          <w:p w14:paraId="146A8971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7A5F2107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6B8DE2DC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6364BEAB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3D7DA13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DF26C6E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17F0E0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B0D62DB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AEAF4DF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4318CD87">
      <w:pPr>
        <w:pStyle w:val="7"/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单位：万元</w:t>
      </w:r>
    </w:p>
    <w:p w14:paraId="2FA08EBC">
      <w:pPr>
        <w:spacing w:line="24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BA0AC80">
      <w:pPr>
        <w:spacing w:line="480" w:lineRule="auto"/>
        <w:rPr>
          <w:rFonts w:hint="eastAsia" w:ascii="仿宋_GB2312" w:hAnsi="仿宋_GB2312" w:eastAsia="仿宋_GB2312" w:cs="仿宋_GB2312"/>
        </w:rPr>
        <w:sectPr>
          <w:pgSz w:w="16838" w:h="11906" w:orient="landscape"/>
          <w:pgMar w:top="1587" w:right="1701" w:bottom="1474" w:left="1587" w:header="851" w:footer="992" w:gutter="0"/>
          <w:cols w:space="720" w:num="1"/>
          <w:docGrid w:linePitch="436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填表人：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</w:t>
      </w:r>
    </w:p>
    <w:p w14:paraId="609D49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63F1F">
    <w:pPr>
      <w:tabs>
        <w:tab w:val="center" w:pos="4153"/>
        <w:tab w:val="right" w:pos="8306"/>
      </w:tabs>
      <w:wordWrap w:val="0"/>
      <w:snapToGrid w:val="0"/>
      <w:jc w:val="right"/>
      <w:rPr>
        <w:rFonts w:ascii="宋体" w:eastAsia="仿宋_GB2312"/>
        <w:sz w:val="28"/>
        <w:szCs w:val="28"/>
      </w:rPr>
    </w:pPr>
    <w:r>
      <w:rPr>
        <w:rFonts w:ascii="Times New Roman" w:hAnsi="Times New Roman" w:eastAsia="仿宋_GB2312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D4007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4D4007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732D4">
    <w:pPr>
      <w:tabs>
        <w:tab w:val="center" w:pos="4153"/>
        <w:tab w:val="right" w:pos="8306"/>
      </w:tabs>
      <w:snapToGrid w:val="0"/>
      <w:jc w:val="center"/>
      <w:rPr>
        <w:rFonts w:eastAsia="仿宋_GB231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B6C9E"/>
    <w:rsid w:val="773B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2025-04-15T03:26:00Z</dcterms:created>
  <dc:creator>Administrator</dc:creator>
  <cp:lastModifiedBy>Administrator</cp:lastModifiedBy>
  <dcterms:modified xsi:type="dcterms:W3CDTF">2025-04-15T03:26:47Z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B024BA1877B84CE69336174A82939C11_11</vt:lpwstr>
  </property>
  <property fmtid="{D5CDD505-2E9C-101B-9397-08002B2CF9AE}" pid="4" name="KSOTemplateDocerSaveRecord">
    <vt:lpwstr>eyJoZGlkIjoiZmYwZTFjMTZkZDkwNmQzNzY3NzMzNDE2OWJhN2FhN2IifQ==</vt:lpwstr>
  </property>
</Properties>
</file>