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2D156CF">
      <w:pPr>
        <w:widowControl/>
        <w:adjustRightInd w:val="0"/>
        <w:snapToGrid w:val="0"/>
        <w:spacing w:line="700" w:lineRule="exact"/>
        <w:rPr>
          <w:rFonts w:ascii="Times New Roman" w:hAnsi="Times New Roman" w:eastAsia="黑体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附件7</w:t>
      </w:r>
    </w:p>
    <w:p w14:paraId="502DF73B">
      <w:pPr>
        <w:widowControl/>
        <w:adjustRightInd w:val="0"/>
        <w:snapToGrid w:val="0"/>
        <w:spacing w:line="560" w:lineRule="exact"/>
        <w:jc w:val="center"/>
        <w:rPr>
          <w:rFonts w:ascii="Times New Roman" w:hAnsi="Times New Roman" w:eastAsia="方正小标宋简体"/>
          <w:sz w:val="44"/>
          <w:szCs w:val="44"/>
        </w:rPr>
      </w:pPr>
    </w:p>
    <w:p w14:paraId="55A1EDD0">
      <w:pPr>
        <w:widowControl/>
        <w:adjustRightInd w:val="0"/>
        <w:snapToGrid w:val="0"/>
        <w:spacing w:line="560" w:lineRule="exact"/>
        <w:jc w:val="center"/>
        <w:rPr>
          <w:rFonts w:ascii="Times New Roman" w:hAnsi="Times New Roman" w:eastAsia="方正小标宋简体"/>
          <w:sz w:val="44"/>
          <w:szCs w:val="44"/>
        </w:rPr>
      </w:pPr>
      <w:bookmarkStart w:id="0" w:name="_GoBack"/>
      <w:r>
        <w:rPr>
          <w:rFonts w:ascii="Times New Roman" w:hAnsi="Times New Roman" w:eastAsia="方正小标宋简体"/>
          <w:sz w:val="44"/>
          <w:szCs w:val="44"/>
        </w:rPr>
        <w:t>泉州市大田中药材种植（初加工）项目</w:t>
      </w:r>
    </w:p>
    <w:p w14:paraId="39999C9E">
      <w:pPr>
        <w:widowControl/>
        <w:adjustRightInd w:val="0"/>
        <w:snapToGrid w:val="0"/>
        <w:spacing w:line="560" w:lineRule="exact"/>
        <w:jc w:val="center"/>
        <w:rPr>
          <w:rFonts w:ascii="Times New Roman" w:hAnsi="Times New Roman" w:eastAsia="方正黑体_GBK"/>
          <w:spacing w:val="-8"/>
          <w:sz w:val="32"/>
          <w:szCs w:val="32"/>
        </w:rPr>
      </w:pPr>
      <w:r>
        <w:rPr>
          <w:rFonts w:ascii="Times New Roman" w:hAnsi="Times New Roman" w:eastAsia="方正小标宋简体"/>
          <w:sz w:val="44"/>
          <w:szCs w:val="44"/>
        </w:rPr>
        <w:t>申报指南</w:t>
      </w:r>
    </w:p>
    <w:bookmarkEnd w:id="0"/>
    <w:p w14:paraId="518A32B1">
      <w:pPr>
        <w:spacing w:line="560" w:lineRule="exact"/>
        <w:ind w:firstLine="640" w:firstLineChars="200"/>
        <w:rPr>
          <w:rFonts w:ascii="Times New Roman" w:hAnsi="Times New Roman" w:eastAsia="黑体"/>
          <w:snapToGrid w:val="0"/>
          <w:color w:val="000000"/>
          <w:sz w:val="32"/>
          <w:szCs w:val="32"/>
        </w:rPr>
      </w:pPr>
    </w:p>
    <w:p w14:paraId="683F5CB1">
      <w:pPr>
        <w:spacing w:line="560" w:lineRule="exact"/>
        <w:ind w:firstLine="640" w:firstLineChars="200"/>
        <w:rPr>
          <w:rFonts w:ascii="Times New Roman" w:hAnsi="Times New Roman" w:eastAsia="黑体"/>
          <w:snapToGrid w:val="0"/>
          <w:color w:val="000000"/>
          <w:sz w:val="32"/>
          <w:szCs w:val="32"/>
        </w:rPr>
      </w:pPr>
      <w:r>
        <w:rPr>
          <w:rFonts w:ascii="Times New Roman" w:hAnsi="Times New Roman" w:eastAsia="黑体"/>
          <w:snapToGrid w:val="0"/>
          <w:color w:val="000000"/>
          <w:sz w:val="32"/>
          <w:szCs w:val="32"/>
        </w:rPr>
        <w:t>一、申报对象</w:t>
      </w:r>
    </w:p>
    <w:p w14:paraId="16A10C44">
      <w:pPr>
        <w:spacing w:line="560" w:lineRule="exact"/>
        <w:ind w:firstLine="640" w:firstLineChars="200"/>
        <w:rPr>
          <w:rFonts w:ascii="Times New Roman" w:hAnsi="Times New Roman" w:eastAsia="方正仿宋_GBK"/>
          <w:snapToGrid w:val="0"/>
          <w:color w:val="000000"/>
          <w:sz w:val="32"/>
          <w:szCs w:val="32"/>
        </w:rPr>
      </w:pPr>
      <w:r>
        <w:rPr>
          <w:rFonts w:ascii="Times New Roman" w:hAnsi="Times New Roman" w:eastAsia="方正仿宋_GBK"/>
          <w:snapToGrid w:val="0"/>
          <w:color w:val="000000"/>
          <w:sz w:val="32"/>
          <w:szCs w:val="32"/>
        </w:rPr>
        <w:t>在耕地（基本农田除外）、园地、山地上从事中药材种植和初加工领域的生产经营主体（农业企业、家庭农场、专业合作社等具有承担种植及独立经营的农业主体）。</w:t>
      </w:r>
    </w:p>
    <w:p w14:paraId="3682B225">
      <w:pPr>
        <w:spacing w:line="560" w:lineRule="exact"/>
        <w:ind w:firstLine="640" w:firstLineChars="200"/>
        <w:rPr>
          <w:rFonts w:ascii="Times New Roman" w:hAnsi="Times New Roman" w:eastAsia="黑体"/>
          <w:snapToGrid w:val="0"/>
          <w:color w:val="000000"/>
          <w:sz w:val="32"/>
          <w:szCs w:val="32"/>
        </w:rPr>
      </w:pPr>
      <w:r>
        <w:rPr>
          <w:rFonts w:ascii="Times New Roman" w:hAnsi="Times New Roman" w:eastAsia="黑体"/>
          <w:snapToGrid w:val="0"/>
          <w:color w:val="000000"/>
          <w:sz w:val="32"/>
          <w:szCs w:val="32"/>
        </w:rPr>
        <w:t>二、申报要求</w:t>
      </w:r>
    </w:p>
    <w:p w14:paraId="61F94B67">
      <w:pPr>
        <w:adjustRightInd w:val="0"/>
        <w:spacing w:line="560" w:lineRule="exact"/>
        <w:ind w:firstLine="640" w:firstLineChars="200"/>
        <w:rPr>
          <w:rFonts w:ascii="Times New Roman" w:hAnsi="Times New Roman" w:eastAsia="仿宋"/>
          <w:snapToGrid w:val="0"/>
          <w:color w:val="000000"/>
          <w:sz w:val="32"/>
          <w:szCs w:val="32"/>
        </w:rPr>
      </w:pPr>
      <w:r>
        <w:rPr>
          <w:rFonts w:ascii="Times New Roman" w:hAnsi="Times New Roman" w:eastAsia="方正仿宋_GBK"/>
          <w:snapToGrid w:val="0"/>
          <w:color w:val="000000"/>
          <w:sz w:val="32"/>
          <w:szCs w:val="32"/>
        </w:rPr>
        <w:t>1.规模化种植基地要求：重点扶持有产业聚力，有市场竞争力的优势中药材品种，同一经营主体2025年新增种植面积在20亩以上的规模化种植基地，在优良种子种苗购买，新技术试验示范、质量追溯等方面给予补助。</w:t>
      </w:r>
    </w:p>
    <w:p w14:paraId="56A8FEA0">
      <w:pPr>
        <w:adjustRightInd w:val="0"/>
        <w:spacing w:line="560" w:lineRule="exact"/>
        <w:ind w:firstLine="640" w:firstLineChars="200"/>
        <w:rPr>
          <w:rFonts w:ascii="Times New Roman" w:hAnsi="Times New Roman" w:eastAsia="方正仿宋_GBK"/>
          <w:snapToGrid w:val="0"/>
          <w:color w:val="000000"/>
          <w:sz w:val="32"/>
          <w:szCs w:val="32"/>
        </w:rPr>
      </w:pPr>
      <w:r>
        <w:rPr>
          <w:rFonts w:ascii="Times New Roman" w:hAnsi="Times New Roman" w:eastAsia="方正仿宋_GBK"/>
          <w:snapToGrid w:val="0"/>
          <w:color w:val="000000"/>
          <w:sz w:val="32"/>
          <w:szCs w:val="32"/>
        </w:rPr>
        <w:t>2.中药材初加工要求：对各类生产经营主体自筹资金新、改、扩建的中药材初加工生产线等给予补助。最低投入10-20万元、20万元以上两类。</w:t>
      </w:r>
    </w:p>
    <w:p w14:paraId="6D786735">
      <w:pPr>
        <w:pStyle w:val="7"/>
        <w:spacing w:line="560" w:lineRule="exact"/>
        <w:ind w:firstLine="640" w:firstLineChars="200"/>
        <w:jc w:val="both"/>
        <w:rPr>
          <w:rFonts w:ascii="Times New Roman" w:eastAsia="方正仿宋_GBK"/>
          <w:snapToGrid w:val="0"/>
          <w:kern w:val="2"/>
          <w:sz w:val="32"/>
          <w:szCs w:val="32"/>
        </w:rPr>
      </w:pPr>
      <w:r>
        <w:rPr>
          <w:rFonts w:ascii="Times New Roman" w:eastAsia="方正仿宋_GBK"/>
          <w:snapToGrid w:val="0"/>
          <w:kern w:val="2"/>
          <w:sz w:val="32"/>
          <w:szCs w:val="32"/>
        </w:rPr>
        <w:t>3.县级农业农村主管部门组织实施主体申报。实施主体据实填写《泉州市大田中药材种植（初加工）申报表》（详见附件7.1），并附上营业执照相关材料，于4月11日前报送县级农业农村部门。当地县级农业农村主管部门复核后，县级农业农村主管部门写《泉州市2025年种植业项目申报情况汇总表》联同申报表报送市农业农村局。</w:t>
      </w:r>
    </w:p>
    <w:p w14:paraId="11A99B79">
      <w:pPr>
        <w:adjustRightInd w:val="0"/>
        <w:spacing w:line="560" w:lineRule="exact"/>
        <w:ind w:firstLine="640" w:firstLineChars="200"/>
        <w:rPr>
          <w:rFonts w:ascii="Times New Roman" w:hAnsi="Times New Roman" w:eastAsia="方正仿宋_GBK"/>
          <w:snapToGrid w:val="0"/>
          <w:color w:val="000000"/>
          <w:sz w:val="32"/>
          <w:szCs w:val="32"/>
        </w:rPr>
      </w:pPr>
      <w:r>
        <w:rPr>
          <w:rFonts w:ascii="Times New Roman" w:hAnsi="Times New Roman" w:eastAsia="方正仿宋_GBK"/>
          <w:snapToGrid w:val="0"/>
          <w:color w:val="000000"/>
          <w:sz w:val="32"/>
          <w:szCs w:val="32"/>
        </w:rPr>
        <w:t>4.县级农业农村主管部门会同相关部门成立验收小组，根据实施主体的申报材料，通过现场查看验收。验收结果在当地村委会公示7天。公示无异议后，及时拨付补助资金。于2025年12月31日前，将验收报告及资金下达文件（一式2份）报送市农业农村局及市财政局（联系人：泉州市种植业技术站陈美珍，电话：22389348）。</w:t>
      </w:r>
    </w:p>
    <w:p w14:paraId="2A076D4A">
      <w:pPr>
        <w:adjustRightInd w:val="0"/>
        <w:spacing w:line="560" w:lineRule="exact"/>
        <w:ind w:firstLine="640" w:firstLineChars="200"/>
        <w:rPr>
          <w:rFonts w:ascii="Times New Roman" w:hAnsi="Times New Roman" w:eastAsia="黑体"/>
          <w:snapToGrid w:val="0"/>
          <w:color w:val="000000"/>
          <w:sz w:val="32"/>
          <w:szCs w:val="32"/>
        </w:rPr>
      </w:pPr>
      <w:r>
        <w:rPr>
          <w:rFonts w:ascii="Times New Roman" w:hAnsi="Times New Roman" w:eastAsia="黑体"/>
          <w:snapToGrid w:val="0"/>
          <w:color w:val="000000"/>
          <w:sz w:val="32"/>
          <w:szCs w:val="32"/>
        </w:rPr>
        <w:t>三、补助标准</w:t>
      </w:r>
    </w:p>
    <w:p w14:paraId="10151ED7">
      <w:pPr>
        <w:pStyle w:val="7"/>
        <w:spacing w:line="560" w:lineRule="exact"/>
        <w:ind w:firstLine="640" w:firstLineChars="200"/>
        <w:jc w:val="both"/>
        <w:rPr>
          <w:rFonts w:ascii="Times New Roman" w:eastAsia="方正仿宋_GBK"/>
          <w:snapToGrid w:val="0"/>
          <w:kern w:val="2"/>
          <w:sz w:val="32"/>
          <w:szCs w:val="32"/>
        </w:rPr>
      </w:pPr>
      <w:r>
        <w:rPr>
          <w:rFonts w:ascii="Times New Roman" w:eastAsia="方正仿宋_GBK"/>
          <w:snapToGrid w:val="0"/>
          <w:kern w:val="2"/>
          <w:sz w:val="32"/>
          <w:szCs w:val="32"/>
        </w:rPr>
        <w:t>对规模化种植中草药的基地，当年新增种植面积在20-50亩（不含）给予补助2万元、50-100亩（不含）给予补助3万元、100亩以上给予补助5万元。对新、改、扩建中药材初加工生产线的企业按当年投资额不超过50%给予一次性补助，最高不超过10万元。</w:t>
      </w:r>
    </w:p>
    <w:p w14:paraId="7EE52FB5">
      <w:pPr>
        <w:pStyle w:val="7"/>
        <w:spacing w:line="560" w:lineRule="exact"/>
        <w:ind w:firstLine="640" w:firstLineChars="200"/>
        <w:jc w:val="both"/>
        <w:rPr>
          <w:rFonts w:ascii="Times New Roman" w:eastAsia="方正仿宋_GBK"/>
          <w:snapToGrid w:val="0"/>
          <w:kern w:val="2"/>
          <w:sz w:val="32"/>
          <w:szCs w:val="32"/>
        </w:rPr>
      </w:pPr>
    </w:p>
    <w:p w14:paraId="1CC37D97">
      <w:pPr>
        <w:pStyle w:val="7"/>
        <w:spacing w:line="560" w:lineRule="exact"/>
        <w:ind w:firstLine="640" w:firstLineChars="200"/>
        <w:jc w:val="both"/>
        <w:rPr>
          <w:rFonts w:ascii="Times New Roman" w:eastAsia="方正仿宋_GBK"/>
          <w:snapToGrid w:val="0"/>
          <w:kern w:val="2"/>
          <w:sz w:val="32"/>
          <w:szCs w:val="32"/>
        </w:rPr>
      </w:pPr>
      <w:r>
        <w:rPr>
          <w:rFonts w:ascii="Times New Roman" w:eastAsia="方正仿宋_GBK"/>
          <w:snapToGrid w:val="0"/>
          <w:kern w:val="2"/>
          <w:sz w:val="32"/>
          <w:szCs w:val="32"/>
        </w:rPr>
        <w:t>附件7.1：泉州市大田中药材种植（初加工）项目申报表</w:t>
      </w:r>
    </w:p>
    <w:p w14:paraId="0A4DF4A3">
      <w:pPr>
        <w:spacing w:line="560" w:lineRule="exact"/>
        <w:ind w:left="420" w:leftChars="200"/>
        <w:rPr>
          <w:rFonts w:ascii="Times New Roman" w:hAnsi="Times New Roman" w:eastAsia="仿宋"/>
          <w:snapToGrid w:val="0"/>
          <w:color w:val="000000"/>
          <w:sz w:val="32"/>
          <w:szCs w:val="32"/>
        </w:rPr>
      </w:pPr>
    </w:p>
    <w:p w14:paraId="00023531">
      <w:pPr>
        <w:spacing w:line="560" w:lineRule="exact"/>
        <w:rPr>
          <w:rFonts w:ascii="Times New Roman" w:hAnsi="Times New Roman"/>
        </w:rPr>
      </w:pPr>
    </w:p>
    <w:p w14:paraId="2C0A71DC">
      <w:pPr>
        <w:spacing w:line="560" w:lineRule="exact"/>
        <w:rPr>
          <w:rFonts w:ascii="Times New Roman" w:hAnsi="Times New Roman"/>
        </w:rPr>
      </w:pPr>
    </w:p>
    <w:p w14:paraId="495B518A">
      <w:pPr>
        <w:spacing w:line="560" w:lineRule="exact"/>
        <w:jc w:val="center"/>
        <w:rPr>
          <w:rFonts w:ascii="Times New Roman" w:hAnsi="Times New Roman" w:eastAsia="方正小标宋简体"/>
          <w:sz w:val="36"/>
          <w:szCs w:val="36"/>
        </w:rPr>
      </w:pPr>
    </w:p>
    <w:p w14:paraId="519009E6">
      <w:pPr>
        <w:spacing w:line="560" w:lineRule="exact"/>
        <w:jc w:val="center"/>
        <w:rPr>
          <w:rFonts w:ascii="Times New Roman" w:hAnsi="Times New Roman" w:eastAsia="方正小标宋简体"/>
          <w:sz w:val="36"/>
          <w:szCs w:val="36"/>
        </w:rPr>
      </w:pPr>
    </w:p>
    <w:p w14:paraId="37FED98F">
      <w:pPr>
        <w:spacing w:line="560" w:lineRule="exact"/>
        <w:jc w:val="center"/>
        <w:rPr>
          <w:rFonts w:ascii="Times New Roman" w:hAnsi="Times New Roman" w:eastAsia="方正小标宋简体"/>
          <w:sz w:val="36"/>
          <w:szCs w:val="36"/>
        </w:rPr>
      </w:pPr>
    </w:p>
    <w:p w14:paraId="1324BA33">
      <w:pPr>
        <w:spacing w:line="560" w:lineRule="exact"/>
        <w:jc w:val="center"/>
        <w:rPr>
          <w:rFonts w:ascii="Times New Roman" w:hAnsi="Times New Roman" w:eastAsia="方正小标宋简体"/>
          <w:sz w:val="36"/>
          <w:szCs w:val="36"/>
        </w:rPr>
      </w:pPr>
    </w:p>
    <w:p w14:paraId="132A479D">
      <w:pPr>
        <w:spacing w:line="560" w:lineRule="exact"/>
        <w:jc w:val="left"/>
        <w:rPr>
          <w:rFonts w:ascii="Times New Roman" w:hAnsi="Times New Roman" w:eastAsia="方正黑体_GBK"/>
          <w:sz w:val="32"/>
          <w:szCs w:val="32"/>
        </w:rPr>
      </w:pPr>
    </w:p>
    <w:p w14:paraId="512B9288">
      <w:pPr>
        <w:spacing w:line="560" w:lineRule="exact"/>
        <w:jc w:val="left"/>
        <w:rPr>
          <w:rFonts w:ascii="Times New Roman" w:hAnsi="Times New Roman" w:eastAsia="方正黑体_GBK"/>
          <w:sz w:val="32"/>
          <w:szCs w:val="32"/>
        </w:rPr>
      </w:pPr>
    </w:p>
    <w:p w14:paraId="59675C26">
      <w:pPr>
        <w:spacing w:line="560" w:lineRule="exact"/>
        <w:jc w:val="left"/>
        <w:rPr>
          <w:rFonts w:ascii="Times New Roman" w:hAnsi="Times New Roman" w:eastAsia="黑体"/>
          <w:sz w:val="32"/>
          <w:szCs w:val="32"/>
        </w:rPr>
      </w:pPr>
    </w:p>
    <w:p w14:paraId="3E431D2A">
      <w:pPr>
        <w:spacing w:line="560" w:lineRule="exact"/>
        <w:jc w:val="left"/>
        <w:rPr>
          <w:rFonts w:ascii="Times New Roman" w:hAnsi="Times New Roman" w:eastAsia="黑体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附件7.1</w:t>
      </w:r>
    </w:p>
    <w:p w14:paraId="73C305E6">
      <w:pPr>
        <w:spacing w:line="560" w:lineRule="exact"/>
        <w:rPr>
          <w:rFonts w:ascii="Times New Roman" w:hAnsi="Times New Roman" w:eastAsia="方正小标宋简体"/>
          <w:sz w:val="44"/>
          <w:szCs w:val="44"/>
        </w:rPr>
      </w:pPr>
    </w:p>
    <w:p w14:paraId="31A5B4C3">
      <w:pPr>
        <w:spacing w:line="560" w:lineRule="exact"/>
        <w:rPr>
          <w:rFonts w:ascii="Times New Roman" w:hAnsi="Times New Roman" w:eastAsia="方正小标宋简体"/>
          <w:sz w:val="44"/>
          <w:szCs w:val="44"/>
        </w:rPr>
      </w:pPr>
      <w:r>
        <w:rPr>
          <w:rFonts w:ascii="Times New Roman" w:hAnsi="Times New Roman" w:eastAsia="方正小标宋简体"/>
          <w:sz w:val="44"/>
          <w:szCs w:val="44"/>
        </w:rPr>
        <w:t>泉州市大田中药材种植（初加工）项目申报表</w:t>
      </w:r>
    </w:p>
    <w:tbl>
      <w:tblPr>
        <w:tblStyle w:val="5"/>
        <w:tblpPr w:leftFromText="180" w:rightFromText="180" w:vertAnchor="text" w:horzAnchor="margin" w:tblpXSpec="center" w:tblpY="197"/>
        <w:tblW w:w="955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26"/>
        <w:gridCol w:w="788"/>
        <w:gridCol w:w="1708"/>
        <w:gridCol w:w="39"/>
        <w:gridCol w:w="109"/>
        <w:gridCol w:w="1646"/>
        <w:gridCol w:w="837"/>
        <w:gridCol w:w="2606"/>
      </w:tblGrid>
      <w:tr w14:paraId="11ADD1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9" w:hRule="atLeast"/>
          <w:jc w:val="center"/>
        </w:trPr>
        <w:tc>
          <w:tcPr>
            <w:tcW w:w="1826" w:type="dxa"/>
            <w:noWrap w:val="0"/>
            <w:vAlign w:val="center"/>
          </w:tcPr>
          <w:p w14:paraId="1EA9EBDE">
            <w:pPr>
              <w:spacing w:line="560" w:lineRule="exac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sz w:val="32"/>
                <w:szCs w:val="32"/>
              </w:rPr>
              <w:t>项目名称</w:t>
            </w:r>
          </w:p>
        </w:tc>
        <w:tc>
          <w:tcPr>
            <w:tcW w:w="7733" w:type="dxa"/>
            <w:gridSpan w:val="7"/>
            <w:noWrap w:val="0"/>
            <w:vAlign w:val="center"/>
          </w:tcPr>
          <w:p w14:paraId="77738579">
            <w:pPr>
              <w:spacing w:line="560" w:lineRule="exact"/>
              <w:ind w:left="5670" w:leftChars="2700" w:firstLine="800" w:firstLineChars="250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</w:p>
        </w:tc>
      </w:tr>
      <w:tr w14:paraId="1B411E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  <w:jc w:val="center"/>
        </w:trPr>
        <w:tc>
          <w:tcPr>
            <w:tcW w:w="1826" w:type="dxa"/>
            <w:noWrap w:val="0"/>
            <w:vAlign w:val="center"/>
          </w:tcPr>
          <w:p w14:paraId="411B477C">
            <w:pPr>
              <w:spacing w:line="560" w:lineRule="exac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sz w:val="32"/>
                <w:szCs w:val="32"/>
              </w:rPr>
              <w:t>法人代表</w:t>
            </w:r>
          </w:p>
        </w:tc>
        <w:tc>
          <w:tcPr>
            <w:tcW w:w="2535" w:type="dxa"/>
            <w:gridSpan w:val="3"/>
            <w:noWrap w:val="0"/>
            <w:vAlign w:val="center"/>
          </w:tcPr>
          <w:p w14:paraId="0306A670">
            <w:pPr>
              <w:spacing w:line="560" w:lineRule="exac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</w:p>
        </w:tc>
        <w:tc>
          <w:tcPr>
            <w:tcW w:w="1755" w:type="dxa"/>
            <w:gridSpan w:val="2"/>
            <w:noWrap w:val="0"/>
            <w:vAlign w:val="center"/>
          </w:tcPr>
          <w:p w14:paraId="7251F059">
            <w:pPr>
              <w:spacing w:line="560" w:lineRule="exact"/>
              <w:ind w:firstLine="160" w:firstLineChars="50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sz w:val="32"/>
                <w:szCs w:val="32"/>
              </w:rPr>
              <w:t>联系电话</w:t>
            </w:r>
          </w:p>
        </w:tc>
        <w:tc>
          <w:tcPr>
            <w:tcW w:w="3443" w:type="dxa"/>
            <w:gridSpan w:val="2"/>
            <w:noWrap w:val="0"/>
            <w:vAlign w:val="center"/>
          </w:tcPr>
          <w:p w14:paraId="27062DB0">
            <w:pPr>
              <w:spacing w:line="560" w:lineRule="exac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</w:p>
        </w:tc>
      </w:tr>
      <w:tr w14:paraId="097EC3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7" w:hRule="atLeast"/>
          <w:jc w:val="center"/>
        </w:trPr>
        <w:tc>
          <w:tcPr>
            <w:tcW w:w="1826" w:type="dxa"/>
            <w:noWrap w:val="0"/>
            <w:vAlign w:val="center"/>
          </w:tcPr>
          <w:p w14:paraId="3E4A9800">
            <w:pPr>
              <w:spacing w:line="560" w:lineRule="exac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sz w:val="32"/>
                <w:szCs w:val="32"/>
              </w:rPr>
              <w:t>通讯地址</w:t>
            </w:r>
          </w:p>
        </w:tc>
        <w:tc>
          <w:tcPr>
            <w:tcW w:w="7733" w:type="dxa"/>
            <w:gridSpan w:val="7"/>
            <w:noWrap w:val="0"/>
            <w:vAlign w:val="center"/>
          </w:tcPr>
          <w:p w14:paraId="7C0E61AF">
            <w:pPr>
              <w:spacing w:line="560" w:lineRule="exac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</w:p>
        </w:tc>
      </w:tr>
      <w:tr w14:paraId="58176E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  <w:jc w:val="center"/>
        </w:trPr>
        <w:tc>
          <w:tcPr>
            <w:tcW w:w="2614" w:type="dxa"/>
            <w:gridSpan w:val="2"/>
            <w:noWrap w:val="0"/>
            <w:vAlign w:val="center"/>
          </w:tcPr>
          <w:p w14:paraId="11DDE584">
            <w:pPr>
              <w:spacing w:line="560" w:lineRule="exac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sz w:val="32"/>
                <w:szCs w:val="32"/>
              </w:rPr>
              <w:t>总投资（万元）</w:t>
            </w:r>
          </w:p>
        </w:tc>
        <w:tc>
          <w:tcPr>
            <w:tcW w:w="1708" w:type="dxa"/>
            <w:noWrap w:val="0"/>
            <w:vAlign w:val="center"/>
          </w:tcPr>
          <w:p w14:paraId="5C5A5CF7">
            <w:pPr>
              <w:spacing w:line="560" w:lineRule="exac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</w:p>
        </w:tc>
        <w:tc>
          <w:tcPr>
            <w:tcW w:w="2631" w:type="dxa"/>
            <w:gridSpan w:val="4"/>
            <w:noWrap w:val="0"/>
            <w:vAlign w:val="center"/>
          </w:tcPr>
          <w:p w14:paraId="309F99B9">
            <w:pPr>
              <w:spacing w:line="560" w:lineRule="exac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sz w:val="32"/>
                <w:szCs w:val="32"/>
              </w:rPr>
              <w:t>申报日期</w:t>
            </w:r>
          </w:p>
        </w:tc>
        <w:tc>
          <w:tcPr>
            <w:tcW w:w="2606" w:type="dxa"/>
            <w:noWrap w:val="0"/>
            <w:vAlign w:val="center"/>
          </w:tcPr>
          <w:p w14:paraId="385E6CC2">
            <w:pPr>
              <w:spacing w:line="560" w:lineRule="exac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</w:p>
        </w:tc>
      </w:tr>
      <w:tr w14:paraId="5EFFD0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1" w:hRule="atLeast"/>
          <w:jc w:val="center"/>
        </w:trPr>
        <w:tc>
          <w:tcPr>
            <w:tcW w:w="2614" w:type="dxa"/>
            <w:gridSpan w:val="2"/>
            <w:noWrap w:val="0"/>
            <w:vAlign w:val="center"/>
          </w:tcPr>
          <w:p w14:paraId="3ADC1909">
            <w:pPr>
              <w:spacing w:line="560" w:lineRule="exac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sz w:val="32"/>
                <w:szCs w:val="32"/>
              </w:rPr>
              <w:t>项目实施地点</w:t>
            </w:r>
          </w:p>
        </w:tc>
        <w:tc>
          <w:tcPr>
            <w:tcW w:w="6945" w:type="dxa"/>
            <w:gridSpan w:val="6"/>
            <w:noWrap w:val="0"/>
            <w:vAlign w:val="center"/>
          </w:tcPr>
          <w:p w14:paraId="169490D5">
            <w:pPr>
              <w:spacing w:line="560" w:lineRule="exact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</w:p>
        </w:tc>
      </w:tr>
      <w:tr w14:paraId="568A97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29" w:hRule="atLeast"/>
          <w:jc w:val="center"/>
        </w:trPr>
        <w:tc>
          <w:tcPr>
            <w:tcW w:w="9559" w:type="dxa"/>
            <w:gridSpan w:val="8"/>
            <w:noWrap w:val="0"/>
            <w:vAlign w:val="center"/>
          </w:tcPr>
          <w:p w14:paraId="659D33FF">
            <w:pPr>
              <w:spacing w:line="560" w:lineRule="exact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sz w:val="32"/>
                <w:szCs w:val="32"/>
              </w:rPr>
              <w:t>建设内容及规模（包括技术措施）：</w:t>
            </w:r>
          </w:p>
          <w:p w14:paraId="3E1B46EA">
            <w:pPr>
              <w:spacing w:line="560" w:lineRule="exact"/>
              <w:rPr>
                <w:rFonts w:ascii="Times New Roman" w:hAnsi="Times New Roman" w:eastAsia="仿宋_GB2312"/>
                <w:sz w:val="32"/>
                <w:szCs w:val="32"/>
              </w:rPr>
            </w:pPr>
          </w:p>
          <w:p w14:paraId="38F91307">
            <w:pPr>
              <w:spacing w:line="560" w:lineRule="exact"/>
              <w:rPr>
                <w:rFonts w:ascii="Times New Roman" w:hAnsi="Times New Roman" w:eastAsia="仿宋_GB2312"/>
                <w:sz w:val="32"/>
                <w:szCs w:val="32"/>
              </w:rPr>
            </w:pPr>
          </w:p>
          <w:p w14:paraId="4B2584A6">
            <w:pPr>
              <w:spacing w:line="560" w:lineRule="exact"/>
              <w:rPr>
                <w:rFonts w:ascii="Times New Roman" w:hAnsi="Times New Roman" w:eastAsia="仿宋_GB2312"/>
                <w:sz w:val="32"/>
                <w:szCs w:val="32"/>
              </w:rPr>
            </w:pPr>
          </w:p>
        </w:tc>
      </w:tr>
      <w:tr w14:paraId="5CD88D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  <w:jc w:val="center"/>
        </w:trPr>
        <w:tc>
          <w:tcPr>
            <w:tcW w:w="4470" w:type="dxa"/>
            <w:gridSpan w:val="5"/>
            <w:noWrap w:val="0"/>
            <w:vAlign w:val="top"/>
          </w:tcPr>
          <w:p w14:paraId="62A73839">
            <w:pPr>
              <w:widowControl/>
              <w:adjustRightInd w:val="0"/>
              <w:snapToGrid w:val="0"/>
              <w:spacing w:line="560" w:lineRule="exact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sz w:val="32"/>
                <w:szCs w:val="32"/>
              </w:rPr>
              <w:t>乡镇意见：</w:t>
            </w:r>
          </w:p>
          <w:p w14:paraId="22C9F068">
            <w:pPr>
              <w:spacing w:line="560" w:lineRule="exact"/>
              <w:rPr>
                <w:rFonts w:ascii="Times New Roman" w:hAnsi="Times New Roman" w:eastAsia="仿宋_GB2312"/>
                <w:sz w:val="32"/>
                <w:szCs w:val="32"/>
              </w:rPr>
            </w:pPr>
          </w:p>
          <w:p w14:paraId="1956B79A">
            <w:pPr>
              <w:spacing w:line="560" w:lineRule="exact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sz w:val="32"/>
                <w:szCs w:val="32"/>
              </w:rPr>
              <w:t xml:space="preserve">               </w:t>
            </w:r>
          </w:p>
          <w:p w14:paraId="49BFCDE2">
            <w:pPr>
              <w:spacing w:line="560" w:lineRule="exact"/>
              <w:ind w:firstLine="2080" w:firstLineChars="650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sz w:val="32"/>
                <w:szCs w:val="32"/>
              </w:rPr>
              <w:t>（签章）</w:t>
            </w:r>
          </w:p>
          <w:p w14:paraId="010C77C4">
            <w:pPr>
              <w:spacing w:line="560" w:lineRule="exact"/>
              <w:ind w:firstLine="1920" w:firstLineChars="600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sz w:val="32"/>
                <w:szCs w:val="32"/>
              </w:rPr>
              <w:t>2025年  月  日</w:t>
            </w:r>
          </w:p>
        </w:tc>
        <w:tc>
          <w:tcPr>
            <w:tcW w:w="5089" w:type="dxa"/>
            <w:gridSpan w:val="3"/>
            <w:noWrap w:val="0"/>
            <w:vAlign w:val="top"/>
          </w:tcPr>
          <w:p w14:paraId="228E10C1">
            <w:pPr>
              <w:spacing w:line="560" w:lineRule="exact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sz w:val="32"/>
                <w:szCs w:val="32"/>
              </w:rPr>
              <w:t>县级农业农村主管部门意见：</w:t>
            </w:r>
          </w:p>
          <w:p w14:paraId="497A2E30">
            <w:pPr>
              <w:spacing w:line="560" w:lineRule="exact"/>
              <w:rPr>
                <w:rFonts w:ascii="Times New Roman" w:hAnsi="Times New Roman" w:eastAsia="仿宋_GB2312"/>
                <w:sz w:val="32"/>
                <w:szCs w:val="32"/>
              </w:rPr>
            </w:pPr>
          </w:p>
          <w:p w14:paraId="215AF828">
            <w:pPr>
              <w:spacing w:line="560" w:lineRule="exact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sz w:val="32"/>
                <w:szCs w:val="32"/>
              </w:rPr>
              <w:t xml:space="preserve">                   </w:t>
            </w:r>
          </w:p>
          <w:p w14:paraId="33D2F187">
            <w:pPr>
              <w:spacing w:line="560" w:lineRule="exact"/>
              <w:ind w:firstLine="2720" w:firstLineChars="850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sz w:val="32"/>
                <w:szCs w:val="32"/>
              </w:rPr>
              <w:t>（签章）</w:t>
            </w:r>
          </w:p>
          <w:p w14:paraId="6E5AA6E9">
            <w:pPr>
              <w:spacing w:line="560" w:lineRule="exact"/>
              <w:ind w:firstLine="2400" w:firstLineChars="750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sz w:val="32"/>
                <w:szCs w:val="32"/>
              </w:rPr>
              <w:t>2025年  月  日</w:t>
            </w:r>
          </w:p>
        </w:tc>
      </w:tr>
    </w:tbl>
    <w:p w14:paraId="012880C5">
      <w:pPr>
        <w:spacing w:line="560" w:lineRule="exact"/>
        <w:rPr>
          <w:rFonts w:ascii="Times New Roman" w:hAnsi="Times New Roman" w:eastAsia="仿宋"/>
          <w:snapToGrid w:val="0"/>
          <w:color w:val="000000"/>
          <w:sz w:val="32"/>
          <w:szCs w:val="32"/>
        </w:rPr>
      </w:pPr>
      <w:r>
        <w:rPr>
          <w:rFonts w:ascii="Times New Roman" w:hAnsi="Times New Roman" w:eastAsia="仿宋"/>
          <w:snapToGrid w:val="0"/>
          <w:color w:val="000000"/>
          <w:sz w:val="32"/>
          <w:szCs w:val="32"/>
        </w:rPr>
        <w:t>注:请附申报企业工商营业执照复印件等材料。</w:t>
      </w:r>
    </w:p>
    <w:p w14:paraId="050A9174">
      <w:pPr>
        <w:pStyle w:val="4"/>
        <w:spacing w:before="0" w:beforeAutospacing="0" w:after="0" w:afterAutospacing="0" w:line="560" w:lineRule="exact"/>
        <w:rPr>
          <w:rFonts w:ascii="Times New Roman" w:eastAsia="黑体" w:cs="Times New Roman"/>
          <w:color w:val="000000"/>
          <w:sz w:val="32"/>
          <w:szCs w:val="32"/>
        </w:rPr>
        <w:sectPr>
          <w:footerReference r:id="rId3" w:type="default"/>
          <w:pgSz w:w="11906" w:h="16838"/>
          <w:pgMar w:top="1701" w:right="1474" w:bottom="1587" w:left="1587" w:header="851" w:footer="992" w:gutter="0"/>
          <w:pgNumType w:start="8"/>
          <w:cols w:space="720" w:num="1"/>
          <w:docGrid w:linePitch="333" w:charSpace="0"/>
        </w:sectPr>
      </w:pPr>
    </w:p>
    <w:p w14:paraId="39E473AE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黑体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70B0E34">
    <w:pPr>
      <w:tabs>
        <w:tab w:val="center" w:pos="4153"/>
        <w:tab w:val="right" w:pos="8306"/>
      </w:tabs>
      <w:wordWrap w:val="0"/>
      <w:jc w:val="right"/>
      <w:rPr>
        <w:rFonts w:ascii="宋体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56E36AD">
                          <w:pPr>
                            <w:pStyle w:val="3"/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t>9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556E36AD">
                    <w:pPr>
                      <w:pStyle w:val="3"/>
                      <w:rPr>
                        <w:rFonts w:hint="eastAsia" w:ascii="宋体" w:hAnsi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t>9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  <w:r>
      <w:rPr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79375</wp:posOffset>
              </wp:positionV>
              <wp:extent cx="531495" cy="34163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31495" cy="3416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92CC9DE">
                          <w:pPr>
                            <w:pStyle w:val="3"/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</w:rPr>
                          </w:pP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6.25pt;height:26.9pt;width:41.85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792CC9DE">
                    <w:pPr>
                      <w:pStyle w:val="3"/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71A6D4E"/>
    <w:rsid w:val="471A6D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qFormat="1"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index 5"/>
    <w:basedOn w:val="1"/>
    <w:next w:val="1"/>
    <w:qFormat/>
    <w:uiPriority w:val="0"/>
    <w:pPr>
      <w:ind w:left="1680"/>
    </w:pPr>
    <w:rPr>
      <w:rFonts w:eastAsia="仿宋_GB2312"/>
      <w:sz w:val="32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adjustRightInd/>
      <w:snapToGrid/>
      <w:spacing w:before="100" w:beforeAutospacing="1" w:after="100" w:afterAutospacing="1"/>
    </w:pPr>
    <w:rPr>
      <w:rFonts w:ascii="宋体" w:hAnsi="Times New Roman" w:eastAsia="宋体" w:cs="宋体"/>
      <w:sz w:val="24"/>
      <w:szCs w:val="24"/>
    </w:rPr>
  </w:style>
  <w:style w:type="paragraph" w:customStyle="1" w:styleId="7">
    <w:name w:val="Default"/>
    <w:qFormat/>
    <w:uiPriority w:val="0"/>
    <w:pPr>
      <w:widowControl w:val="0"/>
      <w:autoSpaceDE w:val="0"/>
      <w:autoSpaceDN w:val="0"/>
      <w:adjustRightInd w:val="0"/>
    </w:pPr>
    <w:rPr>
      <w:rFonts w:ascii="楷体_GB2312" w:hAnsi="Times New Roman" w:eastAsia="楷体_GB2312" w:cs="Times New Roman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2025-04-15T03:25:00Z</dcterms:created>
  <dc:creator>Administrator</dc:creator>
  <cp:lastModifiedBy>Administrator</cp:lastModifiedBy>
  <dcterms:modified xsi:type="dcterms:W3CDTF">2025-04-15T03:25:48Z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8AB5AC53DF1A4B6B9E5E197E6C788E97_11</vt:lpwstr>
  </property>
  <property fmtid="{D5CDD505-2E9C-101B-9397-08002B2CF9AE}" pid="4" name="KSOTemplateDocerSaveRecord">
    <vt:lpwstr>eyJoZGlkIjoiZmYwZTFjMTZkZDkwNmQzNzY3NzMzNDE2OWJhN2FhN2IifQ==</vt:lpwstr>
  </property>
</Properties>
</file>