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2E243">
      <w:pPr>
        <w:pStyle w:val="4"/>
        <w:spacing w:before="0" w:beforeAutospacing="0" w:after="0" w:afterAutospacing="0" w:line="600" w:lineRule="exact"/>
        <w:rPr>
          <w:rFonts w:asci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t>附件1</w:t>
      </w:r>
    </w:p>
    <w:p w14:paraId="64F661A9">
      <w:pPr>
        <w:pStyle w:val="4"/>
        <w:spacing w:before="0" w:beforeAutospacing="0" w:after="0" w:afterAutospacing="0" w:line="560" w:lineRule="exact"/>
        <w:rPr>
          <w:rFonts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/>
          <w:b/>
          <w:sz w:val="32"/>
          <w:szCs w:val="32"/>
        </w:rPr>
        <w:t xml:space="preserve"> </w:t>
      </w:r>
    </w:p>
    <w:p w14:paraId="5948ECA1">
      <w:pPr>
        <w:pStyle w:val="4"/>
        <w:spacing w:before="0" w:beforeAutospacing="0" w:after="0" w:afterAutospacing="0" w:line="560" w:lineRule="exact"/>
        <w:jc w:val="center"/>
        <w:rPr>
          <w:rFonts w:ascii="Times New Roman" w:eastAsia="方正小标宋简体" w:cs="Times New Roman"/>
          <w:spacing w:val="-20"/>
          <w:sz w:val="36"/>
          <w:szCs w:val="36"/>
        </w:rPr>
      </w:pPr>
      <w:bookmarkStart w:id="0" w:name="_GoBack"/>
      <w:r>
        <w:rPr>
          <w:rFonts w:ascii="Times New Roman" w:eastAsia="方正小标宋简体" w:cs="Times New Roman"/>
          <w:spacing w:val="-20"/>
          <w:sz w:val="36"/>
          <w:szCs w:val="36"/>
        </w:rPr>
        <w:t>南安市种植业生产发展工作领导小组和技术指导小组名单</w:t>
      </w:r>
    </w:p>
    <w:bookmarkEnd w:id="0"/>
    <w:p w14:paraId="74E08AD7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</w:p>
    <w:p w14:paraId="78C267AD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为切实抓好粮食生产、</w:t>
      </w:r>
      <w:r>
        <w:rPr>
          <w:rFonts w:ascii="Times New Roman" w:eastAsia="方正仿宋_GBK" w:cs="Times New Roman"/>
          <w:color w:val="000000"/>
          <w:sz w:val="32"/>
          <w:szCs w:val="32"/>
        </w:rPr>
        <w:t>茶果园水土保持建设</w:t>
      </w:r>
      <w:r>
        <w:rPr>
          <w:rFonts w:ascii="Times New Roman" w:eastAsia="方正仿宋_GBK" w:cs="Times New Roman"/>
          <w:sz w:val="32"/>
          <w:szCs w:val="32"/>
        </w:rPr>
        <w:t>、大田中草药种植等</w:t>
      </w:r>
      <w:r>
        <w:rPr>
          <w:rFonts w:ascii="Times New Roman" w:eastAsia="方正仿宋_GBK" w:cs="Times New Roman"/>
          <w:color w:val="000000"/>
          <w:kern w:val="0"/>
          <w:sz w:val="32"/>
          <w:szCs w:val="32"/>
        </w:rPr>
        <w:t>工作，</w:t>
      </w:r>
      <w:r>
        <w:rPr>
          <w:rFonts w:ascii="Times New Roman" w:eastAsia="方正仿宋_GBK" w:cs="Times New Roman"/>
          <w:sz w:val="32"/>
          <w:szCs w:val="32"/>
        </w:rPr>
        <w:t>加强技术指导，成立南安市种植业生产发展工作领导小组和技术指导小组。</w:t>
      </w:r>
    </w:p>
    <w:p w14:paraId="51C1C8E2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南安市种植业生产发展工作领导小组成员如下：</w:t>
      </w:r>
    </w:p>
    <w:p w14:paraId="4DDFF18B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组 长： 吴热薪  市农业农村局副局长</w:t>
      </w:r>
    </w:p>
    <w:p w14:paraId="748D953C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Times New Roman" w:eastAsia="方正仿宋_GBK" w:cs="Times New Roman"/>
          <w:spacing w:val="-20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成 员： 吴昭环  </w:t>
      </w:r>
      <w:r>
        <w:rPr>
          <w:rFonts w:ascii="Times New Roman" w:eastAsia="方正仿宋_GBK" w:cs="Times New Roman"/>
          <w:spacing w:val="-20"/>
          <w:sz w:val="32"/>
          <w:szCs w:val="32"/>
        </w:rPr>
        <w:t>市种植业技术服务中心主任、高级农艺师</w:t>
      </w:r>
    </w:p>
    <w:p w14:paraId="5895D510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王志明  </w:t>
      </w:r>
      <w:r>
        <w:rPr>
          <w:rFonts w:ascii="Times New Roman" w:eastAsia="方正仿宋_GBK" w:cs="Times New Roman"/>
          <w:spacing w:val="-20"/>
          <w:sz w:val="32"/>
          <w:szCs w:val="32"/>
        </w:rPr>
        <w:t>市种植业技术服务中心副主任、高级农艺师</w:t>
      </w:r>
    </w:p>
    <w:p w14:paraId="0EBD21B7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潘住财  市种植业技术服务中心高级农艺师</w:t>
      </w:r>
    </w:p>
    <w:p w14:paraId="6248F8EA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黄添基  市种植业技术服务中心高级农艺师</w:t>
      </w:r>
    </w:p>
    <w:p w14:paraId="1DCEA259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洪旋珠  市种植业技术服务中心农艺师</w:t>
      </w:r>
    </w:p>
    <w:p w14:paraId="5C6B8D12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曾嘉莉</w:t>
      </w:r>
      <w:r>
        <w:rPr>
          <w:rFonts w:ascii="Times New Roman" w:eastAsia="方正仿宋_GBK" w:cs="Times New Roman"/>
          <w:sz w:val="32"/>
          <w:szCs w:val="32"/>
        </w:rPr>
        <w:t xml:space="preserve">  市种植业技术服务中心</w:t>
      </w:r>
      <w:r>
        <w:rPr>
          <w:rFonts w:hint="eastAsia" w:ascii="Times New Roman" w:eastAsia="方正仿宋_GBK" w:cs="Times New Roman"/>
          <w:sz w:val="32"/>
          <w:szCs w:val="32"/>
        </w:rPr>
        <w:t>助理</w:t>
      </w:r>
      <w:r>
        <w:rPr>
          <w:rFonts w:ascii="Times New Roman" w:eastAsia="方正仿宋_GBK" w:cs="Times New Roman"/>
          <w:sz w:val="32"/>
          <w:szCs w:val="32"/>
        </w:rPr>
        <w:t>农艺师</w:t>
      </w:r>
    </w:p>
    <w:p w14:paraId="77C07BE9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南安市种植业生产发展工作技术指导小组成员如下：</w:t>
      </w:r>
    </w:p>
    <w:p w14:paraId="7700F4AD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组  长：吴昭环  市种植业技术服务中心高级农艺师</w:t>
      </w:r>
    </w:p>
    <w:p w14:paraId="0886A675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成  员：洪旋珠  市种植业技术服务中心农艺师</w:t>
      </w:r>
    </w:p>
    <w:p w14:paraId="25F6F5CD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王志明  市种植业技术服务中心高级农艺师</w:t>
      </w:r>
    </w:p>
    <w:p w14:paraId="72D9FD40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庄艳芳  市农业科学研究所农艺师</w:t>
      </w:r>
    </w:p>
    <w:p w14:paraId="0DBEDA12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黄添基  市种植业技术服务中心高级农艺师</w:t>
      </w:r>
    </w:p>
    <w:p w14:paraId="2F717907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潘住财  市种植业技术服务中心高级农艺师</w:t>
      </w:r>
    </w:p>
    <w:p w14:paraId="72C046DB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雷明娇  市种植业技术服务中心高级农艺师</w:t>
      </w:r>
    </w:p>
    <w:p w14:paraId="1E124B76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林泗海  市种植业技术服务中心高级农艺师</w:t>
      </w:r>
    </w:p>
    <w:p w14:paraId="0C0B518E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黄安庆  市种植业技术服务中心农艺师</w:t>
      </w:r>
    </w:p>
    <w:p w14:paraId="4757DAB9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陈飞燕  市种植业技术服务中心高级农艺师</w:t>
      </w:r>
    </w:p>
    <w:p w14:paraId="1730BDCC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林铭钊  市种植业技术服务中心农艺师</w:t>
      </w:r>
    </w:p>
    <w:p w14:paraId="14BB8CCA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陈志松  市种植业技术服务中心高级农艺师</w:t>
      </w:r>
    </w:p>
    <w:p w14:paraId="4F9BC547">
      <w:pPr>
        <w:pStyle w:val="4"/>
        <w:widowControl/>
        <w:spacing w:before="0" w:beforeAutospacing="0" w:after="0" w:afterAutospacing="0" w:line="56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洪少婷  市种植业技术服务中心农艺师</w:t>
      </w:r>
    </w:p>
    <w:p w14:paraId="43ED3795">
      <w:pPr>
        <w:widowControl/>
        <w:adjustRightIn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张玉珍  市种植业技术服务中心农艺师</w:t>
      </w:r>
    </w:p>
    <w:p w14:paraId="5CFF6447">
      <w:pPr>
        <w:pStyle w:val="7"/>
        <w:spacing w:line="560" w:lineRule="exac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            叶雅婷  市种植业技术服务中心农艺师</w:t>
      </w:r>
    </w:p>
    <w:p w14:paraId="7894742B">
      <w:pPr>
        <w:pStyle w:val="7"/>
        <w:spacing w:line="560" w:lineRule="exac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            陈明佳  市农业科学研究所农艺师</w:t>
      </w:r>
    </w:p>
    <w:p w14:paraId="44F0831A">
      <w:pPr>
        <w:pStyle w:val="7"/>
        <w:spacing w:line="560" w:lineRule="exac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            曾嘉莉  市种植业技术服务中心助理农艺师</w:t>
      </w:r>
    </w:p>
    <w:p w14:paraId="78A3FC1C">
      <w:pPr>
        <w:pStyle w:val="7"/>
        <w:spacing w:line="560" w:lineRule="exac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            洪晓婷  市种植业技术服务中心助理农艺师</w:t>
      </w:r>
    </w:p>
    <w:p w14:paraId="07632AB8">
      <w:pPr>
        <w:pStyle w:val="7"/>
        <w:spacing w:line="560" w:lineRule="exact"/>
        <w:rPr>
          <w:rFonts w:asci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 xml:space="preserve">            </w:t>
      </w:r>
      <w:r>
        <w:rPr>
          <w:rFonts w:ascii="Times New Roman" w:eastAsia="方正仿宋_GBK"/>
          <w:sz w:val="32"/>
          <w:szCs w:val="32"/>
        </w:rPr>
        <w:t xml:space="preserve">胡金顶 </w:t>
      </w:r>
      <w:r>
        <w:rPr>
          <w:rFonts w:hint="eastAsia" w:ascii="Times New Roman" w:eastAsia="方正仿宋_GBK"/>
          <w:sz w:val="32"/>
          <w:szCs w:val="32"/>
        </w:rPr>
        <w:t xml:space="preserve"> </w:t>
      </w:r>
      <w:r>
        <w:rPr>
          <w:rFonts w:ascii="Times New Roman" w:eastAsia="方正仿宋_GBK"/>
          <w:sz w:val="32"/>
          <w:szCs w:val="32"/>
        </w:rPr>
        <w:t>南安市农业综合执法大队助理农艺师</w:t>
      </w:r>
    </w:p>
    <w:p w14:paraId="2B681BF4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施承斌</w:t>
      </w:r>
      <w:r>
        <w:rPr>
          <w:rFonts w:ascii="Times New Roman" w:eastAsia="方正仿宋_GBK"/>
          <w:sz w:val="32"/>
          <w:szCs w:val="32"/>
        </w:rPr>
        <w:t xml:space="preserve"> </w:t>
      </w:r>
      <w:r>
        <w:rPr>
          <w:rFonts w:hint="eastAsia" w:ascii="Times New Roman" w:eastAsia="方正仿宋_GBK"/>
          <w:sz w:val="32"/>
          <w:szCs w:val="32"/>
        </w:rPr>
        <w:t xml:space="preserve"> </w:t>
      </w:r>
      <w:r>
        <w:rPr>
          <w:rFonts w:ascii="Times New Roman" w:eastAsia="方正仿宋_GBK"/>
          <w:sz w:val="32"/>
          <w:szCs w:val="32"/>
        </w:rPr>
        <w:t>南安市农业综合执法大队助理农艺师</w:t>
      </w:r>
    </w:p>
    <w:p w14:paraId="5536A0D8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尤俊明  溪美街道社区发展服务中心农艺师</w:t>
      </w:r>
    </w:p>
    <w:p w14:paraId="61FF46E5">
      <w:pPr>
        <w:adjustRightInd w:val="0"/>
        <w:spacing w:line="560" w:lineRule="exact"/>
        <w:ind w:firstLine="1920" w:firstLineChars="600"/>
        <w:rPr>
          <w:rFonts w:ascii="Times New Roman" w:hAnsi="Times New Roman" w:eastAsia="方正仿宋_GBK"/>
          <w:color w:val="000000"/>
          <w:spacing w:val="-2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傅候原  </w:t>
      </w:r>
      <w:r>
        <w:rPr>
          <w:rFonts w:ascii="Times New Roman" w:hAnsi="Times New Roman" w:eastAsia="方正仿宋_GBK"/>
          <w:color w:val="000000"/>
          <w:spacing w:val="-20"/>
          <w:sz w:val="32"/>
          <w:szCs w:val="32"/>
        </w:rPr>
        <w:t>柳城街道社区发展服务中心助理农艺师</w:t>
      </w:r>
    </w:p>
    <w:p w14:paraId="4DBCFC45">
      <w:pPr>
        <w:pStyle w:val="7"/>
        <w:spacing w:line="560" w:lineRule="exac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            陈建博  美林街道社区发展服务中心农艺师</w:t>
      </w:r>
    </w:p>
    <w:p w14:paraId="0950631C">
      <w:pPr>
        <w:pStyle w:val="7"/>
        <w:spacing w:line="560" w:lineRule="exact"/>
        <w:ind w:firstLine="1920" w:firstLineChars="600"/>
        <w:rPr>
          <w:rFonts w:ascii="Times New Roman" w:eastAsia="方正仿宋_GBK"/>
          <w:spacing w:val="-20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陈育财  </w:t>
      </w:r>
      <w:r>
        <w:rPr>
          <w:rFonts w:ascii="Times New Roman" w:eastAsia="方正仿宋_GBK"/>
          <w:spacing w:val="-20"/>
          <w:sz w:val="32"/>
          <w:szCs w:val="32"/>
        </w:rPr>
        <w:t>丰州镇乡村振兴服务中心高级农艺师</w:t>
      </w:r>
    </w:p>
    <w:p w14:paraId="2FFBC5F1">
      <w:pPr>
        <w:pStyle w:val="7"/>
        <w:spacing w:line="560" w:lineRule="exact"/>
        <w:ind w:firstLine="1920" w:firstLineChars="600"/>
        <w:rPr>
          <w:rFonts w:ascii="Times New Roman" w:eastAsia="方正仿宋_GBK"/>
          <w:spacing w:val="-20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潘海棠  </w:t>
      </w:r>
      <w:r>
        <w:rPr>
          <w:rFonts w:ascii="Times New Roman" w:eastAsia="方正仿宋_GBK"/>
          <w:spacing w:val="-20"/>
          <w:sz w:val="32"/>
          <w:szCs w:val="32"/>
        </w:rPr>
        <w:t>仑苍镇乡村振兴服务中心农机工程师</w:t>
      </w:r>
    </w:p>
    <w:p w14:paraId="3513CC3F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陈志东  仑苍镇乡村振兴服务中心技术干部</w:t>
      </w:r>
    </w:p>
    <w:p w14:paraId="183A263F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洪文捷  英都镇乡村振兴服务中心技术干部</w:t>
      </w:r>
    </w:p>
    <w:p w14:paraId="56927476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梁毅榕  向阳乡乡村振兴服务中心技术干部</w:t>
      </w:r>
    </w:p>
    <w:p w14:paraId="1A3343F8">
      <w:pPr>
        <w:pStyle w:val="7"/>
        <w:spacing w:line="560" w:lineRule="exact"/>
        <w:ind w:firstLine="1920" w:firstLineChars="600"/>
        <w:rPr>
          <w:rFonts w:ascii="Times New Roman" w:eastAsia="方正仿宋_GBK"/>
          <w:spacing w:val="-20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潘志煌  </w:t>
      </w:r>
      <w:r>
        <w:rPr>
          <w:rFonts w:ascii="Times New Roman" w:eastAsia="方正仿宋_GBK"/>
          <w:spacing w:val="-20"/>
          <w:sz w:val="32"/>
          <w:szCs w:val="32"/>
        </w:rPr>
        <w:t>官桥镇乡村振兴服务中心助理工程师</w:t>
      </w:r>
    </w:p>
    <w:p w14:paraId="2270AD7E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林锋利  翔云镇乡村振兴服务中心农艺师</w:t>
      </w:r>
    </w:p>
    <w:p w14:paraId="1E63EF35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王光来  翔云镇乡村振兴服务中心干部</w:t>
      </w:r>
    </w:p>
    <w:p w14:paraId="7B80DAFC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雷燕铭  乐峰镇乡村振兴服务中心农艺师</w:t>
      </w:r>
    </w:p>
    <w:p w14:paraId="569BAFA2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刘坤源  洪濑镇乡村振兴服务中心农艺师</w:t>
      </w:r>
    </w:p>
    <w:p w14:paraId="532019A7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陈晓坤  蓬华镇乡村振兴服务中心农经师</w:t>
      </w:r>
    </w:p>
    <w:p w14:paraId="4A092B6E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黄青林  罗东镇乡村振兴服务中心农艺师</w:t>
      </w:r>
    </w:p>
    <w:p w14:paraId="66683669">
      <w:pPr>
        <w:pStyle w:val="7"/>
        <w:spacing w:line="560" w:lineRule="exact"/>
        <w:ind w:firstLine="1920" w:firstLineChars="600"/>
        <w:rPr>
          <w:rFonts w:ascii="Times New Roman" w:eastAsia="方正仿宋_GBK"/>
          <w:spacing w:val="-23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李维明  </w:t>
      </w:r>
      <w:r>
        <w:rPr>
          <w:rFonts w:ascii="Times New Roman" w:eastAsia="方正仿宋_GBK"/>
          <w:spacing w:val="-23"/>
          <w:sz w:val="32"/>
          <w:szCs w:val="32"/>
        </w:rPr>
        <w:t>码头镇乡村振兴服务中心高级农艺师</w:t>
      </w:r>
    </w:p>
    <w:p w14:paraId="6E23734D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 xml:space="preserve">孙雅鸿  </w:t>
      </w:r>
      <w:r>
        <w:rPr>
          <w:rFonts w:hint="eastAsia" w:ascii="Times New Roman" w:eastAsia="方正仿宋_GBK"/>
          <w:sz w:val="32"/>
          <w:szCs w:val="32"/>
        </w:rPr>
        <w:t>东田镇</w:t>
      </w:r>
      <w:r>
        <w:rPr>
          <w:rFonts w:ascii="Times New Roman" w:eastAsia="方正仿宋_GBK"/>
          <w:sz w:val="32"/>
          <w:szCs w:val="32"/>
        </w:rPr>
        <w:t>乡村振兴服务中心专技干部</w:t>
      </w:r>
    </w:p>
    <w:p w14:paraId="5AB62080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林凌杰  眉山乡乡村振兴服务中心专技干部</w:t>
      </w:r>
    </w:p>
    <w:p w14:paraId="2FEE9123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黄伟玲  眉山乡乡村振兴服务中心专技干部</w:t>
      </w:r>
    </w:p>
    <w:p w14:paraId="2F3BDEF0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郑付从  省新镇乡村振兴服务中心农艺师</w:t>
      </w:r>
    </w:p>
    <w:p w14:paraId="27086F11">
      <w:pPr>
        <w:pStyle w:val="7"/>
        <w:spacing w:line="560" w:lineRule="exact"/>
        <w:ind w:firstLine="1920" w:firstLineChars="600"/>
        <w:rPr>
          <w:rFonts w:ascii="Times New Roman" w:eastAsia="方正仿宋_GBK"/>
          <w:sz w:val="32"/>
          <w:szCs w:val="32"/>
        </w:rPr>
        <w:sectPr>
          <w:footerReference r:id="rId3" w:type="default"/>
          <w:pgSz w:w="11906" w:h="16838"/>
          <w:pgMar w:top="1701" w:right="1474" w:bottom="1587" w:left="1587" w:header="851" w:footer="992" w:gutter="0"/>
          <w:cols w:space="720" w:num="1"/>
          <w:docGrid w:linePitch="312" w:charSpace="0"/>
        </w:sectPr>
      </w:pPr>
    </w:p>
    <w:p w14:paraId="11D7DB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3214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42963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942963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A6888"/>
    <w:rsid w:val="486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2025-04-15T03:22:00Z</dcterms:created>
  <dc:creator>Administrator</dc:creator>
  <cp:lastModifiedBy>Administrator</cp:lastModifiedBy>
  <dcterms:modified xsi:type="dcterms:W3CDTF">2025-04-15T03:22:47Z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4D5DF81D12124ACEB834129DF737DF75_11</vt:lpwstr>
  </property>
  <property fmtid="{D5CDD505-2E9C-101B-9397-08002B2CF9AE}" pid="4" name="KSOTemplateDocerSaveRecord">
    <vt:lpwstr>eyJoZGlkIjoiZmYwZTFjMTZkZDkwNmQzNzY3NzMzNDE2OWJhN2FhN2IifQ==</vt:lpwstr>
  </property>
</Properties>
</file>