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3D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F26EE1E">
      <w:pPr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aps/>
          <w:color w:val="000000"/>
          <w:kern w:val="36"/>
          <w:sz w:val="36"/>
          <w:szCs w:val="36"/>
        </w:rPr>
        <w:t>南安市海上养殖设施升级改造项目拟补助资金情况表</w:t>
      </w:r>
    </w:p>
    <w:bookmarkEnd w:id="0"/>
    <w:p w14:paraId="1FA1F751">
      <w:pPr>
        <w:pStyle w:val="2"/>
        <w:jc w:val="right"/>
        <w:rPr>
          <w:rFonts w:hint="eastAsia" w:eastAsia="方正小标宋简体"/>
          <w:lang w:eastAsia="zh-CN"/>
        </w:rPr>
      </w:pPr>
    </w:p>
    <w:tbl>
      <w:tblPr>
        <w:tblStyle w:val="3"/>
        <w:tblpPr w:leftFromText="180" w:rightFromText="180" w:vertAnchor="text" w:horzAnchor="page" w:tblpX="1763" w:tblpY="134"/>
        <w:tblOverlap w:val="never"/>
        <w:tblW w:w="137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991"/>
        <w:gridCol w:w="2178"/>
        <w:gridCol w:w="1551"/>
        <w:gridCol w:w="3559"/>
        <w:gridCol w:w="1876"/>
        <w:gridCol w:w="1759"/>
      </w:tblGrid>
      <w:tr w14:paraId="57EC4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7CC0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2399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项目名称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06CD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项目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78739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实施</w:t>
            </w:r>
          </w:p>
          <w:p w14:paraId="40D5C5F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地点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2466D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建设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内容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E5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建设时限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AC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拟补助资金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（万元）</w:t>
            </w:r>
          </w:p>
        </w:tc>
      </w:tr>
      <w:tr w14:paraId="390E2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EA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D3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32"/>
                <w:szCs w:val="32"/>
                <w:lang w:eastAsia="zh-CN"/>
              </w:rPr>
              <w:t>南安市海上养殖设施升级改造项目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45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南安市石井镇洪四龙水产养殖场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3DB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石井镇大佰岛附近海域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AB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使用PET塑胶浮球更替传统泡沫浮球，改造面积2802.12亩，更换数量145843粒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，总投资240.455万元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6712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2021.5-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2023.9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0B14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96.182</w:t>
            </w:r>
          </w:p>
        </w:tc>
      </w:tr>
    </w:tbl>
    <w:p w14:paraId="2969A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 w14:paraId="2D7ADDCD"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C0275"/>
    <w:rsid w:val="6EFC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2024-12-09T07:14:00Z</dcterms:created>
  <dc:creator>Administrator</dc:creator>
  <cp:lastModifiedBy>Administrator</cp:lastModifiedBy>
  <dcterms:modified xsi:type="dcterms:W3CDTF">2024-12-09T07:14:22Z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E0A197607FDA4379B340CB3110696F7A_11</vt:lpwstr>
  </property>
</Properties>
</file>