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南安市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海水养殖入海排污口养殖主体尾水整治清单(第一批)</w:t>
      </w:r>
    </w:p>
    <w:tbl>
      <w:tblPr>
        <w:tblStyle w:val="9"/>
        <w:tblW w:w="139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801"/>
        <w:gridCol w:w="2146"/>
        <w:gridCol w:w="2777"/>
        <w:gridCol w:w="1564"/>
        <w:gridCol w:w="1786"/>
        <w:gridCol w:w="1459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FFFFFF" w:fill="D9D9D9"/>
                <w:lang w:val="en-US" w:eastAsia="zh-CN" w:bidi="ar"/>
              </w:rPr>
              <w:t>乡镇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FFFFFF" w:fill="D9D9D9"/>
                <w:lang w:val="en-US" w:eastAsia="zh-CN" w:bidi="ar"/>
              </w:rPr>
              <w:t>规范名称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FFFFFF" w:fill="D9D9D9"/>
                <w:lang w:val="en-US" w:eastAsia="zh-CN" w:bidi="ar"/>
              </w:rPr>
              <w:t>位  置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FFFFFF" w:fill="D9D9D9"/>
                <w:lang w:val="en-US" w:eastAsia="zh-CN" w:bidi="ar"/>
              </w:rPr>
              <w:t>养殖品种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FFFFFF" w:fill="D9D9D9"/>
                <w:lang w:val="en-US" w:eastAsia="zh-CN" w:bidi="ar"/>
              </w:rPr>
              <w:t>池塘养殖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FFFFFF" w:fill="D9D9D9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FFFFFF" w:fill="D9D9D9"/>
                <w:lang w:val="en-US" w:eastAsia="zh-CN" w:bidi="ar"/>
              </w:rPr>
              <w:t>总面积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FFFFFF" w:fill="D9D9D9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FFFFFF" w:fill="D9D9D9"/>
                <w:lang w:val="en-US" w:eastAsia="zh-CN" w:bidi="ar"/>
              </w:rPr>
              <w:t>（公顷）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shd w:val="clear" w:color="FFFFFF" w:fill="D9D9D9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FFFFFF" w:fill="D9D9D9"/>
                <w:lang w:val="en-US" w:eastAsia="zh-CN" w:bidi="ar"/>
              </w:rPr>
              <w:t>COD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shd w:val="clear" w:color="FFFFFF" w:fill="D9D9D9"/>
                <w:lang w:val="en-US" w:eastAsia="zh-CN" w:bidi="ar"/>
              </w:rPr>
              <w:t>Mn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FFFFFF" w:fill="D9D9D9"/>
                <w:lang w:val="en-US" w:eastAsia="zh-CN" w:bidi="ar"/>
              </w:rPr>
              <w:t>浓度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FFFFFF" w:fill="D9D9D9"/>
                <w:lang w:val="en-US" w:eastAsia="zh-CN"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FFFFFF" w:fill="D9D9D9"/>
                <w:lang w:val="en-US" w:eastAsia="zh-CN" w:bidi="ar"/>
              </w:rPr>
              <w:t>（mg/L）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FFFFFF" w:fill="D9D9D9"/>
                <w:lang w:val="en-US" w:eastAsia="zh-CN" w:bidi="ar"/>
              </w:rPr>
              <w:t>氨氮浓度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FFFFFF" w:fill="D9D9D9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FFFFFF" w:fill="D9D9D9"/>
                <w:lang w:val="en-US" w:eastAsia="zh-CN" w:bidi="ar"/>
              </w:rPr>
              <w:t>（mg/L）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FFFFFF" w:fill="D9D9D9"/>
                <w:lang w:val="en-US" w:eastAsia="zh-CN" w:bidi="ar"/>
              </w:rPr>
              <w:t>总磷浓度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FFFFFF" w:fill="D9D9D9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FFFFFF" w:fill="D9D9D9"/>
                <w:lang w:val="en-US" w:eastAsia="zh-CN" w:bidi="ar"/>
              </w:rPr>
              <w:t>（mg/L）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石井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泉州市南安市石井镇奎霞村养殖排放口3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E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118.3932647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N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24.60246642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贝类：蛤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蟹类：梭子蟹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虾类：南美白对虾,斑节对虾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其他：沙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17.778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6.66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0.0174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0.753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676B7139"/>
    <w:rsid w:val="01DD1E9F"/>
    <w:rsid w:val="03345AEF"/>
    <w:rsid w:val="1F9E2816"/>
    <w:rsid w:val="2EF064BE"/>
    <w:rsid w:val="4EE00F80"/>
    <w:rsid w:val="676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qFormat/>
    <w:uiPriority w:val="0"/>
    <w:pPr>
      <w:ind w:firstLine="594" w:firstLine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1">
    <w:name w:val="font01"/>
    <w:basedOn w:val="10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41"/>
    <w:basedOn w:val="10"/>
    <w:uiPriority w:val="0"/>
    <w:rPr>
      <w:rFonts w:hint="eastAsia" w:ascii="黑体" w:hAnsi="宋体" w:eastAsia="黑体" w:cs="黑体"/>
      <w:color w:val="000000"/>
      <w:sz w:val="22"/>
      <w:szCs w:val="22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1092</Words>
  <Characters>1191</Characters>
  <Lines>0</Lines>
  <Paragraphs>0</Paragraphs>
  <TotalTime>24</TotalTime>
  <ScaleCrop>false</ScaleCrop>
  <LinksUpToDate>false</LinksUpToDate>
  <CharactersWithSpaces>1205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2023-05-18T02:38:00Z</dcterms:created>
  <dc:creator>小毅</dc:creator>
  <cp:lastModifiedBy>Administrator</cp:lastModifiedBy>
  <cp:lastPrinted>2023-05-18T03:21:00Z</cp:lastPrinted>
  <dcterms:modified xsi:type="dcterms:W3CDTF">2023-05-23T01:43:36Z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971CF5D7D83D4A6AB4CD0233C54635B7_13</vt:lpwstr>
  </property>
</Properties>
</file>