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仿宋_GB2312" w:eastAsia="仿宋_GB2312"/>
          <w:sz w:val="32"/>
          <w:szCs w:val="32"/>
        </w:rPr>
      </w:pPr>
    </w:p>
    <w:p>
      <w:pPr>
        <w:spacing w:line="520" w:lineRule="exact"/>
        <w:jc w:val="center"/>
        <w:rPr>
          <w:rFonts w:hint="eastAsia" w:ascii="仿宋_GB2312" w:eastAsia="仿宋_GB2312"/>
          <w:sz w:val="32"/>
          <w:szCs w:val="32"/>
        </w:rPr>
      </w:pPr>
    </w:p>
    <w:p>
      <w:pPr>
        <w:spacing w:line="520" w:lineRule="exact"/>
        <w:jc w:val="center"/>
        <w:rPr>
          <w:rFonts w:hint="eastAsia" w:ascii="仿宋_GB2312" w:eastAsia="仿宋_GB2312"/>
          <w:sz w:val="32"/>
          <w:szCs w:val="32"/>
        </w:rPr>
      </w:pPr>
    </w:p>
    <w:p>
      <w:pPr>
        <w:spacing w:line="520" w:lineRule="exact"/>
        <w:jc w:val="center"/>
        <w:rPr>
          <w:rFonts w:hint="eastAsia" w:ascii="仿宋_GB2312" w:eastAsia="仿宋_GB2312"/>
          <w:sz w:val="32"/>
          <w:szCs w:val="32"/>
        </w:rPr>
      </w:pPr>
    </w:p>
    <w:p>
      <w:pPr>
        <w:spacing w:line="520" w:lineRule="exact"/>
        <w:jc w:val="center"/>
        <w:rPr>
          <w:rFonts w:hint="eastAsia" w:ascii="仿宋_GB2312" w:eastAsia="仿宋_GB2312"/>
          <w:sz w:val="32"/>
          <w:szCs w:val="32"/>
        </w:rPr>
      </w:pPr>
    </w:p>
    <w:p>
      <w:pPr>
        <w:spacing w:line="520" w:lineRule="exact"/>
        <w:jc w:val="center"/>
        <w:rPr>
          <w:rFonts w:hint="eastAsia" w:ascii="仿宋_GB2312" w:eastAsia="仿宋_GB2312"/>
          <w:sz w:val="32"/>
          <w:szCs w:val="32"/>
        </w:rPr>
      </w:pPr>
    </w:p>
    <w:p>
      <w:pPr>
        <w:spacing w:line="520" w:lineRule="exact"/>
        <w:jc w:val="center"/>
        <w:rPr>
          <w:rFonts w:hint="eastAsia" w:ascii="仿宋_GB2312" w:eastAsia="仿宋_GB2312"/>
          <w:sz w:val="32"/>
          <w:szCs w:val="32"/>
        </w:rPr>
      </w:pPr>
    </w:p>
    <w:p>
      <w:pPr>
        <w:spacing w:line="520" w:lineRule="exact"/>
        <w:jc w:val="center"/>
        <w:rPr>
          <w:rFonts w:hint="eastAsia" w:ascii="仿宋_GB2312" w:eastAsia="仿宋_GB2312"/>
          <w:sz w:val="32"/>
          <w:szCs w:val="32"/>
        </w:rPr>
      </w:pPr>
    </w:p>
    <w:p>
      <w:pPr>
        <w:spacing w:line="520" w:lineRule="exact"/>
        <w:jc w:val="center"/>
        <w:rPr>
          <w:rFonts w:hint="eastAsia" w:ascii="仿宋_GB2312" w:eastAsia="仿宋_GB2312"/>
          <w:sz w:val="32"/>
          <w:szCs w:val="32"/>
        </w:rPr>
      </w:pPr>
    </w:p>
    <w:p>
      <w:pPr>
        <w:spacing w:line="520" w:lineRule="exact"/>
        <w:jc w:val="center"/>
        <w:rPr>
          <w:rFonts w:hint="eastAsia" w:ascii="仿宋_GB2312" w:eastAsia="仿宋_GB2312"/>
          <w:sz w:val="32"/>
          <w:szCs w:val="32"/>
        </w:rPr>
      </w:pPr>
    </w:p>
    <w:p>
      <w:pPr>
        <w:spacing w:line="520" w:lineRule="exact"/>
        <w:jc w:val="center"/>
        <w:rPr>
          <w:rFonts w:hint="eastAsia" w:ascii="仿宋_GB2312" w:eastAsia="仿宋_GB2312"/>
          <w:sz w:val="32"/>
          <w:szCs w:val="32"/>
        </w:rPr>
      </w:pPr>
      <w:r>
        <w:rPr>
          <w:rFonts w:hint="eastAsia" w:ascii="仿宋_GB2312" w:eastAsia="仿宋_GB2312"/>
          <w:sz w:val="32"/>
          <w:szCs w:val="32"/>
        </w:rPr>
        <w:t>南民〔201</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12</w:t>
      </w:r>
      <w:r>
        <w:rPr>
          <w:rFonts w:hint="eastAsia" w:ascii="仿宋_GB2312" w:eastAsia="仿宋_GB2312"/>
          <w:sz w:val="32"/>
          <w:szCs w:val="32"/>
        </w:rPr>
        <w:t>号</w:t>
      </w:r>
    </w:p>
    <w:p>
      <w:pPr>
        <w:spacing w:line="540" w:lineRule="exact"/>
        <w:jc w:val="center"/>
        <w:rPr>
          <w:rFonts w:ascii="方正小标宋简体" w:eastAsia="方正小标宋简体"/>
          <w:sz w:val="44"/>
          <w:szCs w:val="44"/>
        </w:rPr>
      </w:pPr>
    </w:p>
    <w:p>
      <w:pPr>
        <w:spacing w:line="56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关于印发《南安市民政局2018年政府信息公开工作</w:t>
      </w:r>
    </w:p>
    <w:p>
      <w:pPr>
        <w:spacing w:line="56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年度报告》的通知</w:t>
      </w:r>
    </w:p>
    <w:p>
      <w:pPr>
        <w:spacing w:line="560" w:lineRule="exact"/>
        <w:rPr>
          <w:rFonts w:hint="eastAsia" w:ascii="仿宋_GB2312" w:hAnsi="Times New Roman" w:eastAsia="仿宋_GB2312"/>
          <w:sz w:val="32"/>
          <w:szCs w:val="32"/>
        </w:rPr>
      </w:pPr>
    </w:p>
    <w:p>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rPr>
        <w:t>局机关各科室，局属各事业单位</w:t>
      </w:r>
      <w:r>
        <w:rPr>
          <w:rFonts w:hint="eastAsia" w:ascii="仿宋" w:hAnsi="仿宋" w:eastAsia="仿宋" w:cs="仿宋"/>
          <w:sz w:val="32"/>
          <w:szCs w:val="32"/>
          <w:lang w:val="en-US" w:eastAsia="zh-CN"/>
        </w:rPr>
        <w:t>:</w:t>
      </w:r>
    </w:p>
    <w:p>
      <w:pPr>
        <w:tabs>
          <w:tab w:val="left" w:pos="720"/>
        </w:tabs>
        <w:spacing w:line="560" w:lineRule="exact"/>
        <w:ind w:left="2" w:firstLine="624" w:firstLineChars="195"/>
        <w:rPr>
          <w:rFonts w:hint="eastAsia" w:ascii="仿宋" w:hAnsi="仿宋" w:eastAsia="仿宋"/>
          <w:bCs/>
          <w:sz w:val="32"/>
          <w:szCs w:val="36"/>
        </w:rPr>
      </w:pPr>
      <w:r>
        <w:rPr>
          <w:rFonts w:hint="eastAsia" w:ascii="仿宋" w:hAnsi="仿宋" w:eastAsia="仿宋" w:cs="仿宋"/>
          <w:sz w:val="32"/>
          <w:szCs w:val="32"/>
        </w:rPr>
        <w:t>现将《南安市民政局2018年政府信息公开工作年度报告》印发给你们，</w:t>
      </w:r>
      <w:r>
        <w:rPr>
          <w:rFonts w:hint="eastAsia" w:ascii="仿宋" w:hAnsi="仿宋" w:eastAsia="仿宋" w:cs="仿宋"/>
          <w:sz w:val="32"/>
          <w:szCs w:val="32"/>
          <w:lang w:eastAsia="zh-CN"/>
        </w:rPr>
        <w:t>并向社会公开公布</w:t>
      </w:r>
      <w:r>
        <w:rPr>
          <w:rFonts w:hint="eastAsia" w:ascii="仿宋" w:hAnsi="仿宋" w:eastAsia="仿宋"/>
          <w:bCs/>
          <w:sz w:val="32"/>
          <w:szCs w:val="36"/>
        </w:rPr>
        <w:t>。</w:t>
      </w:r>
    </w:p>
    <w:p>
      <w:pPr>
        <w:tabs>
          <w:tab w:val="left" w:pos="720"/>
        </w:tabs>
        <w:spacing w:line="560" w:lineRule="exact"/>
        <w:ind w:left="2" w:firstLine="624" w:firstLineChars="195"/>
        <w:rPr>
          <w:rFonts w:hint="eastAsia" w:ascii="仿宋" w:hAnsi="仿宋" w:eastAsia="仿宋"/>
          <w:bCs/>
          <w:sz w:val="32"/>
          <w:szCs w:val="36"/>
        </w:rPr>
      </w:pPr>
    </w:p>
    <w:p>
      <w:pPr>
        <w:spacing w:line="560" w:lineRule="exact"/>
        <w:ind w:firstLine="640" w:firstLineChars="200"/>
        <w:rPr>
          <w:rFonts w:ascii="仿宋" w:hAnsi="仿宋" w:eastAsia="仿宋"/>
          <w:sz w:val="32"/>
          <w:szCs w:val="32"/>
        </w:rPr>
      </w:pPr>
    </w:p>
    <w:p>
      <w:pPr>
        <w:spacing w:line="560" w:lineRule="exact"/>
        <w:ind w:left="4410" w:leftChars="2100" w:right="840" w:rightChars="400"/>
        <w:jc w:val="cente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南安市</w:t>
      </w:r>
      <w:r>
        <w:rPr>
          <w:rFonts w:hint="eastAsia" w:ascii="仿宋" w:hAnsi="仿宋" w:eastAsia="仿宋"/>
          <w:sz w:val="32"/>
          <w:szCs w:val="32"/>
          <w:lang w:eastAsia="zh-CN"/>
        </w:rPr>
        <w:t>民政</w:t>
      </w:r>
      <w:r>
        <w:rPr>
          <w:rFonts w:hint="eastAsia" w:ascii="仿宋" w:hAnsi="仿宋" w:eastAsia="仿宋"/>
          <w:sz w:val="32"/>
          <w:szCs w:val="32"/>
        </w:rPr>
        <w:t>局</w:t>
      </w:r>
    </w:p>
    <w:p>
      <w:pPr>
        <w:spacing w:line="560" w:lineRule="exact"/>
        <w:ind w:right="-57" w:rightChars="-27" w:firstLine="5760" w:firstLineChars="1800"/>
        <w:jc w:val="left"/>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lang w:val="en-US" w:eastAsia="zh-CN"/>
        </w:rPr>
        <w:t>9</w:t>
      </w:r>
      <w:r>
        <w:rPr>
          <w:rFonts w:ascii="仿宋" w:hAnsi="仿宋" w:eastAsia="仿宋"/>
          <w:sz w:val="32"/>
          <w:szCs w:val="32"/>
        </w:rPr>
        <w:t>年</w:t>
      </w:r>
      <w:r>
        <w:rPr>
          <w:rFonts w:hint="eastAsia" w:ascii="仿宋" w:hAnsi="仿宋" w:eastAsia="仿宋"/>
          <w:sz w:val="32"/>
          <w:szCs w:val="32"/>
          <w:lang w:val="en-US" w:eastAsia="zh-CN"/>
        </w:rPr>
        <w:t>1</w:t>
      </w:r>
      <w:r>
        <w:rPr>
          <w:rFonts w:ascii="仿宋" w:hAnsi="仿宋" w:eastAsia="仿宋"/>
          <w:sz w:val="32"/>
          <w:szCs w:val="32"/>
        </w:rPr>
        <w:t>月</w:t>
      </w:r>
      <w:r>
        <w:rPr>
          <w:rFonts w:hint="eastAsia" w:ascii="仿宋" w:hAnsi="仿宋" w:eastAsia="仿宋"/>
          <w:sz w:val="32"/>
          <w:szCs w:val="32"/>
          <w:lang w:val="en-US" w:eastAsia="zh-CN"/>
        </w:rPr>
        <w:t>5</w:t>
      </w:r>
      <w:r>
        <w:rPr>
          <w:rFonts w:ascii="仿宋" w:hAnsi="仿宋" w:eastAsia="仿宋"/>
          <w:sz w:val="32"/>
          <w:szCs w:val="32"/>
        </w:rPr>
        <w:t>日</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ascii="仿宋" w:hAnsi="仿宋" w:eastAsia="仿宋"/>
          <w:sz w:val="32"/>
          <w:szCs w:val="32"/>
        </w:rPr>
        <w:t>（此件主动</w:t>
      </w:r>
      <w:r>
        <w:rPr>
          <w:rFonts w:hint="eastAsia" w:ascii="仿宋" w:hAnsi="仿宋" w:eastAsia="仿宋"/>
          <w:sz w:val="32"/>
          <w:szCs w:val="32"/>
        </w:rPr>
        <w:t>公开）</w:t>
      </w:r>
    </w:p>
    <w:p>
      <w:pPr>
        <w:spacing w:line="520" w:lineRule="exact"/>
        <w:jc w:val="center"/>
        <w:rPr>
          <w:rFonts w:hint="eastAsia" w:ascii="仿宋_GB2312" w:eastAsia="仿宋_GB2312"/>
          <w:sz w:val="30"/>
          <w:szCs w:val="30"/>
        </w:rPr>
      </w:pPr>
    </w:p>
    <w:p>
      <w:pPr>
        <w:widowControl/>
        <w:spacing w:line="640" w:lineRule="exact"/>
        <w:jc w:val="center"/>
        <w:rPr>
          <w:rFonts w:hint="eastAsia" w:ascii="方正小标宋简体" w:hAnsi="方正小标宋简体" w:eastAsia="方正小标宋简体" w:cs="方正小标宋简体"/>
          <w:b w:val="0"/>
          <w:bCs/>
          <w:kern w:val="0"/>
          <w:sz w:val="36"/>
          <w:szCs w:val="36"/>
        </w:rPr>
      </w:pPr>
      <w:r>
        <w:rPr>
          <w:rFonts w:hint="eastAsia" w:ascii="方正小标宋简体" w:hAnsi="方正小标宋简体" w:eastAsia="方正小标宋简体" w:cs="方正小标宋简体"/>
          <w:b w:val="0"/>
          <w:bCs/>
          <w:kern w:val="0"/>
          <w:sz w:val="36"/>
          <w:szCs w:val="36"/>
        </w:rPr>
        <w:t>南安市民政局201</w:t>
      </w:r>
      <w:r>
        <w:rPr>
          <w:rFonts w:hint="eastAsia" w:ascii="方正小标宋简体" w:hAnsi="方正小标宋简体" w:eastAsia="方正小标宋简体" w:cs="方正小标宋简体"/>
          <w:b w:val="0"/>
          <w:bCs/>
          <w:kern w:val="0"/>
          <w:sz w:val="36"/>
          <w:szCs w:val="36"/>
          <w:lang w:val="en-US" w:eastAsia="zh-CN"/>
        </w:rPr>
        <w:t>8</w:t>
      </w:r>
      <w:r>
        <w:rPr>
          <w:rFonts w:hint="eastAsia" w:ascii="方正小标宋简体" w:hAnsi="方正小标宋简体" w:eastAsia="方正小标宋简体" w:cs="方正小标宋简体"/>
          <w:b w:val="0"/>
          <w:bCs/>
          <w:kern w:val="0"/>
          <w:sz w:val="36"/>
          <w:szCs w:val="36"/>
        </w:rPr>
        <w:t>年政府信息公开工作年度报告</w:t>
      </w:r>
    </w:p>
    <w:p>
      <w:pPr>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根据《福建省政府信息公开办法》规定和《南安市人民政府办公室关于印发2018年政务公开工作主要任务分解表的通知》（南政办〔2018〕116号）文件精神要求，特向社会公布</w:t>
      </w:r>
      <w:r>
        <w:rPr>
          <w:rFonts w:hint="eastAsia" w:ascii="仿宋_GB2312" w:hAnsi="仿宋_GB2312" w:eastAsia="仿宋_GB2312" w:cs="仿宋_GB2312"/>
          <w:sz w:val="32"/>
          <w:szCs w:val="32"/>
          <w:lang w:eastAsia="zh-CN"/>
        </w:rPr>
        <w:t>南安市</w:t>
      </w:r>
      <w:r>
        <w:rPr>
          <w:rFonts w:hint="eastAsia" w:ascii="仿宋_GB2312" w:hAnsi="仿宋_GB2312" w:eastAsia="仿宋_GB2312" w:cs="仿宋_GB2312"/>
          <w:sz w:val="32"/>
          <w:szCs w:val="32"/>
        </w:rPr>
        <w:t>民政局2018年度信息公开年度工作报告。本报告内容由概述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主动公开政府信息情况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政府信息</w:t>
      </w:r>
      <w:r>
        <w:rPr>
          <w:rFonts w:hint="eastAsia" w:ascii="仿宋_GB2312" w:hAnsi="仿宋_GB2312" w:eastAsia="仿宋_GB2312" w:cs="仿宋_GB2312"/>
          <w:sz w:val="32"/>
          <w:szCs w:val="32"/>
        </w:rPr>
        <w:t>依申请公开</w:t>
      </w:r>
      <w:r>
        <w:rPr>
          <w:rFonts w:hint="eastAsia" w:ascii="仿宋_GB2312" w:hAnsi="仿宋_GB2312" w:eastAsia="仿宋_GB2312" w:cs="仿宋_GB2312"/>
          <w:sz w:val="32"/>
          <w:szCs w:val="32"/>
          <w:lang w:eastAsia="zh-CN"/>
        </w:rPr>
        <w:t>办理</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因政府信息公开申请行政复议、</w:t>
      </w:r>
      <w:r>
        <w:rPr>
          <w:rFonts w:hint="eastAsia" w:ascii="仿宋_GB2312" w:hAnsi="仿宋_GB2312" w:eastAsia="仿宋_GB2312" w:cs="仿宋_GB2312"/>
          <w:sz w:val="32"/>
          <w:szCs w:val="32"/>
          <w:lang w:eastAsia="zh-CN"/>
        </w:rPr>
        <w:t>提起行政</w:t>
      </w:r>
      <w:r>
        <w:rPr>
          <w:rFonts w:hint="eastAsia" w:ascii="仿宋_GB2312" w:hAnsi="仿宋_GB2312" w:eastAsia="仿宋_GB2312" w:cs="仿宋_GB2312"/>
          <w:sz w:val="32"/>
          <w:szCs w:val="32"/>
        </w:rPr>
        <w:t>诉讼的情况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政府信息公开工作</w:t>
      </w:r>
      <w:r>
        <w:rPr>
          <w:rFonts w:hint="eastAsia" w:ascii="仿宋_GB2312" w:hAnsi="仿宋_GB2312" w:eastAsia="仿宋_GB2312" w:cs="仿宋_GB2312"/>
          <w:sz w:val="32"/>
          <w:szCs w:val="32"/>
        </w:rPr>
        <w:t>存在的主要问题</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改进措施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需要说明的其他事项与附表</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部分组成。报告所列数据的统计期限为：2018年1月1日至12月31日。本报告将在“中国·南安”网站（http://www.nanan.gov.cn）公布，欢迎查阅。对本报告如有疑问，可与南安市民政局信息公开工作办公室联系(地址:南安市柳城街道南大路61号民政局信息公开工作办公室，邮编：362300，电话：0595-86393668，电子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"mailto:na6382204@163.com"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na6382204@163.com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一、概述</w:t>
      </w:r>
    </w:p>
    <w:p>
      <w:pPr>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2018年度，</w:t>
      </w:r>
      <w:r>
        <w:rPr>
          <w:rFonts w:hint="eastAsia" w:ascii="仿宋_GB2312" w:hAnsi="仿宋_GB2312" w:eastAsia="仿宋_GB2312" w:cs="仿宋_GB2312"/>
          <w:sz w:val="32"/>
          <w:szCs w:val="32"/>
          <w:lang w:eastAsia="zh-CN"/>
        </w:rPr>
        <w:t>南安市</w:t>
      </w:r>
      <w:r>
        <w:rPr>
          <w:rFonts w:hint="eastAsia" w:ascii="仿宋_GB2312" w:hAnsi="仿宋_GB2312" w:eastAsia="仿宋_GB2312" w:cs="仿宋_GB2312"/>
          <w:sz w:val="32"/>
          <w:szCs w:val="32"/>
        </w:rPr>
        <w:t>民政局信息公开工作在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政府的领导下，按照</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的总体</w:t>
      </w:r>
      <w:r>
        <w:rPr>
          <w:rFonts w:hint="eastAsia" w:ascii="仿宋_GB2312" w:hAnsi="仿宋_GB2312" w:eastAsia="仿宋_GB2312" w:cs="仿宋_GB2312"/>
          <w:sz w:val="32"/>
          <w:szCs w:val="32"/>
        </w:rPr>
        <w:t>要求，</w:t>
      </w:r>
      <w:r>
        <w:rPr>
          <w:rFonts w:hint="eastAsia" w:ascii="仿宋_GB2312" w:hAnsi="仿宋_GB2312" w:eastAsia="仿宋_GB2312" w:cs="仿宋_GB2312"/>
          <w:kern w:val="0"/>
          <w:sz w:val="32"/>
          <w:szCs w:val="32"/>
        </w:rPr>
        <w:t>坚持“依法、公开、及时、量化”的原则，充分发挥社会公众评价作用，不断加大民政事业的政务公开工作力度，确保我局各项政务公开及时、</w:t>
      </w:r>
      <w:r>
        <w:rPr>
          <w:rFonts w:hint="eastAsia" w:ascii="仿宋_GB2312" w:hAnsi="仿宋_GB2312" w:eastAsia="仿宋_GB2312" w:cs="仿宋_GB2312"/>
          <w:sz w:val="32"/>
          <w:szCs w:val="32"/>
        </w:rPr>
        <w:t>有序、正常、有效运转。主要体现在以下几个方面：</w:t>
      </w:r>
    </w:p>
    <w:p>
      <w:pPr>
        <w:keepNext w:val="0"/>
        <w:keepLines w:val="0"/>
        <w:pageBreakBefore w:val="0"/>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（一）健全</w:t>
      </w:r>
      <w:r>
        <w:rPr>
          <w:rFonts w:hint="eastAsia" w:ascii="楷体_GB2312" w:hAnsi="楷体_GB2312" w:eastAsia="楷体_GB2312" w:cs="楷体_GB2312"/>
          <w:b/>
          <w:bCs/>
          <w:sz w:val="32"/>
          <w:szCs w:val="32"/>
        </w:rPr>
        <w:t>完善</w:t>
      </w:r>
      <w:r>
        <w:rPr>
          <w:rFonts w:hint="eastAsia" w:ascii="楷体_GB2312" w:hAnsi="楷体_GB2312" w:eastAsia="楷体_GB2312" w:cs="楷体_GB2312"/>
          <w:b/>
          <w:bCs/>
          <w:sz w:val="32"/>
          <w:szCs w:val="32"/>
          <w:lang w:eastAsia="zh-CN"/>
        </w:rPr>
        <w:t>坚强有力的</w:t>
      </w:r>
      <w:r>
        <w:rPr>
          <w:rFonts w:hint="eastAsia" w:ascii="楷体_GB2312" w:hAnsi="楷体_GB2312" w:eastAsia="楷体_GB2312" w:cs="楷体_GB2312"/>
          <w:b/>
          <w:bCs/>
          <w:sz w:val="32"/>
          <w:szCs w:val="32"/>
        </w:rPr>
        <w:t>工作机制</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我局高度重视政府信息公开工作，成立了由局长任组长的</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民政局政务公开领导小组，领导小组下设办公室</w:t>
      </w:r>
      <w:r>
        <w:rPr>
          <w:rFonts w:hint="eastAsia" w:ascii="仿宋_GB2312" w:hAnsi="仿宋_GB2312" w:eastAsia="仿宋_GB2312" w:cs="仿宋_GB2312"/>
          <w:sz w:val="32"/>
          <w:szCs w:val="32"/>
          <w:lang w:eastAsia="zh-CN"/>
        </w:rPr>
        <w:t>，挂靠</w:t>
      </w:r>
      <w:r>
        <w:rPr>
          <w:rFonts w:hint="eastAsia" w:ascii="仿宋_GB2312" w:hAnsi="仿宋_GB2312" w:eastAsia="仿宋_GB2312" w:cs="仿宋_GB2312"/>
          <w:sz w:val="32"/>
          <w:szCs w:val="32"/>
        </w:rPr>
        <w:t>局办公室。明确了</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名工作人员负责日常的政府信息公开工作，并指定专人负责网站的管理和维护，确保了网站的正常运转和内容的适时更新。</w:t>
      </w: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注重突出公开重点领域信息</w:t>
      </w:r>
    </w:p>
    <w:p>
      <w:pPr>
        <w:keepNext w:val="0"/>
        <w:keepLines w:val="0"/>
        <w:pageBreakBefore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在主动公开政府信息工作中，我局坚持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民政为民</w:t>
      </w:r>
      <w:r>
        <w:rPr>
          <w:rFonts w:hint="eastAsia" w:ascii="仿宋_GB2312" w:hAnsi="仿宋_GB2312" w:eastAsia="仿宋_GB2312" w:cs="仿宋_GB2312"/>
          <w:color w:val="auto"/>
          <w:sz w:val="32"/>
          <w:szCs w:val="32"/>
          <w:lang w:eastAsia="zh-CN"/>
        </w:rPr>
        <w:t>，民政爱民”</w:t>
      </w:r>
      <w:r>
        <w:rPr>
          <w:rFonts w:hint="eastAsia" w:ascii="仿宋_GB2312" w:hAnsi="仿宋_GB2312" w:eastAsia="仿宋_GB2312" w:cs="仿宋_GB2312"/>
          <w:color w:val="auto"/>
          <w:sz w:val="32"/>
          <w:szCs w:val="32"/>
        </w:rPr>
        <w:t>宗旨，注重突出公开重点领域信息</w:t>
      </w:r>
      <w:r>
        <w:rPr>
          <w:rFonts w:hint="eastAsia" w:ascii="仿宋_GB2312" w:hAnsi="仿宋_GB2312" w:eastAsia="仿宋_GB2312" w:cs="仿宋_GB2312"/>
          <w:color w:val="auto"/>
          <w:sz w:val="32"/>
          <w:szCs w:val="32"/>
          <w:lang w:eastAsia="zh-CN"/>
        </w:rPr>
        <w:t>。为</w:t>
      </w:r>
      <w:r>
        <w:rPr>
          <w:rFonts w:hint="eastAsia" w:ascii="仿宋_GB2312" w:hAnsi="黑体" w:eastAsia="仿宋_GB2312" w:cs="宋体"/>
          <w:color w:val="auto"/>
          <w:kern w:val="0"/>
          <w:sz w:val="32"/>
          <w:szCs w:val="32"/>
        </w:rPr>
        <w:t>把政务公开工作落到实处，进一步健全</w:t>
      </w:r>
      <w:r>
        <w:rPr>
          <w:rFonts w:hint="eastAsia" w:ascii="仿宋_GB2312" w:hAnsi="黑体" w:eastAsia="仿宋_GB2312" w:cs="宋体"/>
          <w:color w:val="auto"/>
          <w:kern w:val="0"/>
          <w:sz w:val="32"/>
          <w:szCs w:val="32"/>
          <w:lang w:eastAsia="zh-CN"/>
        </w:rPr>
        <w:t>和</w:t>
      </w:r>
      <w:r>
        <w:rPr>
          <w:rFonts w:hint="eastAsia" w:ascii="仿宋_GB2312" w:hAnsi="黑体" w:eastAsia="仿宋_GB2312" w:cs="宋体"/>
          <w:color w:val="auto"/>
          <w:kern w:val="0"/>
          <w:sz w:val="32"/>
          <w:szCs w:val="32"/>
        </w:rPr>
        <w:t>完善本局相关</w:t>
      </w:r>
      <w:r>
        <w:rPr>
          <w:rFonts w:hint="eastAsia" w:ascii="仿宋_GB2312" w:hAnsi="黑体" w:eastAsia="仿宋_GB2312" w:cs="宋体"/>
          <w:color w:val="auto"/>
          <w:kern w:val="0"/>
          <w:sz w:val="32"/>
          <w:szCs w:val="32"/>
          <w:lang w:eastAsia="zh-CN"/>
        </w:rPr>
        <w:t>的</w:t>
      </w:r>
      <w:r>
        <w:rPr>
          <w:rFonts w:hint="eastAsia" w:ascii="仿宋_GB2312" w:hAnsi="黑体" w:eastAsia="仿宋_GB2312" w:cs="宋体"/>
          <w:color w:val="auto"/>
          <w:kern w:val="0"/>
          <w:sz w:val="32"/>
          <w:szCs w:val="32"/>
        </w:rPr>
        <w:t>配套制度</w:t>
      </w:r>
      <w:r>
        <w:rPr>
          <w:rFonts w:hint="eastAsia" w:ascii="仿宋_GB2312" w:hAnsi="黑体" w:eastAsia="仿宋_GB2312" w:cs="宋体"/>
          <w:color w:val="auto"/>
          <w:kern w:val="0"/>
          <w:sz w:val="32"/>
          <w:szCs w:val="32"/>
          <w:lang w:eastAsia="zh-CN"/>
        </w:rPr>
        <w:t>，我局根据各级文件精神制定《关于印发</w:t>
      </w:r>
      <w:r>
        <w:rPr>
          <w:rFonts w:hint="eastAsia" w:ascii="仿宋_GB2312" w:hAnsi="仿宋_GB2312" w:eastAsia="仿宋_GB2312" w:cs="仿宋_GB2312"/>
          <w:color w:val="auto"/>
          <w:kern w:val="0"/>
          <w:sz w:val="32"/>
          <w:szCs w:val="32"/>
          <w:lang w:eastAsia="zh-CN"/>
        </w:rPr>
        <w:t>&lt;</w:t>
      </w:r>
      <w:r>
        <w:rPr>
          <w:rFonts w:hint="eastAsia" w:ascii="仿宋_GB2312" w:hAnsi="黑体" w:eastAsia="仿宋_GB2312" w:cs="宋体"/>
          <w:color w:val="auto"/>
          <w:kern w:val="0"/>
          <w:sz w:val="32"/>
          <w:szCs w:val="32"/>
          <w:lang w:eastAsia="zh-CN"/>
        </w:rPr>
        <w:t>南安市民政局推进重大建设项目批准和实施领域政府</w:t>
      </w:r>
      <w:r>
        <w:rPr>
          <w:rFonts w:hint="eastAsia" w:ascii="仿宋_GB2312" w:hAnsi="黑体" w:eastAsia="仿宋_GB2312" w:cs="宋体"/>
          <w:color w:val="000000"/>
          <w:kern w:val="0"/>
          <w:sz w:val="32"/>
          <w:szCs w:val="32"/>
          <w:lang w:eastAsia="zh-CN"/>
        </w:rPr>
        <w:t>信息公开实施方案</w:t>
      </w:r>
      <w:r>
        <w:rPr>
          <w:rFonts w:hint="eastAsia" w:ascii="仿宋_GB2312" w:hAnsi="仿宋_GB2312" w:eastAsia="仿宋_GB2312" w:cs="仿宋_GB2312"/>
          <w:color w:val="000000"/>
          <w:kern w:val="0"/>
          <w:sz w:val="32"/>
          <w:szCs w:val="32"/>
          <w:lang w:eastAsia="zh-CN"/>
        </w:rPr>
        <w:t>&gt;</w:t>
      </w:r>
      <w:r>
        <w:rPr>
          <w:rFonts w:hint="eastAsia" w:ascii="仿宋_GB2312" w:hAnsi="黑体" w:eastAsia="仿宋_GB2312" w:cs="宋体"/>
          <w:color w:val="000000"/>
          <w:kern w:val="0"/>
          <w:sz w:val="32"/>
          <w:szCs w:val="32"/>
          <w:lang w:eastAsia="zh-CN"/>
        </w:rPr>
        <w:t>的通知》（南民〔2018〕</w:t>
      </w:r>
      <w:r>
        <w:rPr>
          <w:rFonts w:hint="eastAsia" w:ascii="仿宋_GB2312" w:hAnsi="黑体" w:eastAsia="仿宋_GB2312" w:cs="宋体"/>
          <w:color w:val="000000"/>
          <w:kern w:val="0"/>
          <w:sz w:val="32"/>
          <w:szCs w:val="32"/>
          <w:lang w:val="en-US" w:eastAsia="zh-CN"/>
        </w:rPr>
        <w:t>270</w:t>
      </w:r>
      <w:r>
        <w:rPr>
          <w:rFonts w:hint="eastAsia" w:ascii="仿宋_GB2312" w:hAnsi="黑体" w:eastAsia="仿宋_GB2312" w:cs="宋体"/>
          <w:color w:val="000000"/>
          <w:kern w:val="0"/>
          <w:sz w:val="32"/>
          <w:szCs w:val="32"/>
          <w:lang w:eastAsia="zh-CN"/>
        </w:rPr>
        <w:t>号）文件，</w:t>
      </w:r>
      <w:r>
        <w:rPr>
          <w:rFonts w:hint="eastAsia" w:ascii="仿宋_GB2312" w:hAnsi="仿宋_GB2312" w:eastAsia="仿宋_GB2312" w:cs="仿宋_GB2312"/>
          <w:sz w:val="32"/>
          <w:szCs w:val="32"/>
        </w:rPr>
        <w:t>积极公布与公众密切相关的重大事项。</w:t>
      </w:r>
    </w:p>
    <w:p>
      <w:pPr>
        <w:keepNext w:val="0"/>
        <w:keepLines w:val="0"/>
        <w:pageBreakBefore w:val="0"/>
        <w:kinsoku/>
        <w:wordWrap/>
        <w:overflowPunct/>
        <w:topLinePunct w:val="0"/>
        <w:autoSpaceDE/>
        <w:autoSpaceDN/>
        <w:bidi w:val="0"/>
        <w:adjustRightInd/>
        <w:snapToGrid/>
        <w:spacing w:line="560" w:lineRule="exact"/>
        <w:ind w:right="261" w:firstLine="64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继续做好城乡低保、特困人员供养等信息公开工作。城乡低保全面实行透明管理，阳光作业，做到了“三公开”，即将保障政策、保障标准、保障金额等向保障对象公开</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接受社会监督。20</w:t>
      </w:r>
      <w:r>
        <w:rPr>
          <w:rFonts w:hint="eastAsia" w:ascii="仿宋_GB2312" w:hAnsi="宋体" w:eastAsia="仿宋_GB2312" w:cs="宋体"/>
          <w:kern w:val="0"/>
          <w:sz w:val="32"/>
          <w:szCs w:val="32"/>
          <w:lang w:val="en-US" w:eastAsia="zh-CN"/>
        </w:rPr>
        <w:t>18</w:t>
      </w:r>
      <w:r>
        <w:rPr>
          <w:rFonts w:hint="eastAsia" w:ascii="仿宋_GB2312" w:hAnsi="宋体" w:eastAsia="仿宋_GB2312" w:cs="宋体"/>
          <w:kern w:val="0"/>
          <w:sz w:val="32"/>
          <w:szCs w:val="32"/>
        </w:rPr>
        <w:t>年，全市</w:t>
      </w:r>
      <w:r>
        <w:rPr>
          <w:rFonts w:hint="eastAsia" w:ascii="仿宋_GB2312" w:hAnsi="宋体" w:eastAsia="仿宋_GB2312" w:cs="宋体"/>
          <w:kern w:val="0"/>
          <w:sz w:val="32"/>
          <w:szCs w:val="32"/>
          <w:lang w:eastAsia="zh-CN"/>
        </w:rPr>
        <w:t>第一季度</w:t>
      </w:r>
      <w:r>
        <w:rPr>
          <w:rFonts w:hint="eastAsia" w:ascii="仿宋_GB2312" w:hAnsi="宋体" w:eastAsia="仿宋_GB2312" w:cs="宋体"/>
          <w:kern w:val="0"/>
          <w:sz w:val="32"/>
          <w:szCs w:val="32"/>
        </w:rPr>
        <w:t>城乡低保对象</w:t>
      </w:r>
      <w:r>
        <w:rPr>
          <w:rFonts w:hint="eastAsia" w:ascii="仿宋_GB2312" w:hAnsi="宋体" w:eastAsia="仿宋_GB2312" w:cs="宋体"/>
          <w:kern w:val="0"/>
          <w:sz w:val="32"/>
          <w:szCs w:val="32"/>
          <w:lang w:eastAsia="zh-CN"/>
        </w:rPr>
        <w:t>有</w:t>
      </w:r>
      <w:r>
        <w:rPr>
          <w:rFonts w:hint="eastAsia" w:ascii="仿宋_GB2312" w:hAnsi="宋体" w:eastAsia="仿宋_GB2312" w:cs="宋体"/>
          <w:kern w:val="0"/>
          <w:sz w:val="32"/>
          <w:szCs w:val="32"/>
          <w:lang w:val="en-US" w:eastAsia="zh-CN"/>
        </w:rPr>
        <w:t>10587</w:t>
      </w:r>
      <w:r>
        <w:rPr>
          <w:rFonts w:hint="eastAsia" w:ascii="仿宋_GB2312" w:hAnsi="宋体" w:eastAsia="仿宋_GB2312" w:cs="宋体"/>
          <w:kern w:val="0"/>
          <w:sz w:val="32"/>
          <w:szCs w:val="32"/>
        </w:rPr>
        <w:t>户，</w:t>
      </w:r>
      <w:r>
        <w:rPr>
          <w:rFonts w:hint="eastAsia" w:ascii="仿宋_GB2312" w:hAnsi="宋体" w:eastAsia="仿宋_GB2312" w:cs="宋体"/>
          <w:kern w:val="0"/>
          <w:sz w:val="32"/>
          <w:szCs w:val="32"/>
          <w:lang w:val="en-US" w:eastAsia="zh-CN"/>
        </w:rPr>
        <w:t>19123</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eastAsia="zh-CN"/>
        </w:rPr>
        <w:t>截止</w:t>
      </w:r>
      <w:r>
        <w:rPr>
          <w:rFonts w:hint="eastAsia" w:ascii="仿宋_GB2312" w:hAnsi="宋体" w:eastAsia="仿宋_GB2312" w:cs="宋体"/>
          <w:kern w:val="0"/>
          <w:sz w:val="32"/>
          <w:szCs w:val="32"/>
          <w:lang w:val="en-US" w:eastAsia="zh-CN"/>
        </w:rPr>
        <w:t>12月</w:t>
      </w:r>
      <w:r>
        <w:rPr>
          <w:rFonts w:hint="eastAsia" w:ascii="仿宋_GB2312" w:hAnsi="宋体" w:eastAsia="仿宋_GB2312" w:cs="宋体"/>
          <w:kern w:val="0"/>
          <w:sz w:val="32"/>
          <w:szCs w:val="32"/>
        </w:rPr>
        <w:t>全年共发放城乡低保金</w:t>
      </w:r>
      <w:r>
        <w:rPr>
          <w:rFonts w:hint="eastAsia" w:ascii="仿宋_GB2312" w:hAnsi="宋体" w:eastAsia="仿宋_GB2312" w:cs="宋体"/>
          <w:kern w:val="0"/>
          <w:sz w:val="32"/>
          <w:szCs w:val="32"/>
          <w:lang w:val="en-US" w:eastAsia="zh-CN"/>
        </w:rPr>
        <w:t>7112.9757</w:t>
      </w:r>
      <w:r>
        <w:rPr>
          <w:rFonts w:hint="eastAsia" w:ascii="仿宋_GB2312" w:hAnsi="宋体" w:eastAsia="仿宋_GB2312" w:cs="宋体"/>
          <w:kern w:val="0"/>
          <w:sz w:val="32"/>
          <w:szCs w:val="32"/>
        </w:rPr>
        <w:t>万元。</w:t>
      </w:r>
    </w:p>
    <w:p>
      <w:pPr>
        <w:keepNext w:val="0"/>
        <w:keepLines w:val="0"/>
        <w:pageBreakBefore w:val="0"/>
        <w:kinsoku/>
        <w:wordWrap/>
        <w:overflowPunct/>
        <w:topLinePunct w:val="0"/>
        <w:autoSpaceDE/>
        <w:autoSpaceDN/>
        <w:bidi w:val="0"/>
        <w:adjustRightInd/>
        <w:snapToGrid/>
        <w:spacing w:line="560" w:lineRule="exact"/>
        <w:ind w:right="261" w:firstLine="64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公布为民办事实项目情况 。公布</w:t>
      </w:r>
      <w:r>
        <w:rPr>
          <w:rFonts w:hint="eastAsia" w:ascii="仿宋_GB2312" w:hAnsi="宋体" w:eastAsia="仿宋_GB2312" w:cs="宋体"/>
          <w:kern w:val="0"/>
          <w:sz w:val="32"/>
          <w:szCs w:val="32"/>
          <w:lang w:val="en-US" w:eastAsia="zh-CN"/>
        </w:rPr>
        <w:t>40</w:t>
      </w:r>
      <w:r>
        <w:rPr>
          <w:rFonts w:hint="eastAsia" w:ascii="仿宋_GB2312" w:hAnsi="宋体" w:eastAsia="仿宋_GB2312" w:cs="宋体"/>
          <w:kern w:val="0"/>
          <w:sz w:val="32"/>
          <w:szCs w:val="32"/>
        </w:rPr>
        <w:t>户低保安居房扶建对象和扶建资金拨付情况，</w:t>
      </w:r>
      <w:r>
        <w:rPr>
          <w:rFonts w:hint="eastAsia" w:ascii="仿宋_GB2312" w:eastAsia="仿宋_GB2312"/>
          <w:color w:val="000000"/>
          <w:sz w:val="32"/>
          <w:szCs w:val="32"/>
          <w:lang w:eastAsia="zh-CN"/>
        </w:rPr>
        <w:t>已</w:t>
      </w:r>
      <w:r>
        <w:rPr>
          <w:rFonts w:hint="eastAsia" w:ascii="仿宋_GB2312" w:eastAsia="仿宋_GB2312"/>
          <w:color w:val="000000"/>
          <w:sz w:val="32"/>
          <w:szCs w:val="32"/>
        </w:rPr>
        <w:t>下拨低保安居房建设补助资金160万元，低保家庭安居房建设装修补助资金</w:t>
      </w:r>
      <w:r>
        <w:rPr>
          <w:rFonts w:hint="eastAsia" w:ascii="仿宋_GB2312" w:eastAsia="仿宋_GB2312"/>
          <w:color w:val="000000"/>
          <w:sz w:val="32"/>
          <w:szCs w:val="32"/>
          <w:lang w:val="en-US" w:eastAsia="zh-CN"/>
        </w:rPr>
        <w:t>4万元，</w:t>
      </w:r>
      <w:r>
        <w:rPr>
          <w:rFonts w:hint="eastAsia" w:ascii="仿宋_GB2312" w:hAnsi="宋体" w:eastAsia="仿宋_GB2312" w:cs="宋体"/>
          <w:kern w:val="0"/>
          <w:sz w:val="32"/>
          <w:szCs w:val="32"/>
        </w:rPr>
        <w:t>保障困难群众的基本权益。</w:t>
      </w:r>
    </w:p>
    <w:p>
      <w:pPr>
        <w:keepNext w:val="0"/>
        <w:keepLines w:val="0"/>
        <w:pageBreakBefore w:val="0"/>
        <w:kinsoku/>
        <w:wordWrap/>
        <w:overflowPunct/>
        <w:topLinePunct w:val="0"/>
        <w:autoSpaceDE/>
        <w:autoSpaceDN/>
        <w:bidi w:val="0"/>
        <w:adjustRightInd/>
        <w:snapToGrid/>
        <w:spacing w:line="560" w:lineRule="exact"/>
        <w:ind w:right="261" w:firstLine="640"/>
        <w:jc w:val="left"/>
        <w:textAlignment w:val="auto"/>
        <w:rPr>
          <w:rFonts w:hint="eastAsia" w:ascii="仿宋_GB2312" w:hAnsi="宋体" w:eastAsia="仿宋_GB2312" w:cs="宋体"/>
          <w:kern w:val="0"/>
          <w:sz w:val="32"/>
          <w:szCs w:val="32"/>
          <w:lang w:eastAsia="zh-CN"/>
        </w:rPr>
      </w:pPr>
      <w:r>
        <w:rPr>
          <w:rFonts w:hint="eastAsia" w:ascii="仿宋_GB2312" w:hAnsi="黑体" w:eastAsia="仿宋_GB2312" w:cs="宋体"/>
          <w:color w:val="000000"/>
          <w:kern w:val="0"/>
          <w:sz w:val="32"/>
          <w:szCs w:val="32"/>
          <w:lang w:val="en-US" w:eastAsia="zh-CN"/>
        </w:rPr>
        <w:t>3、</w:t>
      </w:r>
      <w:r>
        <w:rPr>
          <w:rFonts w:hint="eastAsia" w:ascii="仿宋_GB2312" w:hAnsi="黑体" w:eastAsia="仿宋_GB2312" w:cs="宋体"/>
          <w:color w:val="000000"/>
          <w:kern w:val="0"/>
          <w:sz w:val="32"/>
          <w:szCs w:val="32"/>
        </w:rPr>
        <w:t>及时公布临时救助方面等信息。2018年以来，临时救助</w:t>
      </w:r>
      <w:r>
        <w:rPr>
          <w:rFonts w:hint="eastAsia" w:ascii="仿宋_GB2312" w:hAnsi="仿宋_GB2312" w:eastAsia="仿宋_GB2312" w:cs="仿宋_GB2312"/>
          <w:sz w:val="32"/>
          <w:szCs w:val="32"/>
          <w:lang w:val="en-US" w:eastAsia="zh-CN"/>
        </w:rPr>
        <w:t>790</w:t>
      </w:r>
      <w:r>
        <w:rPr>
          <w:rFonts w:hint="eastAsia" w:ascii="仿宋_GB2312" w:hAnsi="黑体" w:eastAsia="仿宋_GB2312" w:cs="宋体"/>
          <w:color w:val="000000"/>
          <w:kern w:val="0"/>
          <w:sz w:val="32"/>
          <w:szCs w:val="32"/>
        </w:rPr>
        <w:t>人次，</w:t>
      </w:r>
      <w:r>
        <w:rPr>
          <w:rFonts w:hint="eastAsia" w:ascii="仿宋_GB2312" w:hAnsi="黑体" w:eastAsia="仿宋_GB2312" w:cs="宋体"/>
          <w:color w:val="000000"/>
          <w:kern w:val="0"/>
          <w:sz w:val="32"/>
          <w:szCs w:val="32"/>
          <w:lang w:eastAsia="zh-CN"/>
        </w:rPr>
        <w:t>共</w:t>
      </w:r>
      <w:r>
        <w:rPr>
          <w:rFonts w:hint="eastAsia" w:ascii="仿宋_GB2312" w:hAnsi="黑体" w:eastAsia="仿宋_GB2312" w:cs="宋体"/>
          <w:color w:val="000000"/>
          <w:kern w:val="0"/>
          <w:sz w:val="32"/>
          <w:szCs w:val="32"/>
        </w:rPr>
        <w:t>发放临时救助资金</w:t>
      </w:r>
      <w:r>
        <w:rPr>
          <w:rFonts w:hint="eastAsia" w:ascii="仿宋_GB2312" w:hAnsi="仿宋_GB2312" w:eastAsia="仿宋_GB2312" w:cs="仿宋_GB2312"/>
          <w:sz w:val="32"/>
          <w:szCs w:val="32"/>
          <w:lang w:val="en-US" w:eastAsia="zh-CN"/>
        </w:rPr>
        <w:t>359.3</w:t>
      </w:r>
      <w:r>
        <w:rPr>
          <w:rFonts w:hint="eastAsia" w:ascii="仿宋_GB2312" w:hAnsi="黑体" w:eastAsia="仿宋_GB2312" w:cs="宋体"/>
          <w:color w:val="000000"/>
          <w:kern w:val="0"/>
          <w:sz w:val="32"/>
          <w:szCs w:val="32"/>
        </w:rPr>
        <w:t>万元，及时解决了部分困难群众的临时生活困难，有力地维护了社会稳定。</w:t>
      </w:r>
    </w:p>
    <w:p>
      <w:pPr>
        <w:keepNext w:val="0"/>
        <w:keepLines w:val="0"/>
        <w:pageBreakBefore w:val="0"/>
        <w:kinsoku/>
        <w:wordWrap/>
        <w:overflowPunct/>
        <w:topLinePunct w:val="0"/>
        <w:autoSpaceDE/>
        <w:autoSpaceDN/>
        <w:bidi w:val="0"/>
        <w:adjustRightInd/>
        <w:snapToGrid/>
        <w:spacing w:line="560" w:lineRule="exact"/>
        <w:ind w:right="261" w:firstLine="640"/>
        <w:jc w:val="left"/>
        <w:textAlignment w:val="auto"/>
        <w:rPr>
          <w:rFonts w:hint="eastAsia" w:ascii="仿宋_GB2312" w:hAnsi="宋体" w:eastAsia="仿宋_GB2312" w:cs="宋体"/>
          <w:kern w:val="0"/>
          <w:sz w:val="32"/>
          <w:szCs w:val="32"/>
          <w:lang w:eastAsia="zh-CN"/>
        </w:rPr>
      </w:pPr>
      <w:r>
        <w:rPr>
          <w:rFonts w:hint="eastAsia" w:ascii="仿宋_GB2312" w:hAnsi="黑体" w:eastAsia="仿宋_GB2312" w:cs="宋体"/>
          <w:color w:val="000000"/>
          <w:kern w:val="0"/>
          <w:sz w:val="32"/>
          <w:szCs w:val="32"/>
          <w:lang w:val="en-US" w:eastAsia="zh-CN"/>
        </w:rPr>
        <w:t>4、</w:t>
      </w:r>
      <w:r>
        <w:rPr>
          <w:rFonts w:hint="eastAsia" w:ascii="仿宋_GB2312" w:hAnsi="黑体" w:eastAsia="仿宋_GB2312" w:cs="宋体"/>
          <w:color w:val="000000"/>
          <w:kern w:val="0"/>
          <w:sz w:val="32"/>
          <w:szCs w:val="32"/>
          <w:lang w:eastAsia="zh-CN"/>
        </w:rPr>
        <w:t>定期公布</w:t>
      </w:r>
      <w:r>
        <w:rPr>
          <w:rFonts w:hint="eastAsia" w:ascii="仿宋_GB2312" w:hAnsi="黑体" w:eastAsia="仿宋_GB2312" w:cs="宋体"/>
          <w:color w:val="000000"/>
          <w:kern w:val="0"/>
          <w:sz w:val="32"/>
          <w:szCs w:val="32"/>
        </w:rPr>
        <w:t>困难残疾人生活补贴和重度残疾人护理补贴</w:t>
      </w:r>
      <w:r>
        <w:rPr>
          <w:rFonts w:hint="eastAsia" w:ascii="仿宋_GB2312" w:hAnsi="黑体" w:eastAsia="仿宋_GB2312" w:cs="宋体"/>
          <w:color w:val="000000"/>
          <w:kern w:val="0"/>
          <w:sz w:val="32"/>
          <w:szCs w:val="32"/>
          <w:lang w:eastAsia="zh-CN"/>
        </w:rPr>
        <w:t>的发放</w:t>
      </w:r>
      <w:r>
        <w:rPr>
          <w:rFonts w:hint="eastAsia" w:ascii="仿宋_GB2312" w:hAnsi="黑体" w:eastAsia="仿宋_GB2312" w:cs="宋体"/>
          <w:color w:val="000000"/>
          <w:kern w:val="0"/>
          <w:sz w:val="32"/>
          <w:szCs w:val="32"/>
        </w:rPr>
        <w:t>情况 。</w:t>
      </w:r>
      <w:r>
        <w:rPr>
          <w:rFonts w:hint="eastAsia" w:ascii="仿宋_GB2312" w:hAnsi="黑体" w:eastAsia="仿宋_GB2312" w:cs="宋体"/>
          <w:color w:val="000000"/>
          <w:kern w:val="0"/>
          <w:sz w:val="32"/>
          <w:szCs w:val="32"/>
          <w:lang w:eastAsia="zh-CN"/>
        </w:rPr>
        <w:t>及时公开</w:t>
      </w:r>
      <w:r>
        <w:rPr>
          <w:rFonts w:hint="eastAsia" w:ascii="仿宋_GB2312" w:hAnsi="黑体" w:eastAsia="仿宋_GB2312" w:cs="宋体"/>
          <w:color w:val="000000"/>
          <w:kern w:val="0"/>
          <w:sz w:val="32"/>
          <w:szCs w:val="32"/>
        </w:rPr>
        <w:t>困难残疾人生活补贴和重度残疾人护理补贴的发放标准，</w:t>
      </w:r>
      <w:r>
        <w:rPr>
          <w:rFonts w:hint="eastAsia" w:ascii="仿宋_GB2312" w:hAnsi="黑体" w:eastAsia="仿宋_GB2312" w:cs="宋体"/>
          <w:color w:val="000000"/>
          <w:kern w:val="0"/>
          <w:sz w:val="32"/>
          <w:szCs w:val="32"/>
          <w:lang w:eastAsia="zh-CN"/>
        </w:rPr>
        <w:t>全年</w:t>
      </w:r>
      <w:r>
        <w:rPr>
          <w:rFonts w:hint="eastAsia" w:ascii="仿宋_GB2312" w:eastAsia="仿宋_GB2312"/>
          <w:color w:val="000000"/>
          <w:sz w:val="32"/>
          <w:szCs w:val="32"/>
        </w:rPr>
        <w:t>下拨困难残疾人生活补贴资金</w:t>
      </w:r>
      <w:r>
        <w:rPr>
          <w:rFonts w:hint="eastAsia" w:ascii="仿宋_GB2312" w:eastAsia="仿宋_GB2312"/>
          <w:color w:val="000000"/>
          <w:sz w:val="32"/>
          <w:szCs w:val="32"/>
          <w:lang w:val="en-US" w:eastAsia="zh-CN"/>
        </w:rPr>
        <w:t>620.247</w:t>
      </w:r>
      <w:r>
        <w:rPr>
          <w:rFonts w:hint="eastAsia" w:ascii="仿宋_GB2312" w:eastAsia="仿宋_GB2312"/>
          <w:color w:val="000000"/>
          <w:sz w:val="32"/>
          <w:szCs w:val="32"/>
        </w:rPr>
        <w:t>万元，重度残疾人护理补贴资金</w:t>
      </w:r>
      <w:r>
        <w:rPr>
          <w:rFonts w:hint="eastAsia" w:ascii="仿宋_GB2312" w:eastAsia="仿宋_GB2312"/>
          <w:color w:val="000000"/>
          <w:sz w:val="32"/>
          <w:szCs w:val="32"/>
          <w:lang w:val="en-US" w:eastAsia="zh-CN"/>
        </w:rPr>
        <w:t>586.762</w:t>
      </w:r>
      <w:r>
        <w:rPr>
          <w:rFonts w:hint="eastAsia" w:ascii="仿宋_GB2312" w:eastAsia="仿宋_GB2312"/>
          <w:color w:val="000000"/>
          <w:sz w:val="32"/>
          <w:szCs w:val="32"/>
        </w:rPr>
        <w:t>万元，资金合计</w:t>
      </w:r>
      <w:r>
        <w:rPr>
          <w:rFonts w:hint="eastAsia" w:ascii="仿宋_GB2312" w:eastAsia="仿宋_GB2312"/>
          <w:color w:val="000000"/>
          <w:sz w:val="32"/>
          <w:szCs w:val="32"/>
          <w:lang w:val="en-US" w:eastAsia="zh-CN"/>
        </w:rPr>
        <w:t>1207.009</w:t>
      </w:r>
      <w:r>
        <w:rPr>
          <w:rFonts w:hint="eastAsia" w:ascii="仿宋_GB2312" w:eastAsia="仿宋_GB2312"/>
          <w:color w:val="000000"/>
          <w:sz w:val="32"/>
          <w:szCs w:val="32"/>
        </w:rPr>
        <w:t>万元</w:t>
      </w:r>
      <w:r>
        <w:rPr>
          <w:rFonts w:hint="eastAsia" w:ascii="仿宋_GB2312" w:hAnsi="黑体" w:eastAsia="仿宋_GB2312" w:cs="宋体"/>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right="261" w:firstLine="64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做好年度转业士官安置办法实施方案的公示。</w:t>
      </w:r>
    </w:p>
    <w:p>
      <w:pPr>
        <w:keepNext w:val="0"/>
        <w:keepLines w:val="0"/>
        <w:pageBreakBefore w:val="0"/>
        <w:kinsoku/>
        <w:wordWrap/>
        <w:overflowPunct/>
        <w:topLinePunct w:val="0"/>
        <w:autoSpaceDE/>
        <w:autoSpaceDN/>
        <w:bidi w:val="0"/>
        <w:adjustRightInd/>
        <w:snapToGrid/>
        <w:spacing w:line="560" w:lineRule="exact"/>
        <w:ind w:right="28"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做好</w:t>
      </w:r>
      <w:r>
        <w:rPr>
          <w:rFonts w:hint="eastAsia" w:ascii="仿宋_GB2312" w:hAnsi="黑体" w:eastAsia="仿宋_GB2312" w:cs="宋体"/>
          <w:color w:val="000000"/>
          <w:kern w:val="0"/>
          <w:sz w:val="32"/>
          <w:szCs w:val="32"/>
        </w:rPr>
        <w:t>2018年</w:t>
      </w:r>
      <w:r>
        <w:rPr>
          <w:rFonts w:hint="eastAsia" w:ascii="仿宋_GB2312" w:hAnsi="黑体" w:eastAsia="仿宋_GB2312" w:cs="宋体"/>
          <w:color w:val="000000"/>
          <w:kern w:val="0"/>
          <w:sz w:val="32"/>
          <w:szCs w:val="32"/>
          <w:lang w:eastAsia="zh-CN"/>
        </w:rPr>
        <w:t>各级</w:t>
      </w:r>
      <w:r>
        <w:rPr>
          <w:rFonts w:hint="eastAsia" w:ascii="仿宋_GB2312" w:hAnsi="黑体" w:eastAsia="仿宋_GB2312" w:cs="宋体"/>
          <w:color w:val="000000"/>
          <w:kern w:val="0"/>
          <w:sz w:val="32"/>
          <w:szCs w:val="32"/>
        </w:rPr>
        <w:t>老区</w:t>
      </w:r>
      <w:r>
        <w:rPr>
          <w:rFonts w:hint="eastAsia" w:ascii="仿宋_GB2312" w:hAnsi="黑体" w:eastAsia="仿宋_GB2312" w:cs="宋体"/>
          <w:color w:val="000000"/>
          <w:kern w:val="0"/>
          <w:sz w:val="32"/>
          <w:szCs w:val="32"/>
          <w:lang w:eastAsia="zh-CN"/>
        </w:rPr>
        <w:t>扶建</w:t>
      </w:r>
      <w:r>
        <w:rPr>
          <w:rFonts w:hint="eastAsia" w:ascii="仿宋_GB2312" w:hAnsi="黑体" w:eastAsia="仿宋_GB2312" w:cs="宋体"/>
          <w:color w:val="000000"/>
          <w:kern w:val="0"/>
          <w:sz w:val="32"/>
          <w:szCs w:val="32"/>
        </w:rPr>
        <w:t>资金</w:t>
      </w:r>
      <w:r>
        <w:rPr>
          <w:rFonts w:hint="eastAsia" w:ascii="仿宋_GB2312" w:hAnsi="黑体" w:eastAsia="仿宋_GB2312" w:cs="宋体"/>
          <w:color w:val="000000"/>
          <w:kern w:val="0"/>
          <w:sz w:val="32"/>
          <w:szCs w:val="32"/>
          <w:lang w:eastAsia="zh-CN"/>
        </w:rPr>
        <w:t>及</w:t>
      </w:r>
      <w:r>
        <w:rPr>
          <w:rFonts w:hint="eastAsia" w:ascii="仿宋_GB2312" w:hAnsi="黑体" w:eastAsia="仿宋_GB2312" w:cs="宋体"/>
          <w:color w:val="000000"/>
          <w:kern w:val="0"/>
          <w:sz w:val="32"/>
          <w:szCs w:val="32"/>
        </w:rPr>
        <w:t>有关项目情况</w:t>
      </w:r>
      <w:r>
        <w:rPr>
          <w:rFonts w:hint="eastAsia" w:ascii="仿宋_GB2312" w:hAnsi="黑体" w:eastAsia="仿宋_GB2312" w:cs="宋体"/>
          <w:color w:val="000000"/>
          <w:kern w:val="0"/>
          <w:sz w:val="32"/>
          <w:szCs w:val="32"/>
          <w:lang w:eastAsia="zh-CN"/>
        </w:rPr>
        <w:t>的</w:t>
      </w:r>
      <w:r>
        <w:rPr>
          <w:rFonts w:hint="eastAsia" w:ascii="仿宋_GB2312" w:hAnsi="宋体" w:eastAsia="仿宋_GB2312" w:cs="宋体"/>
          <w:kern w:val="0"/>
          <w:sz w:val="32"/>
          <w:szCs w:val="32"/>
        </w:rPr>
        <w:t>公示。</w:t>
      </w:r>
      <w:r>
        <w:rPr>
          <w:rFonts w:hint="eastAsia" w:ascii="仿宋_GB2312" w:hAnsi="宋体" w:eastAsia="仿宋_GB2312" w:cs="宋体"/>
          <w:kern w:val="0"/>
          <w:sz w:val="32"/>
          <w:szCs w:val="32"/>
          <w:lang w:eastAsia="zh-CN"/>
        </w:rPr>
        <w:t>今年以来，</w:t>
      </w:r>
      <w:r>
        <w:rPr>
          <w:rFonts w:hint="eastAsia" w:ascii="仿宋_GB2312" w:hAnsi="仿宋_GB2312" w:eastAsia="仿宋_GB2312" w:cs="仿宋_GB2312"/>
          <w:color w:val="000000"/>
          <w:sz w:val="32"/>
          <w:szCs w:val="32"/>
        </w:rPr>
        <w:t>累计下拨各级老区扶建资金269万元，用于改善老区村基础设施建设、发展老区特色产业、提高老区群众就业能力</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261" w:firstLine="64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社会组织信息公示。及时公开201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年市级社会组织成立、变更、注销等</w:t>
      </w:r>
      <w:r>
        <w:rPr>
          <w:rFonts w:hint="eastAsia" w:ascii="仿宋_GB2312" w:hAnsi="宋体" w:eastAsia="仿宋_GB2312" w:cs="宋体"/>
          <w:color w:val="auto"/>
          <w:kern w:val="0"/>
          <w:sz w:val="32"/>
          <w:szCs w:val="32"/>
        </w:rPr>
        <w:t>信息公开情况。</w:t>
      </w:r>
      <w:r>
        <w:rPr>
          <w:rFonts w:hint="eastAsia" w:ascii="仿宋_GB2312" w:hAnsi="黑体" w:eastAsia="仿宋_GB2312" w:cs="宋体"/>
          <w:color w:val="auto"/>
          <w:kern w:val="0"/>
          <w:sz w:val="32"/>
          <w:szCs w:val="32"/>
        </w:rPr>
        <w:t>2018年</w:t>
      </w:r>
      <w:r>
        <w:rPr>
          <w:rFonts w:hint="eastAsia" w:ascii="仿宋_GB2312" w:hAnsi="仿宋_GB2312" w:eastAsia="仿宋_GB2312" w:cs="仿宋_GB2312"/>
          <w:color w:val="auto"/>
          <w:sz w:val="32"/>
          <w:szCs w:val="32"/>
        </w:rPr>
        <w:t>依法审批登记社会组织</w:t>
      </w:r>
      <w:r>
        <w:rPr>
          <w:rFonts w:hint="eastAsia" w:ascii="仿宋_GB2312" w:hAnsi="仿宋_GB2312" w:eastAsia="仿宋_GB2312" w:cs="仿宋_GB2312"/>
          <w:color w:val="auto"/>
          <w:sz w:val="32"/>
          <w:szCs w:val="32"/>
          <w:lang w:val="en-US" w:eastAsia="zh-CN"/>
        </w:rPr>
        <w:t>88</w:t>
      </w:r>
      <w:r>
        <w:rPr>
          <w:rFonts w:hint="eastAsia" w:ascii="仿宋_GB2312" w:hAnsi="仿宋_GB2312" w:eastAsia="仿宋_GB2312" w:cs="仿宋_GB2312"/>
          <w:color w:val="auto"/>
          <w:sz w:val="32"/>
          <w:szCs w:val="32"/>
        </w:rPr>
        <w:t>家，变更登记</w:t>
      </w:r>
      <w:r>
        <w:rPr>
          <w:rFonts w:hint="eastAsia" w:ascii="仿宋_GB2312" w:hAnsi="仿宋_GB2312" w:eastAsia="仿宋_GB2312" w:cs="仿宋_GB2312"/>
          <w:color w:val="auto"/>
          <w:sz w:val="32"/>
          <w:szCs w:val="32"/>
          <w:lang w:val="en-US" w:eastAsia="zh-CN"/>
        </w:rPr>
        <w:t>134</w:t>
      </w:r>
      <w:r>
        <w:rPr>
          <w:rFonts w:hint="eastAsia" w:ascii="仿宋_GB2312" w:hAnsi="仿宋_GB2312" w:eastAsia="仿宋_GB2312" w:cs="仿宋_GB2312"/>
          <w:color w:val="auto"/>
          <w:sz w:val="32"/>
          <w:szCs w:val="32"/>
        </w:rPr>
        <w:t>家，</w:t>
      </w:r>
      <w:r>
        <w:rPr>
          <w:rFonts w:hint="eastAsia" w:ascii="仿宋_GB2312" w:hAnsi="黑体" w:eastAsia="仿宋_GB2312" w:cs="宋体"/>
          <w:color w:val="auto"/>
          <w:kern w:val="0"/>
          <w:sz w:val="32"/>
          <w:szCs w:val="32"/>
        </w:rPr>
        <w:t>注销</w:t>
      </w:r>
      <w:r>
        <w:rPr>
          <w:rFonts w:hint="eastAsia" w:ascii="仿宋_GB2312" w:hAnsi="黑体" w:eastAsia="仿宋_GB2312" w:cs="宋体"/>
          <w:color w:val="auto"/>
          <w:kern w:val="0"/>
          <w:sz w:val="32"/>
          <w:szCs w:val="32"/>
          <w:lang w:val="en-US" w:eastAsia="zh-CN"/>
        </w:rPr>
        <w:t>3</w:t>
      </w:r>
      <w:r>
        <w:rPr>
          <w:rFonts w:hint="eastAsia" w:ascii="仿宋_GB2312" w:hAnsi="黑体" w:eastAsia="仿宋_GB2312" w:cs="宋体"/>
          <w:color w:val="auto"/>
          <w:kern w:val="0"/>
          <w:sz w:val="32"/>
          <w:szCs w:val="32"/>
        </w:rPr>
        <w:t>家；公布了2017年社会组织年检通知，目前已年检</w:t>
      </w:r>
      <w:r>
        <w:rPr>
          <w:rFonts w:hint="eastAsia" w:ascii="仿宋_GB2312" w:hAnsi="黑体" w:eastAsia="仿宋_GB2312" w:cs="宋体"/>
          <w:color w:val="auto"/>
          <w:kern w:val="0"/>
          <w:sz w:val="32"/>
          <w:szCs w:val="32"/>
          <w:lang w:val="en-US" w:eastAsia="zh-CN"/>
        </w:rPr>
        <w:t>340</w:t>
      </w:r>
      <w:r>
        <w:rPr>
          <w:rFonts w:hint="eastAsia" w:ascii="仿宋_GB2312" w:hAnsi="黑体" w:eastAsia="仿宋_GB2312" w:cs="宋体"/>
          <w:color w:val="auto"/>
          <w:kern w:val="0"/>
          <w:sz w:val="32"/>
          <w:szCs w:val="32"/>
        </w:rPr>
        <w:t>家，</w:t>
      </w:r>
      <w:r>
        <w:rPr>
          <w:rFonts w:hint="eastAsia" w:ascii="仿宋_GB2312" w:hAnsi="宋体" w:eastAsia="仿宋_GB2312" w:cs="宋体"/>
          <w:color w:val="auto"/>
          <w:kern w:val="0"/>
          <w:sz w:val="32"/>
          <w:szCs w:val="32"/>
        </w:rPr>
        <w:t>扎实推进社会组织健康有序发展，为创建和谐社会贡献力量。指导督促相关社会组织全面及时公开扶贫捐赠信息，不断提高社会组织透明度和公信力。</w:t>
      </w:r>
    </w:p>
    <w:p>
      <w:pPr>
        <w:keepNext w:val="0"/>
        <w:keepLines w:val="0"/>
        <w:pageBreakBefore w:val="0"/>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（三）注重公开渠道的拓宽</w:t>
      </w:r>
    </w:p>
    <w:p>
      <w:pPr>
        <w:keepNext w:val="0"/>
        <w:keepLines w:val="0"/>
        <w:pageBreakBefore w:val="0"/>
        <w:kinsoku/>
        <w:wordWrap/>
        <w:overflowPunct/>
        <w:topLinePunct w:val="0"/>
        <w:autoSpaceDE/>
        <w:autoSpaceDN/>
        <w:bidi w:val="0"/>
        <w:adjustRightInd/>
        <w:snapToGrid/>
        <w:spacing w:line="560" w:lineRule="exact"/>
        <w:ind w:right="28" w:firstLine="640" w:firstLineChars="200"/>
        <w:textAlignment w:val="auto"/>
        <w:rPr>
          <w:rFonts w:hint="eastAsia" w:ascii="仿宋_GB2312" w:hAnsi="宋体" w:eastAsia="仿宋_GB2312" w:cs="宋体"/>
          <w:kern w:val="0"/>
          <w:sz w:val="32"/>
          <w:szCs w:val="32"/>
        </w:rPr>
      </w:pPr>
      <w:r>
        <w:rPr>
          <w:rFonts w:hint="eastAsia" w:ascii="仿宋_GB2312" w:hAnsi="仿宋_GB2312" w:eastAsia="仿宋_GB2312" w:cs="仿宋_GB2312"/>
          <w:color w:val="000000"/>
          <w:sz w:val="32"/>
          <w:szCs w:val="32"/>
          <w:lang w:eastAsia="zh-CN"/>
        </w:rPr>
        <w:t xml:space="preserve">采取以网上公开为主，民政微信公众平台、民政信息简报和报纸媒体报道为辅的公开方式，并充分利用公示板、显示屏、监察监督电话及一站式服务大厅等形式和渠道，全面公开涉及民政业务审核审批服务、群众关心的热点事项。以“公开为原则，不公开为例外”，除涉及国家秘密和依法受到保护的商业秘密、个人隐私的信息外，其他包括规范性文件、工作动态、人事管理、社会救助、安全生产等方面都如实及时公开；同时根据新形势新变化不断充实更新政府信息公开内容，确保群众的知情权、监督权、参与权。  </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二、主动公开政府信息的情况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楷体_GB2312" w:hAnsi="宋体" w:eastAsia="楷体_GB2312" w:cs="宋体"/>
          <w:b/>
          <w:bCs/>
          <w:kern w:val="0"/>
          <w:sz w:val="32"/>
          <w:szCs w:val="32"/>
        </w:rPr>
      </w:pPr>
      <w:r>
        <w:rPr>
          <w:rFonts w:hint="eastAsia" w:ascii="楷体_GB2312" w:hAnsi="楷体_GB2312" w:eastAsia="楷体_GB2312" w:cs="楷体_GB2312"/>
          <w:b/>
          <w:bCs/>
          <w:sz w:val="32"/>
          <w:szCs w:val="32"/>
          <w:lang w:eastAsia="zh-CN"/>
        </w:rPr>
        <w:t>（一）主动公开政府信息的数量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auto"/>
          <w:kern w:val="0"/>
          <w:sz w:val="32"/>
          <w:szCs w:val="32"/>
        </w:rPr>
        <w:t>201</w:t>
      </w:r>
      <w:r>
        <w:rPr>
          <w:rFonts w:hint="eastAsia" w:ascii="仿宋_GB2312" w:hAnsi="宋体" w:eastAsia="仿宋_GB2312" w:cs="宋体"/>
          <w:color w:val="auto"/>
          <w:kern w:val="0"/>
          <w:sz w:val="32"/>
          <w:szCs w:val="32"/>
          <w:lang w:val="en-US" w:eastAsia="zh-CN"/>
        </w:rPr>
        <w:t>8</w:t>
      </w:r>
      <w:r>
        <w:rPr>
          <w:rFonts w:hint="eastAsia" w:ascii="仿宋_GB2312" w:hAnsi="宋体" w:eastAsia="仿宋_GB2312" w:cs="宋体"/>
          <w:color w:val="auto"/>
          <w:kern w:val="0"/>
          <w:sz w:val="32"/>
          <w:szCs w:val="32"/>
        </w:rPr>
        <w:t>年我局主动公开政府信息</w:t>
      </w:r>
      <w:r>
        <w:rPr>
          <w:rFonts w:hint="eastAsia" w:ascii="仿宋_GB2312" w:hAnsi="宋体" w:eastAsia="仿宋_GB2312" w:cs="宋体"/>
          <w:color w:val="auto"/>
          <w:kern w:val="0"/>
          <w:sz w:val="32"/>
          <w:szCs w:val="32"/>
          <w:lang w:val="en-US" w:eastAsia="zh-CN"/>
        </w:rPr>
        <w:t>70</w:t>
      </w:r>
      <w:r>
        <w:rPr>
          <w:rFonts w:hint="eastAsia" w:ascii="仿宋_GB2312" w:hAnsi="宋体" w:eastAsia="仿宋_GB2312" w:cs="宋体"/>
          <w:color w:val="auto"/>
          <w:kern w:val="0"/>
          <w:sz w:val="32"/>
          <w:szCs w:val="32"/>
        </w:rPr>
        <w:t>条；历年累计主动公开政府信息</w:t>
      </w:r>
      <w:r>
        <w:rPr>
          <w:rFonts w:hint="eastAsia" w:ascii="仿宋_GB2312" w:hAnsi="宋体" w:eastAsia="仿宋_GB2312" w:cs="宋体"/>
          <w:color w:val="auto"/>
          <w:kern w:val="0"/>
          <w:sz w:val="32"/>
          <w:szCs w:val="32"/>
          <w:lang w:val="en-US" w:eastAsia="zh-CN"/>
        </w:rPr>
        <w:t>459</w:t>
      </w:r>
      <w:r>
        <w:rPr>
          <w:rFonts w:hint="eastAsia" w:ascii="仿宋_GB2312" w:hAnsi="宋体" w:eastAsia="仿宋_GB2312" w:cs="宋体"/>
          <w:color w:val="auto"/>
          <w:kern w:val="0"/>
          <w:sz w:val="32"/>
          <w:szCs w:val="32"/>
        </w:rPr>
        <w:t>条</w:t>
      </w:r>
      <w:r>
        <w:rPr>
          <w:rFonts w:hint="eastAsia" w:ascii="仿宋_GB2312" w:hAnsi="宋体" w:eastAsia="仿宋_GB2312" w:cs="宋体"/>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（二）主动公开政府信息的主要类别</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000000"/>
          <w:kern w:val="0"/>
          <w:sz w:val="32"/>
          <w:szCs w:val="32"/>
        </w:rPr>
        <w:t>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年我局主动公开政府信息的主要类别有：电子化信息数</w:t>
      </w:r>
      <w:r>
        <w:rPr>
          <w:rFonts w:hint="eastAsia" w:ascii="仿宋_GB2312" w:hAnsi="宋体" w:eastAsia="仿宋_GB2312" w:cs="宋体"/>
          <w:color w:val="auto"/>
          <w:kern w:val="0"/>
          <w:sz w:val="32"/>
          <w:szCs w:val="32"/>
          <w:lang w:val="en-US" w:eastAsia="zh-CN"/>
        </w:rPr>
        <w:t>70</w:t>
      </w:r>
      <w:r>
        <w:rPr>
          <w:rFonts w:hint="eastAsia" w:ascii="仿宋_GB2312" w:hAnsi="宋体" w:eastAsia="仿宋_GB2312" w:cs="宋体"/>
          <w:color w:val="auto"/>
          <w:kern w:val="0"/>
          <w:sz w:val="32"/>
          <w:szCs w:val="32"/>
        </w:rPr>
        <w:t xml:space="preserve">条（其中：扶贫救济优待社会保障类 </w:t>
      </w:r>
      <w:r>
        <w:rPr>
          <w:rFonts w:hint="eastAsia" w:ascii="仿宋_GB2312" w:hAnsi="宋体" w:eastAsia="仿宋_GB2312" w:cs="宋体"/>
          <w:color w:val="auto"/>
          <w:kern w:val="0"/>
          <w:sz w:val="32"/>
          <w:szCs w:val="32"/>
          <w:lang w:val="en-US" w:eastAsia="zh-CN"/>
        </w:rPr>
        <w:t>37</w:t>
      </w:r>
      <w:r>
        <w:rPr>
          <w:rFonts w:hint="eastAsia" w:ascii="仿宋_GB2312" w:hAnsi="宋体" w:eastAsia="仿宋_GB2312" w:cs="宋体"/>
          <w:color w:val="auto"/>
          <w:kern w:val="0"/>
          <w:sz w:val="32"/>
          <w:szCs w:val="32"/>
        </w:rPr>
        <w:t>条，财政预算、决算报告类</w:t>
      </w:r>
      <w:r>
        <w:rPr>
          <w:rFonts w:hint="eastAsia" w:ascii="仿宋_GB2312" w:hAnsi="宋体" w:eastAsia="仿宋_GB2312" w:cs="宋体"/>
          <w:color w:val="auto"/>
          <w:kern w:val="0"/>
          <w:sz w:val="32"/>
          <w:szCs w:val="32"/>
          <w:lang w:val="en-US" w:eastAsia="zh-CN"/>
        </w:rPr>
        <w:t>8</w:t>
      </w:r>
      <w:r>
        <w:rPr>
          <w:rFonts w:hint="eastAsia" w:ascii="仿宋_GB2312" w:hAnsi="宋体" w:eastAsia="仿宋_GB2312" w:cs="宋体"/>
          <w:color w:val="auto"/>
          <w:kern w:val="0"/>
          <w:sz w:val="32"/>
          <w:szCs w:val="32"/>
        </w:rPr>
        <w:t>条，社会组织成立、年检、检查等公告</w:t>
      </w:r>
      <w:r>
        <w:rPr>
          <w:rFonts w:hint="eastAsia" w:ascii="仿宋_GB2312" w:hAnsi="宋体" w:eastAsia="仿宋_GB2312" w:cs="宋体"/>
          <w:color w:val="auto"/>
          <w:kern w:val="0"/>
          <w:sz w:val="32"/>
          <w:szCs w:val="32"/>
          <w:lang w:val="en-US" w:eastAsia="zh-CN"/>
        </w:rPr>
        <w:t>24</w:t>
      </w:r>
      <w:r>
        <w:rPr>
          <w:rFonts w:hint="eastAsia" w:ascii="仿宋_GB2312" w:hAnsi="宋体" w:eastAsia="仿宋_GB2312" w:cs="宋体"/>
          <w:color w:val="auto"/>
          <w:kern w:val="0"/>
          <w:sz w:val="32"/>
          <w:szCs w:val="32"/>
        </w:rPr>
        <w:t>条，其他信息类</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条），政府信息公示栏4条。</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（三）主动公开政府信息的形式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目前 “</w:t>
      </w:r>
      <w:r>
        <w:rPr>
          <w:rFonts w:hint="eastAsia" w:ascii="仿宋_GB2312" w:hAnsi="宋体" w:eastAsia="仿宋_GB2312" w:cs="宋体"/>
          <w:kern w:val="0"/>
          <w:sz w:val="32"/>
          <w:szCs w:val="32"/>
        </w:rPr>
        <w:t>中国·南安</w:t>
      </w:r>
      <w:r>
        <w:rPr>
          <w:rFonts w:hint="eastAsia" w:ascii="仿宋_GB2312" w:hAnsi="宋体" w:eastAsia="仿宋_GB2312" w:cs="宋体"/>
          <w:color w:val="000000"/>
          <w:kern w:val="0"/>
          <w:sz w:val="32"/>
          <w:szCs w:val="32"/>
        </w:rPr>
        <w:t>”门户网站和市政府信息公开栏查阅场所是我局政府信息公开的两大平台。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r>
        <w:rPr>
          <w:rFonts w:hint="eastAsia" w:ascii="仿宋_GB2312" w:hAnsi="宋体" w:eastAsia="仿宋_GB2312" w:cs="宋体"/>
          <w:kern w:val="0"/>
          <w:sz w:val="32"/>
          <w:szCs w:val="32"/>
        </w:rPr>
        <w:t>中国·南安</w:t>
      </w:r>
      <w:r>
        <w:rPr>
          <w:rFonts w:hint="eastAsia" w:ascii="仿宋_GB2312" w:hAnsi="宋体" w:eastAsia="仿宋_GB2312" w:cs="宋体"/>
          <w:color w:val="000000"/>
          <w:kern w:val="0"/>
          <w:sz w:val="32"/>
          <w:szCs w:val="32"/>
        </w:rPr>
        <w:t>”门户网站，201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年我局主动公开政府信息</w:t>
      </w:r>
      <w:r>
        <w:rPr>
          <w:rFonts w:hint="eastAsia" w:ascii="仿宋_GB2312" w:hAnsi="宋体" w:eastAsia="仿宋_GB2312" w:cs="宋体"/>
          <w:color w:val="000000"/>
          <w:kern w:val="0"/>
          <w:sz w:val="32"/>
          <w:szCs w:val="32"/>
          <w:lang w:val="en-US" w:eastAsia="zh-CN"/>
        </w:rPr>
        <w:t>70</w:t>
      </w:r>
      <w:r>
        <w:rPr>
          <w:rFonts w:hint="eastAsia" w:ascii="仿宋_GB2312" w:hAnsi="宋体" w:eastAsia="仿宋_GB2312" w:cs="宋体"/>
          <w:color w:val="000000"/>
          <w:kern w:val="0"/>
          <w:sz w:val="32"/>
          <w:szCs w:val="32"/>
        </w:rPr>
        <w:t>条，网页访问量达</w:t>
      </w:r>
      <w:r>
        <w:rPr>
          <w:rFonts w:hint="eastAsia" w:ascii="仿宋_GB2312" w:hAnsi="宋体" w:eastAsia="仿宋_GB2312" w:cs="宋体"/>
          <w:color w:val="000000"/>
          <w:kern w:val="0"/>
          <w:sz w:val="32"/>
          <w:szCs w:val="32"/>
          <w:lang w:val="en-US" w:eastAsia="zh-CN"/>
        </w:rPr>
        <w:t>183564</w:t>
      </w:r>
      <w:r>
        <w:rPr>
          <w:rFonts w:hint="eastAsia" w:ascii="仿宋_GB2312" w:hAnsi="宋体" w:eastAsia="仿宋_GB2312" w:cs="宋体"/>
          <w:color w:val="000000"/>
          <w:kern w:val="0"/>
          <w:sz w:val="32"/>
          <w:szCs w:val="32"/>
        </w:rPr>
        <w:t>人次以上。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2.公共查阅点。截至201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年12月31日，我局通过市政府信息公开栏公开了信息4条，供社会公众查阅。</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（四）回应社会关切情况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宋体" w:eastAsia="楷体_GB2312" w:cs="宋体"/>
          <w:b w:val="0"/>
          <w:bCs/>
          <w:color w:val="000000"/>
          <w:kern w:val="0"/>
          <w:sz w:val="32"/>
          <w:szCs w:val="32"/>
        </w:rPr>
      </w:pPr>
      <w:r>
        <w:rPr>
          <w:rFonts w:hint="eastAsia" w:ascii="仿宋_GB2312" w:hAnsi="仿宋_GB2312" w:eastAsia="仿宋_GB2312" w:cs="仿宋_GB2312"/>
          <w:b w:val="0"/>
          <w:bCs/>
          <w:color w:val="000000"/>
          <w:kern w:val="0"/>
          <w:sz w:val="32"/>
          <w:szCs w:val="32"/>
        </w:rPr>
        <w:t>2018年共回应群众反映事件124条。其中回复信访平台51件，泉州、南安12345热线办件平台工单73件。</w:t>
      </w:r>
      <w:r>
        <w:rPr>
          <w:rFonts w:hint="eastAsia" w:ascii="楷体_GB2312" w:hAnsi="宋体" w:eastAsia="楷体_GB2312" w:cs="宋体"/>
          <w:b w:val="0"/>
          <w:bCs/>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rPr>
      </w:pPr>
      <w:r>
        <w:rPr>
          <w:rFonts w:hint="eastAsia" w:ascii="黑体" w:hAnsi="黑体" w:eastAsia="黑体" w:cs="黑体"/>
          <w:b w:val="0"/>
          <w:bCs w:val="0"/>
          <w:sz w:val="32"/>
          <w:szCs w:val="32"/>
        </w:rPr>
        <w:t xml:space="preserve">三、政府信息依申请公开办理情况 </w:t>
      </w:r>
      <w:r>
        <w:rPr>
          <w:rFonts w:hint="eastAsia" w:ascii="黑体" w:hAnsi="宋体" w:eastAsia="黑体" w:cs="宋体"/>
          <w:b w:val="0"/>
          <w:bCs w:val="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b/>
          <w:kern w:val="0"/>
          <w:sz w:val="32"/>
          <w:szCs w:val="32"/>
        </w:rPr>
      </w:pPr>
      <w:r>
        <w:rPr>
          <w:rFonts w:hint="eastAsia" w:ascii="楷体_GB2312" w:hAnsi="楷体_GB2312" w:eastAsia="楷体_GB2312" w:cs="楷体_GB2312"/>
          <w:b/>
          <w:bCs/>
          <w:sz w:val="32"/>
          <w:szCs w:val="32"/>
          <w:lang w:eastAsia="zh-CN"/>
        </w:rPr>
        <w:t>（一）受理申请的数量。</w:t>
      </w: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年，我局收到通过网上申请政府信息公开申请</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条，</w:t>
      </w:r>
      <w:r>
        <w:rPr>
          <w:rFonts w:hint="eastAsia" w:ascii="仿宋_GB2312" w:hAnsi="宋体" w:eastAsia="仿宋_GB2312" w:cs="宋体"/>
          <w:bCs/>
          <w:kern w:val="0"/>
          <w:sz w:val="32"/>
          <w:szCs w:val="32"/>
        </w:rPr>
        <w:t>累计3条。</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黑体" w:hAnsi="宋体" w:eastAsia="黑体" w:cs="宋体"/>
          <w:bCs/>
          <w:kern w:val="0"/>
          <w:sz w:val="32"/>
          <w:szCs w:val="32"/>
        </w:rPr>
      </w:pPr>
      <w:r>
        <w:rPr>
          <w:rFonts w:hint="eastAsia" w:ascii="楷体_GB2312" w:hAnsi="楷体_GB2312" w:eastAsia="楷体_GB2312" w:cs="楷体_GB2312"/>
          <w:b/>
          <w:bCs/>
          <w:sz w:val="32"/>
          <w:szCs w:val="32"/>
          <w:lang w:eastAsia="zh-CN"/>
        </w:rPr>
        <w:t>（二）“不予公开”的政府信息情况。</w:t>
      </w:r>
      <w:r>
        <w:rPr>
          <w:rFonts w:hint="eastAsia" w:ascii="仿宋_GB2312" w:hAnsi="宋体" w:eastAsia="仿宋_GB2312" w:cs="宋体"/>
          <w:kern w:val="0"/>
          <w:sz w:val="32"/>
          <w:szCs w:val="32"/>
        </w:rPr>
        <w:t>本年度没有涉及“不予公开”信息申请。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宋体"/>
          <w:b w:val="0"/>
          <w:bCs w:val="0"/>
          <w:kern w:val="0"/>
          <w:sz w:val="32"/>
          <w:szCs w:val="32"/>
        </w:rPr>
      </w:pPr>
      <w:r>
        <w:rPr>
          <w:rFonts w:hint="eastAsia" w:ascii="黑体" w:hAnsi="黑体" w:eastAsia="黑体" w:cs="黑体"/>
          <w:b w:val="0"/>
          <w:bCs w:val="0"/>
          <w:sz w:val="32"/>
          <w:szCs w:val="32"/>
        </w:rPr>
        <w:t>四、因政府信息公开申请公开行政复议、提起行政诉讼的情况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宋体"/>
          <w:bCs/>
          <w:kern w:val="0"/>
          <w:sz w:val="32"/>
          <w:szCs w:val="32"/>
        </w:rPr>
      </w:pP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年我局没有因政府信息公开申请行政复议、提起行政诉讼的情况。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五、政府信息公开工作存在的主要问题及改进措施</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（一）工作中存在的主要问题和困难</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eastAsia="仿宋_GB2312"/>
          <w:sz w:val="32"/>
          <w:szCs w:val="32"/>
        </w:rPr>
      </w:pPr>
      <w:r>
        <w:rPr>
          <w:rFonts w:hint="eastAsia" w:ascii="仿宋_GB2312" w:eastAsia="仿宋_GB2312"/>
          <w:sz w:val="32"/>
          <w:szCs w:val="32"/>
        </w:rPr>
        <w:t>我局政府信息公开工作中存在的主要问题：一是公开内容不够丰富</w:t>
      </w:r>
      <w:r>
        <w:rPr>
          <w:rFonts w:hint="eastAsia" w:ascii="仿宋_GB2312" w:eastAsia="仿宋_GB2312"/>
          <w:sz w:val="32"/>
          <w:szCs w:val="32"/>
          <w:lang w:val="en-US" w:eastAsia="zh-CN"/>
        </w:rPr>
        <w:t>,</w:t>
      </w:r>
      <w:r>
        <w:rPr>
          <w:rFonts w:hint="eastAsia" w:ascii="仿宋_GB2312" w:eastAsia="仿宋_GB2312"/>
          <w:sz w:val="32"/>
          <w:szCs w:val="32"/>
        </w:rPr>
        <w:t>信息提供渠道不够广泛；</w:t>
      </w:r>
      <w:r>
        <w:rPr>
          <w:rFonts w:hint="eastAsia" w:ascii="仿宋_GB2312" w:eastAsia="仿宋_GB2312"/>
          <w:sz w:val="32"/>
          <w:szCs w:val="32"/>
          <w:lang w:eastAsia="zh-CN"/>
        </w:rPr>
        <w:t>二</w:t>
      </w:r>
      <w:r>
        <w:rPr>
          <w:rFonts w:hint="eastAsia" w:ascii="仿宋_GB2312" w:eastAsia="仿宋_GB2312"/>
          <w:sz w:val="32"/>
          <w:szCs w:val="32"/>
        </w:rPr>
        <w:t>是对政策、法规和规范性文件的宣传和解读不够全面。 </w:t>
      </w:r>
    </w:p>
    <w:p>
      <w:pPr>
        <w:keepNext w:val="0"/>
        <w:keepLines w:val="0"/>
        <w:pageBreakBefore w:val="0"/>
        <w:widowControl/>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cs="宋体"/>
          <w:b/>
          <w:bCs/>
          <w:kern w:val="0"/>
          <w:sz w:val="32"/>
          <w:szCs w:val="32"/>
        </w:rPr>
      </w:pPr>
      <w:r>
        <w:rPr>
          <w:rFonts w:hint="eastAsia" w:ascii="楷体_GB2312" w:hAnsi="楷体_GB2312" w:eastAsia="楷体_GB2312" w:cs="楷体_GB2312"/>
          <w:b/>
          <w:bCs/>
          <w:sz w:val="32"/>
          <w:szCs w:val="32"/>
          <w:lang w:eastAsia="zh-CN"/>
        </w:rPr>
        <w:t>（二）具体解决办法和改进措施</w:t>
      </w:r>
    </w:p>
    <w:p>
      <w:pPr>
        <w:keepNext w:val="0"/>
        <w:keepLines w:val="0"/>
        <w:pageBreakBefore w:val="0"/>
        <w:kinsoku/>
        <w:wordWrap/>
        <w:overflowPunct/>
        <w:topLinePunct w:val="0"/>
        <w:autoSpaceDE/>
        <w:autoSpaceDN/>
        <w:bidi w:val="0"/>
        <w:adjustRightInd/>
        <w:snapToGrid/>
        <w:spacing w:line="560" w:lineRule="exact"/>
        <w:ind w:right="261" w:firstLine="64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针对以上这些问题，在下一步工作中，我局将制定如下整改措施：</w:t>
      </w:r>
    </w:p>
    <w:p>
      <w:pPr>
        <w:keepNext w:val="0"/>
        <w:keepLines w:val="0"/>
        <w:pageBreakBefore w:val="0"/>
        <w:kinsoku/>
        <w:wordWrap/>
        <w:overflowPunct/>
        <w:topLinePunct w:val="0"/>
        <w:autoSpaceDE/>
        <w:autoSpaceDN/>
        <w:bidi w:val="0"/>
        <w:adjustRightInd/>
        <w:snapToGrid/>
        <w:spacing w:line="560" w:lineRule="exact"/>
        <w:ind w:right="261" w:firstLine="640"/>
        <w:jc w:val="left"/>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b/>
          <w:bCs/>
          <w:kern w:val="0"/>
          <w:sz w:val="32"/>
          <w:szCs w:val="32"/>
          <w:lang w:val="en-US" w:eastAsia="zh-CN"/>
        </w:rPr>
        <w:t>一是推进重点领域信息公开。</w:t>
      </w:r>
      <w:r>
        <w:rPr>
          <w:rFonts w:hint="eastAsia" w:ascii="仿宋_GB2312" w:hAnsi="宋体" w:eastAsia="仿宋_GB2312" w:cs="宋体"/>
          <w:kern w:val="0"/>
          <w:sz w:val="32"/>
          <w:szCs w:val="32"/>
          <w:lang w:val="en-US" w:eastAsia="zh-CN"/>
        </w:rPr>
        <w:t>继续推进社会救助和社会福利等重点领域的信息公开工作，</w:t>
      </w:r>
      <w:r>
        <w:rPr>
          <w:rFonts w:hint="eastAsia" w:ascii="仿宋_GB2312" w:hAnsi="宋体" w:eastAsia="仿宋_GB2312" w:cs="宋体"/>
          <w:color w:val="auto"/>
          <w:kern w:val="0"/>
          <w:sz w:val="32"/>
          <w:szCs w:val="32"/>
        </w:rPr>
        <w:t>不断提高</w:t>
      </w:r>
      <w:r>
        <w:rPr>
          <w:rFonts w:hint="eastAsia" w:ascii="仿宋_GB2312" w:hAnsi="宋体" w:eastAsia="仿宋_GB2312" w:cs="宋体"/>
          <w:color w:val="auto"/>
          <w:kern w:val="0"/>
          <w:sz w:val="32"/>
          <w:szCs w:val="32"/>
          <w:lang w:eastAsia="zh-CN"/>
        </w:rPr>
        <w:t>民众的知情权。</w:t>
      </w:r>
    </w:p>
    <w:p>
      <w:pPr>
        <w:keepNext w:val="0"/>
        <w:keepLines w:val="0"/>
        <w:pageBreakBefore w:val="0"/>
        <w:kinsoku/>
        <w:wordWrap/>
        <w:overflowPunct/>
        <w:topLinePunct w:val="0"/>
        <w:autoSpaceDE/>
        <w:autoSpaceDN/>
        <w:bidi w:val="0"/>
        <w:adjustRightInd/>
        <w:snapToGrid/>
        <w:spacing w:line="560" w:lineRule="exact"/>
        <w:ind w:right="261" w:firstLine="64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b/>
          <w:bCs/>
          <w:kern w:val="0"/>
          <w:sz w:val="32"/>
          <w:szCs w:val="32"/>
          <w:lang w:val="en-US" w:eastAsia="zh-CN"/>
        </w:rPr>
        <w:t>二是拓宽政府信息公开渠道。</w:t>
      </w:r>
      <w:r>
        <w:rPr>
          <w:rFonts w:hint="eastAsia" w:ascii="仿宋_GB2312" w:hAnsi="宋体" w:eastAsia="仿宋_GB2312" w:cs="宋体"/>
          <w:kern w:val="0"/>
          <w:sz w:val="32"/>
          <w:szCs w:val="32"/>
          <w:lang w:val="en-US" w:eastAsia="zh-CN"/>
        </w:rPr>
        <w:t>在利用市政府门户网站公开信息的基础上，充分发挥</w:t>
      </w:r>
      <w:r>
        <w:rPr>
          <w:rFonts w:hint="eastAsia" w:ascii="仿宋_GB2312" w:hAnsi="仿宋_GB2312" w:eastAsia="仿宋_GB2312" w:cs="仿宋_GB2312"/>
          <w:color w:val="000000"/>
          <w:sz w:val="32"/>
          <w:szCs w:val="32"/>
          <w:lang w:eastAsia="zh-CN"/>
        </w:rPr>
        <w:t>民政微信公众平台、民政信息简报、公示板</w:t>
      </w:r>
      <w:r>
        <w:rPr>
          <w:rFonts w:hint="eastAsia" w:ascii="仿宋_GB2312" w:hAnsi="宋体" w:eastAsia="仿宋_GB2312" w:cs="宋体"/>
          <w:kern w:val="0"/>
          <w:sz w:val="32"/>
          <w:szCs w:val="32"/>
          <w:lang w:val="en-US" w:eastAsia="zh-CN"/>
        </w:rPr>
        <w:t xml:space="preserve">的作用，让公众深入了解和知晓民政工作的相关法律、法规和政策。 </w:t>
      </w:r>
    </w:p>
    <w:p>
      <w:pPr>
        <w:keepNext w:val="0"/>
        <w:keepLines w:val="0"/>
        <w:pageBreakBefore w:val="0"/>
        <w:kinsoku/>
        <w:wordWrap/>
        <w:overflowPunct/>
        <w:topLinePunct w:val="0"/>
        <w:autoSpaceDE/>
        <w:autoSpaceDN/>
        <w:bidi w:val="0"/>
        <w:adjustRightInd/>
        <w:snapToGrid/>
        <w:spacing w:line="560" w:lineRule="exact"/>
        <w:ind w:right="261" w:firstLine="640"/>
        <w:jc w:val="left"/>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b/>
          <w:bCs/>
          <w:kern w:val="0"/>
          <w:sz w:val="32"/>
          <w:szCs w:val="32"/>
          <w:lang w:val="en-US" w:eastAsia="zh-CN"/>
        </w:rPr>
        <w:t>三是注重以公众需求为导向。</w:t>
      </w:r>
      <w:r>
        <w:rPr>
          <w:rFonts w:hint="eastAsia" w:ascii="仿宋_GB2312" w:hAnsi="宋体" w:eastAsia="仿宋_GB2312" w:cs="宋体"/>
          <w:kern w:val="0"/>
          <w:sz w:val="32"/>
          <w:szCs w:val="32"/>
          <w:lang w:val="en-US" w:eastAsia="zh-CN"/>
        </w:rPr>
        <w:t>围绕城乡群众普遍关心、关注的热点、难点问题，加强</w:t>
      </w:r>
      <w:r>
        <w:rPr>
          <w:rFonts w:hint="eastAsia" w:ascii="仿宋_GB2312" w:eastAsia="仿宋_GB2312"/>
          <w:sz w:val="32"/>
          <w:szCs w:val="32"/>
        </w:rPr>
        <w:t>对</w:t>
      </w:r>
      <w:r>
        <w:rPr>
          <w:rFonts w:hint="eastAsia" w:ascii="仿宋_GB2312" w:eastAsia="仿宋_GB2312"/>
          <w:sz w:val="32"/>
          <w:szCs w:val="32"/>
          <w:lang w:eastAsia="zh-CN"/>
        </w:rPr>
        <w:t>相关</w:t>
      </w:r>
      <w:r>
        <w:rPr>
          <w:rFonts w:hint="eastAsia" w:ascii="仿宋_GB2312" w:eastAsia="仿宋_GB2312"/>
          <w:sz w:val="32"/>
          <w:szCs w:val="32"/>
        </w:rPr>
        <w:t>政策、法规和规范性文件的宣传和解读</w:t>
      </w:r>
      <w:r>
        <w:rPr>
          <w:rFonts w:hint="eastAsia" w:ascii="仿宋_GB2312" w:eastAsia="仿宋_GB2312"/>
          <w:sz w:val="32"/>
          <w:szCs w:val="32"/>
          <w:lang w:eastAsia="zh-CN"/>
        </w:rPr>
        <w:t>，</w:t>
      </w:r>
      <w:r>
        <w:rPr>
          <w:rFonts w:hint="eastAsia" w:ascii="仿宋_GB2312" w:hAnsi="宋体" w:eastAsia="仿宋_GB2312" w:cs="宋体"/>
          <w:kern w:val="0"/>
          <w:sz w:val="32"/>
          <w:szCs w:val="32"/>
          <w:lang w:val="en-US" w:eastAsia="zh-CN"/>
        </w:rPr>
        <w:t>切实做好主动公开政府信息的更新工作。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六、需要说明的其他事项与附表</w:t>
      </w:r>
    </w:p>
    <w:p>
      <w:pPr>
        <w:keepNext w:val="0"/>
        <w:keepLines w:val="0"/>
        <w:pageBreakBefore w:val="0"/>
        <w:numPr>
          <w:ilvl w:val="0"/>
          <w:numId w:val="0"/>
        </w:numPr>
        <w:kinsoku/>
        <w:wordWrap/>
        <w:overflowPunct/>
        <w:topLinePunct w:val="0"/>
        <w:autoSpaceDE/>
        <w:autoSpaceDN/>
        <w:bidi w:val="0"/>
        <w:adjustRightInd/>
        <w:snapToGrid/>
        <w:spacing w:line="560" w:lineRule="exact"/>
        <w:ind w:right="261" w:rightChars="0" w:firstLine="643" w:firstLineChars="200"/>
        <w:jc w:val="left"/>
        <w:textAlignment w:val="auto"/>
        <w:rPr>
          <w:rFonts w:hint="eastAsia" w:ascii="楷体_GB2312" w:hAnsi="楷体_GB2312" w:eastAsia="楷体_GB2312" w:cs="楷体_GB2312"/>
          <w:b w:val="0"/>
          <w:bCs/>
          <w:kern w:val="0"/>
          <w:sz w:val="32"/>
          <w:szCs w:val="32"/>
          <w:lang w:eastAsia="zh-CN"/>
        </w:rPr>
      </w:pPr>
      <w:r>
        <w:rPr>
          <w:rFonts w:hint="eastAsia" w:ascii="楷体_GB2312" w:hAnsi="楷体_GB2312" w:eastAsia="楷体_GB2312" w:cs="楷体_GB2312"/>
          <w:b/>
          <w:bCs w:val="0"/>
          <w:kern w:val="0"/>
          <w:sz w:val="32"/>
          <w:szCs w:val="32"/>
          <w:lang w:eastAsia="zh-CN"/>
        </w:rPr>
        <w:t>（一）需要说明的其他事项</w:t>
      </w:r>
    </w:p>
    <w:p>
      <w:pPr>
        <w:keepNext w:val="0"/>
        <w:keepLines w:val="0"/>
        <w:pageBreakBefore w:val="0"/>
        <w:numPr>
          <w:ilvl w:val="0"/>
          <w:numId w:val="0"/>
        </w:numPr>
        <w:kinsoku/>
        <w:wordWrap/>
        <w:overflowPunct/>
        <w:topLinePunct w:val="0"/>
        <w:autoSpaceDE/>
        <w:autoSpaceDN/>
        <w:bidi w:val="0"/>
        <w:adjustRightInd/>
        <w:snapToGrid/>
        <w:spacing w:line="560" w:lineRule="exact"/>
        <w:ind w:right="261" w:rightChars="0" w:firstLine="960" w:firstLineChars="300"/>
        <w:jc w:val="left"/>
        <w:textAlignment w:val="auto"/>
        <w:rPr>
          <w:rFonts w:hint="eastAsia" w:ascii="楷体_GB2312" w:hAnsi="宋体" w:eastAsia="楷体_GB2312" w:cs="宋体"/>
          <w:b/>
          <w:kern w:val="0"/>
          <w:sz w:val="32"/>
          <w:szCs w:val="32"/>
          <w:lang w:eastAsia="zh-CN"/>
        </w:rPr>
      </w:pPr>
      <w:r>
        <w:rPr>
          <w:rFonts w:hint="eastAsia" w:ascii="仿宋_GB2312" w:hAnsi="宋体" w:eastAsia="仿宋_GB2312" w:cs="宋体"/>
          <w:color w:val="auto"/>
          <w:kern w:val="0"/>
          <w:sz w:val="32"/>
          <w:szCs w:val="32"/>
        </w:rPr>
        <w:t>201</w:t>
      </w:r>
      <w:r>
        <w:rPr>
          <w:rFonts w:hint="eastAsia" w:ascii="仿宋_GB2312" w:hAnsi="宋体" w:eastAsia="仿宋_GB2312" w:cs="宋体"/>
          <w:color w:val="auto"/>
          <w:kern w:val="0"/>
          <w:sz w:val="32"/>
          <w:szCs w:val="32"/>
          <w:lang w:val="en-US" w:eastAsia="zh-CN"/>
        </w:rPr>
        <w:t>8</w:t>
      </w:r>
      <w:r>
        <w:rPr>
          <w:rFonts w:hint="eastAsia" w:ascii="仿宋_GB2312" w:hAnsi="宋体" w:eastAsia="仿宋_GB2312" w:cs="宋体"/>
          <w:color w:val="auto"/>
          <w:kern w:val="0"/>
          <w:sz w:val="32"/>
          <w:szCs w:val="32"/>
        </w:rPr>
        <w:t>年我局主动公开政府信息</w:t>
      </w:r>
      <w:r>
        <w:rPr>
          <w:rFonts w:hint="eastAsia" w:ascii="仿宋_GB2312" w:hAnsi="宋体" w:eastAsia="仿宋_GB2312" w:cs="宋体"/>
          <w:color w:val="auto"/>
          <w:kern w:val="0"/>
          <w:sz w:val="32"/>
          <w:szCs w:val="32"/>
          <w:lang w:val="en-US" w:eastAsia="zh-CN"/>
        </w:rPr>
        <w:t>70</w:t>
      </w:r>
      <w:r>
        <w:rPr>
          <w:rFonts w:hint="eastAsia" w:ascii="仿宋_GB2312" w:hAnsi="宋体" w:eastAsia="仿宋_GB2312" w:cs="宋体"/>
          <w:color w:val="auto"/>
          <w:kern w:val="0"/>
          <w:sz w:val="32"/>
          <w:szCs w:val="32"/>
        </w:rPr>
        <w:t>条</w:t>
      </w:r>
      <w:r>
        <w:rPr>
          <w:rFonts w:hint="eastAsia" w:ascii="仿宋_GB2312" w:hAnsi="宋体" w:eastAsia="仿宋_GB2312" w:cs="宋体"/>
          <w:color w:val="auto"/>
          <w:kern w:val="0"/>
          <w:sz w:val="32"/>
          <w:szCs w:val="32"/>
          <w:lang w:eastAsia="zh-CN"/>
        </w:rPr>
        <w:t>，主动公开政府信息量较大的科室为低保科、老区办、审批科。</w:t>
      </w:r>
    </w:p>
    <w:p>
      <w:pPr>
        <w:keepNext w:val="0"/>
        <w:keepLines w:val="0"/>
        <w:pageBreakBefore w:val="0"/>
        <w:numPr>
          <w:numId w:val="0"/>
        </w:numPr>
        <w:kinsoku/>
        <w:wordWrap/>
        <w:overflowPunct/>
        <w:topLinePunct w:val="0"/>
        <w:autoSpaceDE/>
        <w:autoSpaceDN/>
        <w:bidi w:val="0"/>
        <w:adjustRightInd/>
        <w:snapToGrid/>
        <w:spacing w:line="560" w:lineRule="exact"/>
        <w:ind w:right="261" w:rightChars="0"/>
        <w:jc w:val="left"/>
        <w:textAlignment w:val="auto"/>
        <w:rPr>
          <w:rFonts w:hint="eastAsia" w:ascii="仿宋_GB2312" w:hAnsi="宋体" w:eastAsia="仿宋_GB2312" w:cs="宋体"/>
          <w:b/>
          <w:bCs w:val="0"/>
          <w:kern w:val="0"/>
          <w:sz w:val="32"/>
          <w:szCs w:val="32"/>
        </w:rPr>
      </w:pPr>
      <w:bookmarkStart w:id="0" w:name="_GoBack"/>
      <w:bookmarkEnd w:id="0"/>
      <w:r>
        <w:rPr>
          <w:rFonts w:hint="eastAsia" w:ascii="楷体_GB2312" w:hAnsi="楷体_GB2312" w:eastAsia="楷体_GB2312" w:cs="楷体_GB2312"/>
          <w:b/>
          <w:bCs w:val="0"/>
          <w:kern w:val="0"/>
          <w:sz w:val="32"/>
          <w:szCs w:val="32"/>
          <w:lang w:eastAsia="zh-CN"/>
        </w:rPr>
        <w:t>（二）</w:t>
      </w:r>
      <w:r>
        <w:rPr>
          <w:rFonts w:hint="eastAsia" w:ascii="楷体_GB2312" w:hAnsi="宋体" w:eastAsia="楷体_GB2312" w:cs="宋体"/>
          <w:b/>
          <w:bCs w:val="0"/>
          <w:kern w:val="0"/>
          <w:sz w:val="32"/>
          <w:szCs w:val="32"/>
          <w:lang w:eastAsia="zh-CN"/>
        </w:rPr>
        <w:t>附表</w:t>
      </w:r>
    </w:p>
    <w:tbl>
      <w:tblPr>
        <w:tblStyle w:val="5"/>
        <w:tblW w:w="9042" w:type="dxa"/>
        <w:jc w:val="center"/>
        <w:tblInd w:w="0" w:type="dxa"/>
        <w:tblLayout w:type="fixed"/>
        <w:tblCellMar>
          <w:top w:w="0" w:type="dxa"/>
          <w:left w:w="108" w:type="dxa"/>
          <w:bottom w:w="0" w:type="dxa"/>
          <w:right w:w="108" w:type="dxa"/>
        </w:tblCellMar>
      </w:tblPr>
      <w:tblGrid>
        <w:gridCol w:w="5026"/>
        <w:gridCol w:w="1050"/>
        <w:gridCol w:w="1260"/>
        <w:gridCol w:w="1706"/>
      </w:tblGrid>
      <w:tr>
        <w:tblPrEx>
          <w:tblLayout w:type="fixed"/>
          <w:tblCellMar>
            <w:top w:w="0" w:type="dxa"/>
            <w:left w:w="108" w:type="dxa"/>
            <w:bottom w:w="0" w:type="dxa"/>
            <w:right w:w="108" w:type="dxa"/>
          </w:tblCellMar>
        </w:tblPrEx>
        <w:trPr>
          <w:trHeight w:val="1081" w:hRule="atLeast"/>
          <w:jc w:val="center"/>
        </w:trPr>
        <w:tc>
          <w:tcPr>
            <w:tcW w:w="5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指标名称</w:t>
            </w:r>
          </w:p>
        </w:tc>
        <w:tc>
          <w:tcPr>
            <w:tcW w:w="10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单位</w:t>
            </w:r>
          </w:p>
        </w:tc>
        <w:tc>
          <w:tcPr>
            <w:tcW w:w="126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b/>
                <w:kern w:val="0"/>
                <w:sz w:val="32"/>
                <w:szCs w:val="32"/>
                <w:lang w:eastAsia="zh-CN"/>
              </w:rPr>
            </w:pPr>
            <w:r>
              <w:rPr>
                <w:rFonts w:hint="eastAsia" w:ascii="仿宋_GB2312" w:hAnsi="宋体" w:eastAsia="仿宋_GB2312" w:cs="宋体"/>
                <w:b/>
                <w:kern w:val="0"/>
                <w:sz w:val="32"/>
                <w:szCs w:val="32"/>
              </w:rPr>
              <w:t>201</w:t>
            </w:r>
            <w:r>
              <w:rPr>
                <w:rFonts w:hint="eastAsia" w:ascii="仿宋_GB2312" w:hAnsi="宋体" w:eastAsia="仿宋_GB2312" w:cs="宋体"/>
                <w:b/>
                <w:kern w:val="0"/>
                <w:sz w:val="32"/>
                <w:szCs w:val="32"/>
                <w:lang w:val="en-US" w:eastAsia="zh-CN"/>
              </w:rPr>
              <w:t>8</w:t>
            </w:r>
          </w:p>
        </w:tc>
        <w:tc>
          <w:tcPr>
            <w:tcW w:w="170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历年累计</w:t>
            </w:r>
          </w:p>
        </w:tc>
      </w:tr>
      <w:tr>
        <w:tblPrEx>
          <w:tblLayout w:type="fixed"/>
          <w:tblCellMar>
            <w:top w:w="0" w:type="dxa"/>
            <w:left w:w="108" w:type="dxa"/>
            <w:bottom w:w="0" w:type="dxa"/>
            <w:right w:w="108" w:type="dxa"/>
          </w:tblCellMar>
        </w:tblPrEx>
        <w:trPr>
          <w:trHeight w:val="599" w:hRule="atLeast"/>
          <w:jc w:val="center"/>
        </w:trPr>
        <w:tc>
          <w:tcPr>
            <w:tcW w:w="5026" w:type="dxa"/>
            <w:tcBorders>
              <w:top w:val="nil"/>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exact"/>
              <w:ind w:right="-525" w:rightChars="-25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主动公开文件数</w:t>
            </w:r>
          </w:p>
        </w:tc>
        <w:tc>
          <w:tcPr>
            <w:tcW w:w="105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条</w:t>
            </w:r>
          </w:p>
        </w:tc>
        <w:tc>
          <w:tcPr>
            <w:tcW w:w="126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70</w:t>
            </w:r>
          </w:p>
        </w:tc>
        <w:tc>
          <w:tcPr>
            <w:tcW w:w="1706" w:type="dxa"/>
            <w:tcBorders>
              <w:top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459</w:t>
            </w:r>
          </w:p>
        </w:tc>
      </w:tr>
      <w:tr>
        <w:tblPrEx>
          <w:tblLayout w:type="fixed"/>
          <w:tblCellMar>
            <w:top w:w="0" w:type="dxa"/>
            <w:left w:w="108" w:type="dxa"/>
            <w:bottom w:w="0" w:type="dxa"/>
            <w:right w:w="108" w:type="dxa"/>
          </w:tblCellMar>
        </w:tblPrEx>
        <w:trPr>
          <w:trHeight w:val="776" w:hRule="atLeast"/>
          <w:jc w:val="center"/>
        </w:trPr>
        <w:tc>
          <w:tcPr>
            <w:tcW w:w="502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其中：1.政府网站公开数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条</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70</w:t>
            </w:r>
          </w:p>
        </w:tc>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459</w:t>
            </w:r>
          </w:p>
        </w:tc>
      </w:tr>
      <w:tr>
        <w:tblPrEx>
          <w:tblLayout w:type="fixed"/>
          <w:tblCellMar>
            <w:top w:w="0" w:type="dxa"/>
            <w:left w:w="108" w:type="dxa"/>
            <w:bottom w:w="0" w:type="dxa"/>
            <w:right w:w="108" w:type="dxa"/>
          </w:tblCellMar>
        </w:tblPrEx>
        <w:trPr>
          <w:trHeight w:val="786" w:hRule="atLeast"/>
          <w:jc w:val="center"/>
        </w:trPr>
        <w:tc>
          <w:tcPr>
            <w:tcW w:w="5026" w:type="dxa"/>
            <w:tcBorders>
              <w:top w:val="nil"/>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exact"/>
              <w:ind w:right="-525" w:firstLine="1644" w:firstLineChars="514"/>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2.政府公报公开数</w:t>
            </w:r>
          </w:p>
        </w:tc>
        <w:tc>
          <w:tcPr>
            <w:tcW w:w="105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条</w:t>
            </w:r>
          </w:p>
        </w:tc>
        <w:tc>
          <w:tcPr>
            <w:tcW w:w="126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w:t>
            </w:r>
          </w:p>
        </w:tc>
        <w:tc>
          <w:tcPr>
            <w:tcW w:w="1706"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28</w:t>
            </w:r>
          </w:p>
        </w:tc>
      </w:tr>
      <w:tr>
        <w:tblPrEx>
          <w:tblLayout w:type="fixed"/>
          <w:tblCellMar>
            <w:top w:w="0" w:type="dxa"/>
            <w:left w:w="108" w:type="dxa"/>
            <w:bottom w:w="0" w:type="dxa"/>
            <w:right w:w="108" w:type="dxa"/>
          </w:tblCellMar>
        </w:tblPrEx>
        <w:trPr>
          <w:trHeight w:val="754" w:hRule="atLeast"/>
          <w:jc w:val="center"/>
        </w:trPr>
        <w:tc>
          <w:tcPr>
            <w:tcW w:w="502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受理政府信息公开申请总数</w:t>
            </w:r>
          </w:p>
        </w:tc>
        <w:tc>
          <w:tcPr>
            <w:tcW w:w="10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条</w:t>
            </w:r>
          </w:p>
        </w:tc>
        <w:tc>
          <w:tcPr>
            <w:tcW w:w="126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0</w:t>
            </w:r>
          </w:p>
        </w:tc>
        <w:tc>
          <w:tcPr>
            <w:tcW w:w="170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w:t>
            </w:r>
          </w:p>
        </w:tc>
      </w:tr>
      <w:tr>
        <w:tblPrEx>
          <w:tblLayout w:type="fixed"/>
          <w:tblCellMar>
            <w:top w:w="0" w:type="dxa"/>
            <w:left w:w="108" w:type="dxa"/>
            <w:bottom w:w="0" w:type="dxa"/>
            <w:right w:w="108" w:type="dxa"/>
          </w:tblCellMar>
        </w:tblPrEx>
        <w:trPr>
          <w:trHeight w:val="778" w:hRule="atLeast"/>
          <w:jc w:val="center"/>
        </w:trPr>
        <w:tc>
          <w:tcPr>
            <w:tcW w:w="502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其中：1.当面申请数</w:t>
            </w:r>
          </w:p>
        </w:tc>
        <w:tc>
          <w:tcPr>
            <w:tcW w:w="10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条</w:t>
            </w:r>
          </w:p>
        </w:tc>
        <w:tc>
          <w:tcPr>
            <w:tcW w:w="126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170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Layout w:type="fixed"/>
          <w:tblCellMar>
            <w:top w:w="0" w:type="dxa"/>
            <w:left w:w="108" w:type="dxa"/>
            <w:bottom w:w="0" w:type="dxa"/>
            <w:right w:w="108" w:type="dxa"/>
          </w:tblCellMar>
        </w:tblPrEx>
        <w:trPr>
          <w:trHeight w:val="448" w:hRule="atLeast"/>
          <w:jc w:val="center"/>
        </w:trPr>
        <w:tc>
          <w:tcPr>
            <w:tcW w:w="502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exact"/>
              <w:ind w:firstLine="1568" w:firstLineChars="49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2.网上申请数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条</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0</w:t>
            </w:r>
          </w:p>
        </w:tc>
        <w:tc>
          <w:tcPr>
            <w:tcW w:w="1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w:t>
            </w:r>
          </w:p>
        </w:tc>
      </w:tr>
      <w:tr>
        <w:tblPrEx>
          <w:tblLayout w:type="fixed"/>
          <w:tblCellMar>
            <w:top w:w="0" w:type="dxa"/>
            <w:left w:w="108" w:type="dxa"/>
            <w:bottom w:w="0" w:type="dxa"/>
            <w:right w:w="108" w:type="dxa"/>
          </w:tblCellMar>
        </w:tblPrEx>
        <w:trPr>
          <w:trHeight w:val="614" w:hRule="atLeast"/>
          <w:jc w:val="center"/>
        </w:trPr>
        <w:tc>
          <w:tcPr>
            <w:tcW w:w="502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exact"/>
              <w:ind w:firstLine="1568" w:firstLineChars="49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3.信函、传真申请数</w:t>
            </w:r>
          </w:p>
        </w:tc>
        <w:tc>
          <w:tcPr>
            <w:tcW w:w="10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条</w:t>
            </w:r>
          </w:p>
        </w:tc>
        <w:tc>
          <w:tcPr>
            <w:tcW w:w="126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170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Layout w:type="fixed"/>
          <w:tblCellMar>
            <w:top w:w="0" w:type="dxa"/>
            <w:left w:w="108" w:type="dxa"/>
            <w:bottom w:w="0" w:type="dxa"/>
            <w:right w:w="108" w:type="dxa"/>
          </w:tblCellMar>
        </w:tblPrEx>
        <w:trPr>
          <w:trHeight w:val="467" w:hRule="atLeast"/>
          <w:jc w:val="center"/>
        </w:trPr>
        <w:tc>
          <w:tcPr>
            <w:tcW w:w="5026" w:type="dxa"/>
            <w:tcBorders>
              <w:top w:val="nil"/>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对申请的答复总数</w:t>
            </w:r>
          </w:p>
        </w:tc>
        <w:tc>
          <w:tcPr>
            <w:tcW w:w="1050"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textAlignment w:val="auto"/>
              <w:rPr>
                <w:sz w:val="32"/>
                <w:szCs w:val="32"/>
              </w:rPr>
            </w:pPr>
            <w:r>
              <w:rPr>
                <w:rFonts w:hint="eastAsia" w:ascii="仿宋_GB2312" w:hAnsi="宋体" w:eastAsia="仿宋_GB2312" w:cs="宋体"/>
                <w:kern w:val="0"/>
                <w:sz w:val="32"/>
                <w:szCs w:val="32"/>
              </w:rPr>
              <w:t>条</w:t>
            </w:r>
          </w:p>
        </w:tc>
        <w:tc>
          <w:tcPr>
            <w:tcW w:w="126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w:t>
            </w:r>
          </w:p>
        </w:tc>
        <w:tc>
          <w:tcPr>
            <w:tcW w:w="1706"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w:t>
            </w:r>
          </w:p>
        </w:tc>
      </w:tr>
      <w:tr>
        <w:tblPrEx>
          <w:tblLayout w:type="fixed"/>
          <w:tblCellMar>
            <w:top w:w="0" w:type="dxa"/>
            <w:left w:w="108" w:type="dxa"/>
            <w:bottom w:w="0" w:type="dxa"/>
            <w:right w:w="108" w:type="dxa"/>
          </w:tblCellMar>
        </w:tblPrEx>
        <w:trPr>
          <w:trHeight w:val="604" w:hRule="atLeast"/>
          <w:jc w:val="center"/>
        </w:trPr>
        <w:tc>
          <w:tcPr>
            <w:tcW w:w="5026" w:type="dxa"/>
            <w:tcBorders>
              <w:top w:val="nil"/>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其中：1.同意公开答复数</w:t>
            </w:r>
          </w:p>
        </w:tc>
        <w:tc>
          <w:tcPr>
            <w:tcW w:w="1050" w:type="dxa"/>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jc w:val="center"/>
              <w:textAlignment w:val="auto"/>
              <w:rPr>
                <w:sz w:val="32"/>
                <w:szCs w:val="32"/>
              </w:rPr>
            </w:pPr>
            <w:r>
              <w:rPr>
                <w:rFonts w:hint="eastAsia" w:ascii="仿宋_GB2312" w:hAnsi="宋体" w:eastAsia="仿宋_GB2312" w:cs="宋体"/>
                <w:kern w:val="0"/>
                <w:sz w:val="32"/>
                <w:szCs w:val="32"/>
              </w:rPr>
              <w:t>条</w:t>
            </w:r>
          </w:p>
        </w:tc>
        <w:tc>
          <w:tcPr>
            <w:tcW w:w="126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0</w:t>
            </w:r>
          </w:p>
        </w:tc>
        <w:tc>
          <w:tcPr>
            <w:tcW w:w="1706"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p>
        </w:tc>
      </w:tr>
      <w:tr>
        <w:tblPrEx>
          <w:tblLayout w:type="fixed"/>
          <w:tblCellMar>
            <w:top w:w="0" w:type="dxa"/>
            <w:left w:w="108" w:type="dxa"/>
            <w:bottom w:w="0" w:type="dxa"/>
            <w:right w:w="108" w:type="dxa"/>
          </w:tblCellMar>
        </w:tblPrEx>
        <w:trPr>
          <w:trHeight w:val="616" w:hRule="atLeast"/>
          <w:jc w:val="center"/>
        </w:trPr>
        <w:tc>
          <w:tcPr>
            <w:tcW w:w="5026" w:type="dxa"/>
            <w:tcBorders>
              <w:top w:val="nil"/>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exact"/>
              <w:ind w:firstLine="1568" w:firstLineChars="49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2.同意部分公开答复数</w:t>
            </w:r>
          </w:p>
        </w:tc>
        <w:tc>
          <w:tcPr>
            <w:tcW w:w="105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条</w:t>
            </w:r>
          </w:p>
        </w:tc>
        <w:tc>
          <w:tcPr>
            <w:tcW w:w="126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w:t>
            </w:r>
          </w:p>
        </w:tc>
        <w:tc>
          <w:tcPr>
            <w:tcW w:w="1706"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w:t>
            </w:r>
          </w:p>
        </w:tc>
      </w:tr>
      <w:tr>
        <w:tblPrEx>
          <w:tblLayout w:type="fixed"/>
          <w:tblCellMar>
            <w:top w:w="0" w:type="dxa"/>
            <w:left w:w="108" w:type="dxa"/>
            <w:bottom w:w="0" w:type="dxa"/>
            <w:right w:w="108" w:type="dxa"/>
          </w:tblCellMar>
        </w:tblPrEx>
        <w:trPr>
          <w:trHeight w:val="624" w:hRule="atLeast"/>
          <w:jc w:val="center"/>
        </w:trPr>
        <w:tc>
          <w:tcPr>
            <w:tcW w:w="5026" w:type="dxa"/>
            <w:tcBorders>
              <w:top w:val="nil"/>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exact"/>
              <w:ind w:firstLine="1568" w:firstLineChars="49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3.不予公开答复数</w:t>
            </w:r>
          </w:p>
        </w:tc>
        <w:tc>
          <w:tcPr>
            <w:tcW w:w="105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条</w:t>
            </w:r>
          </w:p>
        </w:tc>
        <w:tc>
          <w:tcPr>
            <w:tcW w:w="126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w:t>
            </w:r>
          </w:p>
        </w:tc>
        <w:tc>
          <w:tcPr>
            <w:tcW w:w="1706"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w:t>
            </w:r>
          </w:p>
        </w:tc>
      </w:tr>
      <w:tr>
        <w:tblPrEx>
          <w:tblLayout w:type="fixed"/>
          <w:tblCellMar>
            <w:top w:w="0" w:type="dxa"/>
            <w:left w:w="108" w:type="dxa"/>
            <w:bottom w:w="0" w:type="dxa"/>
            <w:right w:w="108" w:type="dxa"/>
          </w:tblCellMar>
        </w:tblPrEx>
        <w:trPr>
          <w:trHeight w:val="748" w:hRule="atLeast"/>
          <w:jc w:val="center"/>
        </w:trPr>
        <w:tc>
          <w:tcPr>
            <w:tcW w:w="5026" w:type="dxa"/>
            <w:tcBorders>
              <w:top w:val="nil"/>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exact"/>
              <w:ind w:firstLine="1600" w:firstLineChars="5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4.其他类型短答复数</w:t>
            </w:r>
          </w:p>
        </w:tc>
        <w:tc>
          <w:tcPr>
            <w:tcW w:w="105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条</w:t>
            </w:r>
          </w:p>
        </w:tc>
        <w:tc>
          <w:tcPr>
            <w:tcW w:w="126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w:t>
            </w:r>
          </w:p>
        </w:tc>
        <w:tc>
          <w:tcPr>
            <w:tcW w:w="1706"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w:t>
            </w:r>
          </w:p>
        </w:tc>
      </w:tr>
      <w:tr>
        <w:tblPrEx>
          <w:tblLayout w:type="fixed"/>
          <w:tblCellMar>
            <w:top w:w="0" w:type="dxa"/>
            <w:left w:w="108" w:type="dxa"/>
            <w:bottom w:w="0" w:type="dxa"/>
            <w:right w:w="108" w:type="dxa"/>
          </w:tblCellMar>
        </w:tblPrEx>
        <w:trPr>
          <w:trHeight w:val="500" w:hRule="atLeast"/>
          <w:jc w:val="center"/>
        </w:trPr>
        <w:tc>
          <w:tcPr>
            <w:tcW w:w="5026" w:type="dxa"/>
            <w:tcBorders>
              <w:top w:val="nil"/>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政府信息公开收费减免金额</w:t>
            </w:r>
          </w:p>
        </w:tc>
        <w:tc>
          <w:tcPr>
            <w:tcW w:w="105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元</w:t>
            </w:r>
          </w:p>
        </w:tc>
        <w:tc>
          <w:tcPr>
            <w:tcW w:w="126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w:t>
            </w:r>
          </w:p>
        </w:tc>
        <w:tc>
          <w:tcPr>
            <w:tcW w:w="1706"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w:t>
            </w:r>
          </w:p>
        </w:tc>
      </w:tr>
      <w:tr>
        <w:tblPrEx>
          <w:tblLayout w:type="fixed"/>
          <w:tblCellMar>
            <w:top w:w="0" w:type="dxa"/>
            <w:left w:w="108" w:type="dxa"/>
            <w:bottom w:w="0" w:type="dxa"/>
            <w:right w:w="108" w:type="dxa"/>
          </w:tblCellMar>
        </w:tblPrEx>
        <w:trPr>
          <w:trHeight w:val="500" w:hRule="atLeast"/>
          <w:jc w:val="center"/>
        </w:trPr>
        <w:tc>
          <w:tcPr>
            <w:tcW w:w="5026" w:type="dxa"/>
            <w:tcBorders>
              <w:top w:val="nil"/>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接受行政申诉、举报数</w:t>
            </w:r>
          </w:p>
        </w:tc>
        <w:tc>
          <w:tcPr>
            <w:tcW w:w="105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件</w:t>
            </w:r>
          </w:p>
        </w:tc>
        <w:tc>
          <w:tcPr>
            <w:tcW w:w="126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w:t>
            </w:r>
          </w:p>
        </w:tc>
        <w:tc>
          <w:tcPr>
            <w:tcW w:w="1706"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w:t>
            </w:r>
          </w:p>
        </w:tc>
      </w:tr>
      <w:tr>
        <w:tblPrEx>
          <w:tblLayout w:type="fixed"/>
          <w:tblCellMar>
            <w:top w:w="0" w:type="dxa"/>
            <w:left w:w="108" w:type="dxa"/>
            <w:bottom w:w="0" w:type="dxa"/>
            <w:right w:w="108" w:type="dxa"/>
          </w:tblCellMar>
        </w:tblPrEx>
        <w:trPr>
          <w:trHeight w:val="500" w:hRule="atLeast"/>
          <w:jc w:val="center"/>
        </w:trPr>
        <w:tc>
          <w:tcPr>
            <w:tcW w:w="5026" w:type="dxa"/>
            <w:tcBorders>
              <w:top w:val="nil"/>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行政复议数</w:t>
            </w:r>
          </w:p>
        </w:tc>
        <w:tc>
          <w:tcPr>
            <w:tcW w:w="105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件</w:t>
            </w:r>
          </w:p>
        </w:tc>
        <w:tc>
          <w:tcPr>
            <w:tcW w:w="126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w:t>
            </w:r>
          </w:p>
        </w:tc>
        <w:tc>
          <w:tcPr>
            <w:tcW w:w="1706"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w:t>
            </w:r>
          </w:p>
        </w:tc>
      </w:tr>
      <w:tr>
        <w:tblPrEx>
          <w:tblLayout w:type="fixed"/>
          <w:tblCellMar>
            <w:top w:w="0" w:type="dxa"/>
            <w:left w:w="108" w:type="dxa"/>
            <w:bottom w:w="0" w:type="dxa"/>
            <w:right w:w="108" w:type="dxa"/>
          </w:tblCellMar>
        </w:tblPrEx>
        <w:trPr>
          <w:trHeight w:val="504" w:hRule="atLeast"/>
          <w:jc w:val="center"/>
        </w:trPr>
        <w:tc>
          <w:tcPr>
            <w:tcW w:w="5026" w:type="dxa"/>
            <w:tcBorders>
              <w:top w:val="nil"/>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行政诉讼数</w:t>
            </w:r>
          </w:p>
        </w:tc>
        <w:tc>
          <w:tcPr>
            <w:tcW w:w="105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件</w:t>
            </w:r>
          </w:p>
        </w:tc>
        <w:tc>
          <w:tcPr>
            <w:tcW w:w="126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w:t>
            </w:r>
          </w:p>
        </w:tc>
        <w:tc>
          <w:tcPr>
            <w:tcW w:w="1706"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0</w:t>
            </w:r>
          </w:p>
        </w:tc>
      </w:tr>
    </w:tbl>
    <w:p>
      <w:pPr>
        <w:spacing w:line="640" w:lineRule="exact"/>
        <w:ind w:firstLine="280" w:firstLineChars="100"/>
        <w:rPr>
          <w:rFonts w:hint="eastAsia" w:ascii="仿宋_GB2312" w:eastAsia="仿宋_GB2312"/>
          <w:sz w:val="28"/>
          <w:szCs w:val="28"/>
        </w:rPr>
      </w:pPr>
    </w:p>
    <w:p>
      <w:pPr>
        <w:spacing w:line="640" w:lineRule="exact"/>
        <w:ind w:firstLine="280" w:firstLineChars="100"/>
        <w:rPr>
          <w:rFonts w:hint="eastAsia" w:ascii="仿宋_GB2312" w:eastAsia="仿宋_GB2312"/>
          <w:sz w:val="28"/>
          <w:szCs w:val="28"/>
        </w:rPr>
      </w:pPr>
    </w:p>
    <w:p>
      <w:pPr>
        <w:spacing w:line="640" w:lineRule="exact"/>
        <w:ind w:firstLine="280" w:firstLineChars="100"/>
        <w:rPr>
          <w:rFonts w:hint="eastAsia" w:ascii="仿宋_GB2312" w:eastAsia="仿宋_GB2312"/>
          <w:sz w:val="28"/>
          <w:szCs w:val="28"/>
        </w:rPr>
      </w:pPr>
    </w:p>
    <w:p>
      <w:pPr>
        <w:spacing w:line="640" w:lineRule="exact"/>
        <w:ind w:firstLine="280" w:firstLineChars="100"/>
        <w:rPr>
          <w:rFonts w:hint="eastAsia" w:ascii="仿宋_GB2312" w:eastAsia="仿宋_GB2312"/>
          <w:sz w:val="28"/>
          <w:szCs w:val="28"/>
        </w:rPr>
      </w:pPr>
    </w:p>
    <w:p>
      <w:pPr>
        <w:spacing w:line="640" w:lineRule="exact"/>
        <w:ind w:firstLine="280" w:firstLineChars="100"/>
        <w:rPr>
          <w:rFonts w:hint="eastAsia" w:ascii="仿宋_GB2312" w:eastAsia="仿宋_GB2312"/>
          <w:sz w:val="28"/>
          <w:szCs w:val="28"/>
        </w:rPr>
      </w:pPr>
    </w:p>
    <w:p>
      <w:pPr>
        <w:spacing w:line="640" w:lineRule="exact"/>
        <w:ind w:firstLine="280" w:firstLineChars="100"/>
        <w:rPr>
          <w:rFonts w:hint="eastAsia" w:ascii="仿宋_GB2312" w:eastAsia="仿宋_GB2312"/>
          <w:sz w:val="28"/>
          <w:szCs w:val="28"/>
        </w:rPr>
      </w:pPr>
    </w:p>
    <w:p>
      <w:pPr>
        <w:spacing w:line="640" w:lineRule="exact"/>
        <w:ind w:firstLine="280" w:firstLineChars="100"/>
        <w:rPr>
          <w:rFonts w:hint="eastAsia" w:ascii="仿宋_GB2312" w:eastAsia="仿宋_GB2312"/>
          <w:sz w:val="28"/>
          <w:szCs w:val="28"/>
        </w:rPr>
      </w:pPr>
    </w:p>
    <w:p>
      <w:pPr>
        <w:spacing w:line="640" w:lineRule="exact"/>
        <w:ind w:firstLine="280" w:firstLineChars="100"/>
        <w:rPr>
          <w:rFonts w:hint="eastAsia" w:ascii="仿宋_GB2312" w:eastAsia="仿宋_GB2312"/>
          <w:sz w:val="28"/>
          <w:szCs w:val="28"/>
        </w:rPr>
      </w:pPr>
    </w:p>
    <w:p>
      <w:pPr>
        <w:spacing w:line="640" w:lineRule="exact"/>
        <w:ind w:firstLine="280" w:firstLineChars="100"/>
        <w:rPr>
          <w:rFonts w:hint="eastAsia" w:ascii="仿宋_GB2312" w:eastAsia="仿宋_GB2312"/>
          <w:sz w:val="28"/>
          <w:szCs w:val="28"/>
        </w:rPr>
      </w:pPr>
    </w:p>
    <w:p>
      <w:pPr>
        <w:spacing w:line="640" w:lineRule="exact"/>
        <w:ind w:firstLine="280" w:firstLineChars="100"/>
        <w:rPr>
          <w:rFonts w:hint="eastAsia" w:ascii="仿宋_GB2312" w:eastAsia="仿宋_GB2312"/>
          <w:sz w:val="28"/>
          <w:szCs w:val="28"/>
        </w:rPr>
      </w:pPr>
    </w:p>
    <w:p>
      <w:pPr>
        <w:spacing w:line="640" w:lineRule="exact"/>
        <w:ind w:firstLine="280" w:firstLineChars="100"/>
        <w:rPr>
          <w:rFonts w:hint="eastAsia" w:ascii="仿宋_GB2312" w:eastAsia="仿宋_GB2312"/>
          <w:sz w:val="28"/>
          <w:szCs w:val="28"/>
        </w:rPr>
      </w:pPr>
    </w:p>
    <w:p>
      <w:pPr>
        <w:spacing w:line="640" w:lineRule="exact"/>
        <w:ind w:firstLine="280" w:firstLineChars="100"/>
        <w:rPr>
          <w:rFonts w:hint="eastAsia" w:ascii="仿宋_GB2312" w:eastAsia="仿宋_GB2312"/>
          <w:sz w:val="28"/>
          <w:szCs w:val="28"/>
        </w:rPr>
      </w:pPr>
    </w:p>
    <w:p>
      <w:pPr>
        <w:spacing w:line="640" w:lineRule="exact"/>
        <w:ind w:firstLine="280" w:firstLineChars="100"/>
        <w:rPr>
          <w:rFonts w:hint="eastAsia" w:ascii="仿宋_GB2312" w:eastAsia="仿宋_GB2312"/>
          <w:sz w:val="28"/>
          <w:szCs w:val="28"/>
        </w:rPr>
      </w:pPr>
    </w:p>
    <w:p>
      <w:pPr>
        <w:spacing w:line="640" w:lineRule="exact"/>
        <w:ind w:firstLine="280" w:firstLineChars="100"/>
        <w:rPr>
          <w:rFonts w:hint="eastAsia" w:ascii="仿宋_GB2312" w:eastAsia="仿宋_GB2312"/>
          <w:sz w:val="28"/>
          <w:szCs w:val="28"/>
        </w:rPr>
      </w:pPr>
    </w:p>
    <w:p>
      <w:pPr>
        <w:spacing w:line="640" w:lineRule="exact"/>
        <w:ind w:firstLine="280" w:firstLineChars="100"/>
        <w:rPr>
          <w:rFonts w:hint="eastAsia" w:ascii="仿宋_GB2312" w:eastAsia="仿宋_GB2312"/>
          <w:sz w:val="28"/>
          <w:szCs w:val="28"/>
        </w:rPr>
      </w:pPr>
    </w:p>
    <w:p>
      <w:pPr>
        <w:spacing w:line="640" w:lineRule="exact"/>
        <w:ind w:firstLine="280" w:firstLineChars="100"/>
        <w:rPr>
          <w:rFonts w:hint="eastAsia" w:ascii="仿宋_GB2312" w:eastAsia="仿宋_GB2312"/>
          <w:sz w:val="28"/>
          <w:szCs w:val="28"/>
        </w:rPr>
      </w:pPr>
    </w:p>
    <w:p>
      <w:pPr>
        <w:spacing w:line="640" w:lineRule="exact"/>
        <w:ind w:firstLine="280" w:firstLineChars="100"/>
        <w:rPr>
          <w:rFonts w:hint="eastAsia" w:ascii="仿宋_GB2312" w:eastAsia="仿宋_GB2312"/>
          <w:sz w:val="28"/>
          <w:szCs w:val="28"/>
        </w:rPr>
      </w:pPr>
    </w:p>
    <w:p>
      <w:pPr>
        <w:spacing w:line="640" w:lineRule="exact"/>
        <w:ind w:firstLine="280" w:firstLineChars="100"/>
        <w:rPr>
          <w:rFonts w:hint="eastAsia" w:ascii="仿宋_GB2312" w:eastAsia="仿宋_GB2312"/>
          <w:sz w:val="28"/>
          <w:szCs w:val="28"/>
        </w:rPr>
      </w:pPr>
    </w:p>
    <w:p>
      <w:pPr>
        <w:spacing w:line="640" w:lineRule="exact"/>
        <w:ind w:firstLine="280" w:firstLineChars="100"/>
        <w:rPr>
          <w:rFonts w:hint="eastAsia" w:ascii="仿宋_GB2312" w:eastAsia="仿宋_GB2312"/>
          <w:sz w:val="28"/>
          <w:szCs w:val="28"/>
        </w:rPr>
      </w:pPr>
    </w:p>
    <w:p>
      <w:pPr>
        <w:spacing w:line="640" w:lineRule="exact"/>
        <w:ind w:firstLine="280" w:firstLineChars="100"/>
        <w:rPr>
          <w:rFonts w:hint="eastAsia" w:ascii="仿宋_GB2312" w:eastAsia="仿宋_GB2312"/>
          <w:sz w:val="28"/>
          <w:szCs w:val="28"/>
        </w:rPr>
      </w:pPr>
    </w:p>
    <w:p>
      <w:pPr>
        <w:spacing w:line="640" w:lineRule="exact"/>
        <w:ind w:firstLine="280" w:firstLineChars="100"/>
        <w:rPr>
          <w:rFonts w:hint="eastAsia" w:ascii="仿宋_GB2312" w:eastAsia="仿宋_GB2312"/>
          <w:sz w:val="28"/>
          <w:szCs w:val="28"/>
        </w:rPr>
      </w:pPr>
    </w:p>
    <w:p>
      <w:pPr>
        <w:spacing w:line="640" w:lineRule="exact"/>
        <w:ind w:firstLine="280" w:firstLineChars="100"/>
        <w:rPr>
          <w:rFonts w:hint="eastAsia" w:ascii="仿宋_GB2312" w:eastAsia="仿宋_GB2312"/>
          <w:sz w:val="28"/>
          <w:szCs w:val="28"/>
        </w:rPr>
      </w:pPr>
    </w:p>
    <w:p>
      <w:pPr>
        <w:spacing w:line="640" w:lineRule="exact"/>
        <w:ind w:firstLine="280" w:firstLineChars="100"/>
        <w:rPr>
          <w:rFonts w:hint="eastAsia" w:ascii="仿宋_GB2312" w:eastAsia="仿宋_GB2312"/>
          <w:sz w:val="28"/>
          <w:szCs w:val="28"/>
        </w:rPr>
      </w:pPr>
    </w:p>
    <w:p>
      <w:pPr>
        <w:spacing w:line="640" w:lineRule="exact"/>
        <w:ind w:firstLine="280" w:firstLineChars="100"/>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104140</wp:posOffset>
                </wp:positionV>
                <wp:extent cx="56673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8.2pt;height:0pt;width:446.25pt;z-index:251660288;mso-width-relative:page;mso-height-relative:page;" filled="f" stroked="t" coordsize="21600,21600" o:gfxdata="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0ZqMk1AAAAAYBAAAPAAAAAAAAAAEA&#10;IAAAACIAAABkcnMvZG93bnJldi54bWxQSwECFAAUAAAACACHTuJATjC04NoBAACWAwAADgAAAAAA&#10;AAABACAAAAAjAQAAZHJzL2Uyb0RvYy54bWxQSwUGAAAAAAYABgBZAQAAbwUAAAAA&#10;">
                <v:fill on="f" focussize="0,0"/>
                <v:stroke color="#000000" joinstyle="round"/>
                <v:imagedata o:title=""/>
                <o:lock v:ext="edit" aspectratio="f"/>
              </v:line>
            </w:pict>
          </mc:Fallback>
        </mc:AlternateContent>
      </w:r>
      <w:r>
        <w:rPr>
          <w:rFonts w:hint="eastAsia" w:ascii="仿宋_GB2312" w:eastAsia="仿宋_GB2312"/>
          <w:sz w:val="28"/>
          <w:szCs w:val="28"/>
        </w:rPr>
        <w:t>抄送：市政府信息公开办。</w:t>
      </w:r>
    </w:p>
    <w:p>
      <w:pPr>
        <w:spacing w:line="640" w:lineRule="exact"/>
        <w:ind w:firstLine="280" w:firstLineChars="100"/>
        <w:rPr>
          <w:rFonts w:hint="eastAsia" w:ascii="仿宋_GB2312" w:hAnsi="仿宋_GB2312" w:eastAsia="仿宋_GB2312" w:cs="仿宋_GB2312"/>
          <w:sz w:val="32"/>
          <w:szCs w:val="32"/>
          <w:lang w:val="en-US" w:eastAsia="zh-CN"/>
        </w:rPr>
      </w:pPr>
      <w:r>
        <w:rPr>
          <w:rFonts w:hint="eastAsia"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50165</wp:posOffset>
                </wp:positionV>
                <wp:extent cx="5688330" cy="508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88330"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95pt;height:0.4pt;width:447.9pt;z-index:251658240;mso-width-relative:page;mso-height-relative:page;" filled="f" stroked="t" coordsize="21600,21600" o:gfxdata="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8OgY9QAAAAE&#10;AQAADwAAAAAAAAABACAAAAAiAAAAZHJzL2Rvd25yZXYueG1sUEsBAhQAFAAAAAgAh07iQDSIWh7n&#10;AQAAowMAAA4AAAAAAAAAAQAgAAAAIwEAAGRycy9lMm9Eb2MueG1sUEsFBgAAAAAGAAYAWQEAAHwF&#10;AAAAAA==&#10;">
                <v:fill on="f" focussize="0,0"/>
                <v:stroke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433705</wp:posOffset>
                </wp:positionV>
                <wp:extent cx="5688330" cy="762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8833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65pt;margin-top:34.15pt;height:0.6pt;width:447.9pt;z-index:251659264;mso-width-relative:page;mso-height-relative:page;" filled="f" stroked="t" coordsize="21600,21600" o:gfxdata="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jqLddcA&#10;AAAIAQAADwAAAAAAAAABACAAAAAiAAAAZHJzL2Rvd25yZXYueG1sUEsBAhQAFAAAAAgAh07iQOwW&#10;kHTnAQAAowMAAA4AAAAAAAAAAQAgAAAAJgEAAGRycy9lMm9Eb2MueG1sUEsFBgAAAAAGAAYAWQEA&#10;AH8FAAAAAA==&#10;">
                <v:fill on="f" focussize="0,0"/>
                <v:stroke color="#000000" joinstyle="round"/>
                <v:imagedata o:title=""/>
                <o:lock v:ext="edit" aspectratio="f"/>
              </v:line>
            </w:pict>
          </mc:Fallback>
        </mc:AlternateContent>
      </w:r>
      <w:r>
        <w:rPr>
          <w:rFonts w:hint="eastAsia" w:ascii="仿宋_GB2312" w:eastAsia="仿宋_GB2312"/>
          <w:sz w:val="28"/>
          <w:szCs w:val="28"/>
        </w:rPr>
        <w:t>南安市民政局办公室                       201</w:t>
      </w:r>
      <w:r>
        <w:rPr>
          <w:rFonts w:hint="eastAsia" w:ascii="仿宋_GB2312" w:eastAsia="仿宋_GB2312"/>
          <w:sz w:val="28"/>
          <w:szCs w:val="28"/>
          <w:lang w:val="en-US" w:eastAsia="zh-CN"/>
        </w:rPr>
        <w:t>9</w:t>
      </w:r>
      <w:r>
        <w:rPr>
          <w:rFonts w:hint="eastAsia" w:ascii="仿宋_GB2312" w:eastAsia="仿宋_GB2312"/>
          <w:sz w:val="28"/>
          <w:szCs w:val="28"/>
        </w:rPr>
        <w:t>年1月</w:t>
      </w:r>
      <w:r>
        <w:rPr>
          <w:rFonts w:hint="eastAsia" w:ascii="仿宋_GB2312" w:eastAsia="仿宋_GB2312"/>
          <w:sz w:val="28"/>
          <w:szCs w:val="28"/>
          <w:lang w:val="en-US" w:eastAsia="zh-CN"/>
        </w:rPr>
        <w:t>9</w:t>
      </w:r>
      <w:r>
        <w:rPr>
          <w:rFonts w:hint="eastAsia" w:ascii="仿宋_GB2312" w:eastAsia="仿宋_GB2312"/>
          <w:sz w:val="28"/>
          <w:szCs w:val="28"/>
        </w:rPr>
        <w:t>日印发</w:t>
      </w:r>
      <w:r>
        <w:rPr>
          <w:rFonts w:hint="eastAsia" w:ascii="仿宋_GB2312" w:hAnsi="宋体" w:eastAsia="仿宋_GB2312"/>
          <w:sz w:val="32"/>
          <w:szCs w:val="32"/>
        </w:rPr>
        <w:t xml:space="preserve"> </w:t>
      </w:r>
    </w:p>
    <w:sectPr>
      <w:pgSz w:w="11906" w:h="16838"/>
      <w:pgMar w:top="1417" w:right="1474" w:bottom="130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65BB1"/>
    <w:rsid w:val="00610C43"/>
    <w:rsid w:val="05D014B9"/>
    <w:rsid w:val="07D941CB"/>
    <w:rsid w:val="0CC22EF3"/>
    <w:rsid w:val="10743295"/>
    <w:rsid w:val="16BB4405"/>
    <w:rsid w:val="16DD1742"/>
    <w:rsid w:val="17586E29"/>
    <w:rsid w:val="18FA47DD"/>
    <w:rsid w:val="213B1C76"/>
    <w:rsid w:val="274256AF"/>
    <w:rsid w:val="29265BB1"/>
    <w:rsid w:val="29A36454"/>
    <w:rsid w:val="2F205BD7"/>
    <w:rsid w:val="2F8C3DC5"/>
    <w:rsid w:val="32042A9E"/>
    <w:rsid w:val="33243A49"/>
    <w:rsid w:val="3810241B"/>
    <w:rsid w:val="386D066D"/>
    <w:rsid w:val="3BB26D4A"/>
    <w:rsid w:val="3D2F7824"/>
    <w:rsid w:val="449A1B64"/>
    <w:rsid w:val="47C114CD"/>
    <w:rsid w:val="4B330E4D"/>
    <w:rsid w:val="54686D5A"/>
    <w:rsid w:val="54E139BE"/>
    <w:rsid w:val="56751558"/>
    <w:rsid w:val="57FD4C20"/>
    <w:rsid w:val="590B1184"/>
    <w:rsid w:val="599A0842"/>
    <w:rsid w:val="6D0F637C"/>
    <w:rsid w:val="6D931D44"/>
    <w:rsid w:val="70DB6A47"/>
    <w:rsid w:val="732B5B41"/>
    <w:rsid w:val="7EEE17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1" w:after="0" w:afterAutospacing="1"/>
      <w:ind w:left="0" w:right="0" w:firstLine="0"/>
      <w:jc w:val="left"/>
    </w:pPr>
    <w:rPr>
      <w:kern w:val="0"/>
      <w:sz w:val="24"/>
      <w:lang w:val="en-US" w:eastAsia="zh-CN" w:bidi="ar"/>
    </w:rPr>
  </w:style>
  <w:style w:type="character" w:styleId="7">
    <w:name w:val="page number"/>
    <w:basedOn w:val="6"/>
    <w:qFormat/>
    <w:uiPriority w:val="0"/>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2019-01-09T08:26:00Z</dcterms:created>
  <dc:creator>Administrator</dc:creator>
  <cp:lastModifiedBy>Administrator</cp:lastModifiedBy>
  <cp:lastPrinted>2019-01-11T03:48:00Z</cp:lastPrinted>
  <dcterms:modified xsi:type="dcterms:W3CDTF">2019-03-18T09:18:54Z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