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B8" w:rsidRPr="00DE3348" w:rsidRDefault="009F30B8" w:rsidP="009F30B8">
      <w:pPr>
        <w:spacing w:line="600" w:lineRule="exact"/>
        <w:rPr>
          <w:rFonts w:eastAsia="仿宋_GB2312" w:hint="eastAsia"/>
          <w:sz w:val="32"/>
          <w:szCs w:val="32"/>
        </w:rPr>
      </w:pPr>
      <w:r w:rsidRPr="003D7CCB">
        <w:rPr>
          <w:rFonts w:ascii="黑体" w:eastAsia="黑体" w:hAnsi="黑体" w:cs="方正小标宋简体" w:hint="eastAsia"/>
          <w:sz w:val="32"/>
          <w:szCs w:val="32"/>
          <w:lang/>
        </w:rPr>
        <w:t>附件1</w:t>
      </w:r>
    </w:p>
    <w:p w:rsidR="009F30B8" w:rsidRDefault="009F30B8" w:rsidP="009F30B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</w:p>
    <w:p w:rsidR="009F30B8" w:rsidRDefault="009F30B8" w:rsidP="009F30B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南安市中小学在职教师有偿补课、收受礼品</w:t>
      </w:r>
    </w:p>
    <w:p w:rsidR="009F30B8" w:rsidRDefault="009F30B8" w:rsidP="009F30B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礼金专项整治工作领导小组名单</w:t>
      </w:r>
    </w:p>
    <w:p w:rsidR="009F30B8" w:rsidRDefault="009F30B8" w:rsidP="009F30B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</w:pPr>
    </w:p>
    <w:p w:rsidR="009F30B8" w:rsidRDefault="009F30B8" w:rsidP="009F30B8">
      <w:pPr>
        <w:spacing w:line="560" w:lineRule="exac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组      长</w:t>
      </w:r>
      <w:r>
        <w:rPr>
          <w:rFonts w:ascii="仿宋_GB2312" w:eastAsia="仿宋_GB2312" w:cs="仿宋_GB2312" w:hint="eastAsia"/>
          <w:sz w:val="32"/>
          <w:szCs w:val="32"/>
          <w:lang/>
        </w:rPr>
        <w:t>：陈少波 市教育局党组书记、局长</w:t>
      </w:r>
    </w:p>
    <w:p w:rsidR="009F30B8" w:rsidRDefault="009F30B8" w:rsidP="009F30B8">
      <w:pPr>
        <w:spacing w:line="560" w:lineRule="exact"/>
        <w:ind w:firstLineChars="950" w:firstLine="30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教育系统党委书记</w:t>
      </w:r>
    </w:p>
    <w:p w:rsidR="009F30B8" w:rsidRDefault="009F30B8" w:rsidP="009F30B8">
      <w:pPr>
        <w:spacing w:line="500" w:lineRule="exac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副  组  长</w:t>
      </w:r>
      <w:r>
        <w:rPr>
          <w:rFonts w:ascii="仿宋_GB2312" w:eastAsia="仿宋_GB2312" w:cs="仿宋_GB2312" w:hint="eastAsia"/>
          <w:sz w:val="32"/>
          <w:szCs w:val="32"/>
          <w:lang/>
        </w:rPr>
        <w:t>：林  钢 市教育局党组成员</w:t>
      </w:r>
    </w:p>
    <w:p w:rsidR="009F30B8" w:rsidRDefault="009F30B8" w:rsidP="009F30B8">
      <w:pPr>
        <w:spacing w:line="500" w:lineRule="exact"/>
        <w:ind w:firstLineChars="950" w:firstLine="30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市纪委监委驻教育局纪检监察组组长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柯瑞阳 市教育局党组成员、副局长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余雪娜 市教育局党组成员、副局长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陈心宁 市教育局党组成员、副局长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pacing w:val="-1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陈照星 </w:t>
      </w:r>
      <w:r>
        <w:rPr>
          <w:rFonts w:ascii="仿宋_GB2312" w:eastAsia="仿宋_GB2312" w:cs="仿宋_GB2312" w:hint="eastAsia"/>
          <w:spacing w:val="-17"/>
          <w:sz w:val="32"/>
          <w:szCs w:val="32"/>
          <w:lang/>
        </w:rPr>
        <w:t>市教育局党组成员、市教师进修学校校长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王向阳 市政府教育督导室主任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陈文耀 市教育局市管副科级干部</w:t>
      </w:r>
    </w:p>
    <w:p w:rsidR="009F30B8" w:rsidRDefault="009F30B8" w:rsidP="009F30B8">
      <w:pPr>
        <w:spacing w:line="560" w:lineRule="exact"/>
        <w:ind w:firstLineChars="950" w:firstLine="3040"/>
        <w:rPr>
          <w:rFonts w:ascii="仿宋_GB2312" w:eastAsia="仿宋_GB2312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教育系统纪委书记</w:t>
      </w:r>
    </w:p>
    <w:p w:rsidR="009F30B8" w:rsidRDefault="009F30B8" w:rsidP="009F30B8">
      <w:pPr>
        <w:spacing w:line="560" w:lineRule="exact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           李仁杰 市教育局二级主任科员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傅建全 市政府教育督导室副科级干部</w:t>
      </w:r>
    </w:p>
    <w:p w:rsidR="009F30B8" w:rsidRDefault="009F30B8" w:rsidP="009F30B8">
      <w:pPr>
        <w:spacing w:line="560" w:lineRule="exact"/>
        <w:rPr>
          <w:rFonts w:ascii="仿宋_GB2312" w:eastAsia="仿宋_GB2312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           沈至炜 市政府副科级督学</w:t>
      </w:r>
    </w:p>
    <w:p w:rsidR="009F30B8" w:rsidRDefault="009F30B8" w:rsidP="009F30B8">
      <w:pPr>
        <w:spacing w:line="560" w:lineRule="exact"/>
        <w:rPr>
          <w:rFonts w:ascii="仿宋_GB2312" w:eastAsia="仿宋_GB2312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           王燕华 市政府副科级督学</w:t>
      </w:r>
    </w:p>
    <w:p w:rsidR="009F30B8" w:rsidRDefault="009F30B8" w:rsidP="009F30B8">
      <w:pPr>
        <w:spacing w:line="560" w:lineRule="exact"/>
        <w:rPr>
          <w:rFonts w:ascii="仿宋_GB2312" w:eastAsia="仿宋_GB2312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           叶维新 市政府副科级督学</w:t>
      </w:r>
    </w:p>
    <w:p w:rsidR="009F30B8" w:rsidRDefault="009F30B8" w:rsidP="009F30B8">
      <w:pPr>
        <w:spacing w:line="560" w:lineRule="exact"/>
        <w:rPr>
          <w:rFonts w:ascii="仿宋_GB2312" w:eastAsia="仿宋_GB2312" w:cs="仿宋_GB2312" w:hint="eastAsia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 成    员： 郭志贤 市教育局办公室负责人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李  莉 市教育局党委办主任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  <w:lang/>
        </w:rPr>
      </w:pP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lastRenderedPageBreak/>
        <w:t xml:space="preserve">黄玉土 </w:t>
      </w:r>
      <w:r>
        <w:rPr>
          <w:rFonts w:ascii="仿宋_GB2312" w:eastAsia="仿宋_GB2312" w:cs="仿宋_GB2312" w:hint="eastAsia"/>
          <w:w w:val="95"/>
          <w:sz w:val="32"/>
          <w:szCs w:val="32"/>
          <w:lang/>
        </w:rPr>
        <w:t>市纪委监委驻教育局纪检监察组副组长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梁少辉 市教育局组织人事科负责人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陈奕通 市教育局计划财务科副科长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叶幼明 市教育局普通中学教育科负责人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pacing w:val="-1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魏健晓 </w:t>
      </w:r>
      <w:r>
        <w:rPr>
          <w:rFonts w:ascii="仿宋_GB2312" w:eastAsia="仿宋_GB2312" w:cs="仿宋_GB2312" w:hint="eastAsia"/>
          <w:spacing w:val="-10"/>
          <w:sz w:val="32"/>
          <w:szCs w:val="32"/>
          <w:lang/>
        </w:rPr>
        <w:t>市教育局职业教育与社会教育科负责人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pacing w:val="-1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 xml:space="preserve">曹艳丽 </w:t>
      </w:r>
      <w:r>
        <w:rPr>
          <w:rFonts w:ascii="仿宋_GB2312" w:eastAsia="仿宋_GB2312" w:cs="仿宋_GB2312" w:hint="eastAsia"/>
          <w:spacing w:val="-10"/>
          <w:sz w:val="32"/>
          <w:szCs w:val="32"/>
          <w:lang/>
        </w:rPr>
        <w:t>市教育局初等教育与学前教育科科长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戴一珺 市教育局思想政治工作科负责人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潘德超 市教育局学校安全工作科负责人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黄文义 市教育局政策法规科负责人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何朴强 市政府教育督导室副主任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吴清江 市教育工会副主席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黄聪明 市教育档案室负责人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蔡建家 市语言文字工作站站长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/>
          <w:sz w:val="32"/>
          <w:szCs w:val="32"/>
          <w:lang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王振猛 市招生考试中心主任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梁汝灵 市教育科学研究所所长</w:t>
      </w:r>
    </w:p>
    <w:p w:rsidR="009F30B8" w:rsidRDefault="009F30B8" w:rsidP="009F30B8">
      <w:pPr>
        <w:spacing w:line="56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刘善发 市教育系统人才交流服务中心副主任</w:t>
      </w:r>
    </w:p>
    <w:p w:rsidR="009F30B8" w:rsidRDefault="009F30B8" w:rsidP="009F30B8">
      <w:pPr>
        <w:spacing w:line="560" w:lineRule="exact"/>
        <w:ind w:firstLineChars="350" w:firstLine="11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/>
        </w:rPr>
        <w:t>上述人员若遇干部调整则自动更换为新任干部担任。</w:t>
      </w:r>
    </w:p>
    <w:p w:rsidR="009F30B8" w:rsidRDefault="009F30B8" w:rsidP="009F30B8">
      <w:pPr>
        <w:spacing w:line="600" w:lineRule="exact"/>
        <w:rPr>
          <w:rFonts w:ascii="仿宋_GB2312" w:eastAsia="仿宋_GB2312" w:hAnsi="仿宋_GB2312" w:cs="仿宋_GB2312" w:hint="eastAsia"/>
        </w:rPr>
      </w:pPr>
    </w:p>
    <w:p w:rsidR="00D16637" w:rsidRDefault="00D16637" w:rsidP="009F30B8"/>
    <w:sectPr w:rsidR="00D16637" w:rsidSect="00D1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0B8"/>
    <w:rsid w:val="009F30B8"/>
    <w:rsid w:val="00D1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刘善发1</dc:creator>
  <cp:lastModifiedBy>刘善发1</cp:lastModifiedBy>
  <cp:revision>1</cp:revision>
  <dcterms:created xsi:type="dcterms:W3CDTF">2021-08-10T10:02:00Z</dcterms:created>
  <dcterms:modified xsi:type="dcterms:W3CDTF">2021-08-10T10:09:00Z</dcterms:modified>
</cp:coreProperties>
</file>