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4"/>
        <w:jc w:val="both"/>
        <w:textAlignment w:val="auto"/>
        <w:rPr>
          <w:rFonts w:hint="eastAsia" w:eastAsia="仿宋_GB2312" w:cs="仿宋_GB2312"/>
          <w:color w:val="000000"/>
          <w:spacing w:val="-10"/>
          <w:sz w:val="32"/>
          <w:szCs w:val="32"/>
          <w:u w:val="none"/>
          <w:lang w:eastAsia="zh-CN"/>
        </w:rPr>
      </w:pPr>
      <w:r>
        <w:rPr>
          <w:rFonts w:hint="eastAsia" w:eastAsia="仿宋_GB2312" w:cs="仿宋_GB2312"/>
          <w:color w:val="000000"/>
          <w:spacing w:val="-10"/>
          <w:sz w:val="32"/>
          <w:szCs w:val="32"/>
          <w:u w:val="none"/>
          <w:lang w:eastAsia="zh-CN"/>
        </w:rPr>
        <w:t>附件</w:t>
      </w:r>
      <w:r>
        <w:rPr>
          <w:rFonts w:hint="eastAsia" w:eastAsia="仿宋_GB2312" w:cs="仿宋_GB2312"/>
          <w:color w:val="000000"/>
          <w:spacing w:val="-10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_GB2312" w:cs="仿宋_GB2312"/>
          <w:color w:val="000000"/>
          <w:spacing w:val="-1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3" w:rightChars="268" w:firstLine="516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南安市</w:t>
      </w:r>
      <w:r>
        <w:rPr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2020年初中招生范围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00"/>
        <w:gridCol w:w="1680"/>
        <w:gridCol w:w="4515"/>
        <w:gridCol w:w="1290"/>
        <w:gridCol w:w="4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号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招生学校</w:t>
            </w: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第一批招生对象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第二批招生对象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  <w:t>具有招生服务区户籍的小学毕业生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  <w:t>招生服务区域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  <w:t>划分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  <w:t>政策性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</w:rPr>
              <w:t>照顾对象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95"/>
                <w:sz w:val="22"/>
                <w:szCs w:val="22"/>
                <w:u w:val="none"/>
              </w:rPr>
              <w:t>外来务工人员随迁子女招生服务区域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95"/>
                <w:sz w:val="22"/>
                <w:szCs w:val="22"/>
                <w:u w:val="none"/>
                <w:vertAlign w:val="baseline"/>
                <w:lang w:eastAsia="zh-CN"/>
              </w:rPr>
              <w:t>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实验中学鹏峰中学柳城中学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招收市区具有溪美街道溪美、中山、民主、彭美、湖新、崎峰、湖美、长兴、白沙崎社区居委会、宣化村、长富村、大埔村户籍和柳城街道金街、新华、柳东社区居委会户籍的小学毕业生。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28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val="en-US" w:eastAsia="zh-CN"/>
              </w:rPr>
              <w:t>容</w:t>
            </w: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学籍在中学招生服务区域内小学，且父母在溪美街道溪美、中山、民主、彭美、湖新、崎峰、湖美、长兴、白沙崎居委会、宣化村、长富村、大埔村和柳城街道金街、新华、柳东居委会内务工的外来务工人员随迁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国光中学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招收具有梅山居委会、锦绣社区、竞丰村、蓉中村、蓉溪村、梅峰村、演园村、鼎诚村、明新村、灯埔村户籍的小学毕业生。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学籍在中学招生服务区域内小学，且父母在梅山镇区(竞丰村全部、蓉中村1 组)内务工的外来务工人员随迁子女。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博雅公学</w:t>
            </w: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滨海实验学校（民办）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提前批：面向本校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小学部毕业生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招生。</w:t>
            </w:r>
          </w:p>
        </w:tc>
        <w:tc>
          <w:tcPr>
            <w:tcW w:w="4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第一批：面向南安市招生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第二批：面向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</w:rPr>
              <w:t>鲤城区、丰泽区、洛江区、泉港区、石狮市、晋江市、惠安县、安溪县、永春县、台商投资区、泉州经济技术开发区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南安一中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招收具有柳城街道象山社区居委会、帽山社区居委会、霞东村、霞西村、桑林村、露江村户籍和美林街道福溪社区居委会、梅亭社区居委会、庄顶社区居委会、金枝村、英山村、松岭村户籍的小学毕业生。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49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由其父母务工所在地乡镇（街道）人民政府（办事处）统筹安排。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南翼实验中学（南安一中奎霞分校）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招收具有石井镇奎霞村、桥头村、昔坂村、岑兜村、院前村、扬山村、溪东村、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㳣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港村户籍的小学毕业生。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3"/>
                <w:szCs w:val="23"/>
                <w:u w:val="none"/>
                <w:vertAlign w:val="baseline"/>
              </w:rPr>
            </w:pPr>
          </w:p>
        </w:tc>
        <w:tc>
          <w:tcPr>
            <w:tcW w:w="4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w w:val="100"/>
                <w:sz w:val="24"/>
                <w:szCs w:val="24"/>
                <w:u w:val="none"/>
              </w:rPr>
              <w:t>招收由乡镇（街道）人民政府（办事处）划分的初中招生服务区域内户籍的小学毕业生。</w:t>
            </w: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3"/>
                <w:szCs w:val="23"/>
                <w:u w:val="none"/>
                <w:vertAlign w:val="baseline"/>
              </w:rPr>
            </w:pPr>
          </w:p>
        </w:tc>
        <w:tc>
          <w:tcPr>
            <w:tcW w:w="49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24"/>
                <w:szCs w:val="24"/>
                <w:u w:val="none"/>
                <w:vertAlign w:val="baseline"/>
              </w:rPr>
            </w:pP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sectPr>
          <w:pgSz w:w="16838" w:h="11906" w:orient="landscape"/>
          <w:pgMar w:top="1587" w:right="1701" w:bottom="1474" w:left="1361" w:header="851" w:footer="737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619E9"/>
    <w:rsid w:val="5C9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2020-06-22T15:01:00Z</dcterms:created>
  <dc:creator>叶贵彬1</dc:creator>
  <cp:lastModifiedBy>叶贵彬1</cp:lastModifiedBy>
  <dcterms:modified xsi:type="dcterms:W3CDTF">2020-06-22T15:02:11Z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