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eastAsia="方正仿宋简体"/>
          <w:color w:val="auto"/>
          <w:sz w:val="32"/>
          <w:szCs w:val="32"/>
        </w:rPr>
        <w:t xml:space="preserve">      </w:t>
      </w:r>
    </w:p>
    <w:p>
      <w:pPr>
        <w:pStyle w:val="5"/>
        <w:wordWrap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南交函〔20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42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办理标志：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C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关于南安市政协十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届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182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黄连生委员</w:t>
      </w:r>
      <w:r>
        <w:rPr>
          <w:rFonts w:hint="eastAsia" w:eastAsia="方正仿宋简体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简体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您提出的《关于解决省道纵三线巍岭隧道口村道改道问题的建议》的提案收悉。现将办理情况答复如下</w:t>
      </w:r>
      <w:r>
        <w:rPr>
          <w:rFonts w:eastAsia="方正仿宋简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一、意见建议采纳落实情况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（一）关于建议一“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顺纵三线边坡加宽，将路口顺延至现有调头区，彻底消除逆行隐患</w:t>
      </w:r>
      <w:r>
        <w:rPr>
          <w:rFonts w:hint="eastAsia" w:ascii="仿宋_GB2312" w:eastAsia="仿宋_GB2312"/>
          <w:sz w:val="32"/>
          <w:szCs w:val="32"/>
        </w:rPr>
        <w:t>”，答复如下：</w:t>
      </w:r>
      <w:r>
        <w:rPr>
          <w:rFonts w:hint="eastAsia" w:ascii="仿宋_GB2312" w:eastAsia="仿宋_GB2312"/>
          <w:sz w:val="32"/>
          <w:szCs w:val="32"/>
          <w:lang w:eastAsia="zh-CN"/>
        </w:rPr>
        <w:t>巍岭自然村至纵三线路口的现状村道是由于修建兴泉铁路，铁路修建单位对旧路改移形成，您提出的加宽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纵三线的边坡方案，</w:t>
      </w:r>
      <w:r>
        <w:rPr>
          <w:rFonts w:hint="eastAsia" w:ascii="仿宋_GB2312" w:eastAsia="仿宋_GB2312"/>
          <w:sz w:val="32"/>
          <w:szCs w:val="32"/>
          <w:lang w:eastAsia="zh-CN"/>
        </w:rPr>
        <w:t>经现场踏勘，该处受限于基本农田制约，目前暂未能实施建设。提请省新镇政府、能源工贸集团加强与自然资源部门沟通对接，在满足土地要素保障前提下加快开展边坡方案研究。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关于建议二“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在隧道出口增设警示牌、警示灯、减速带、限速标志等安全防护措施，提高驾驶员防范意识，防止交通事故发生</w:t>
      </w:r>
      <w:r>
        <w:rPr>
          <w:rFonts w:hint="eastAsia" w:ascii="仿宋_GB2312" w:eastAsia="仿宋_GB2312"/>
          <w:sz w:val="32"/>
          <w:szCs w:val="32"/>
        </w:rPr>
        <w:t>”，答复如下：</w:t>
      </w:r>
      <w:r>
        <w:rPr>
          <w:rFonts w:hint="eastAsia" w:ascii="仿宋_GB2312" w:eastAsia="仿宋_GB2312"/>
          <w:sz w:val="32"/>
          <w:szCs w:val="32"/>
          <w:lang w:eastAsia="zh-CN"/>
        </w:rPr>
        <w:t>根据各相关部门现场踏勘调研，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已要求铁路建设单位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在隧道出口增设安全警示设施，目前纵三线管养单位为能源工贸下属子公司交通开发公司，我局将同步督促能源工贸集团加强沿线隐患排查，及时完善交安设施，保障群众出行安全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二、其他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办理过程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该提案由我局主办，我局分管领导了解提案详细需求，与相关部门及涉及单位现场踏勘，提出相关措施方案，并要求责任方整改完善现场设施。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分管领导：黄长春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经办人员：王巍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联系电话：86366802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065" w:rightChars="507"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南安市交通运输局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065" w:rightChars="507" w:firstLine="640" w:firstLineChars="200"/>
        <w:jc w:val="right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2024年5月15日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Times New Roman" w:hAnsi="Times New Roman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抄送：市政协提案办、市政府督查室</w:t>
      </w:r>
      <w:r>
        <w:rPr>
          <w:rFonts w:hint="eastAsia" w:eastAsia="仿宋_GB2312" w:cs="仿宋_GB2312"/>
          <w:sz w:val="28"/>
          <w:szCs w:val="28"/>
          <w:lang w:eastAsia="zh-CN"/>
        </w:rPr>
        <w:t>、市公安局</w:t>
      </w:r>
      <w:r>
        <w:rPr>
          <w:rFonts w:hint="eastAsia" w:ascii="Times New Roman" w:hAnsi="Times New Roman" w:eastAsia="仿宋_GB2312" w:cs="仿宋_GB2312"/>
          <w:color w:val="auto"/>
          <w:w w:val="90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eastAsia="方正仿宋简体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                                    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（共印</w:t>
      </w:r>
      <w:r>
        <w:rPr>
          <w:rFonts w:hint="eastAsia" w:cs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>份）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sectPr>
      <w:footerReference r:id="rId3" w:type="default"/>
      <w:pgSz w:w="11906" w:h="16838"/>
      <w:pgMar w:top="2098" w:right="1587" w:bottom="1701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3DD45"/>
    <w:multiLevelType w:val="singleLevel"/>
    <w:tmpl w:val="56E3DD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zYwMDkyNTdhYmMxYTg4NDU1ZWNlNmYwOTJkYjkifQ=="/>
  </w:docVars>
  <w:rsids>
    <w:rsidRoot w:val="0CC1001B"/>
    <w:rsid w:val="0CC1001B"/>
    <w:rsid w:val="0EEB6487"/>
    <w:rsid w:val="10182972"/>
    <w:rsid w:val="19401C14"/>
    <w:rsid w:val="20584AC2"/>
    <w:rsid w:val="224F1189"/>
    <w:rsid w:val="23CD6DD9"/>
    <w:rsid w:val="284F2009"/>
    <w:rsid w:val="327834C8"/>
    <w:rsid w:val="32CA7095"/>
    <w:rsid w:val="38A945A5"/>
    <w:rsid w:val="455E0FCB"/>
    <w:rsid w:val="4837332A"/>
    <w:rsid w:val="53AF2AFA"/>
    <w:rsid w:val="56E84C63"/>
    <w:rsid w:val="5ACD3062"/>
    <w:rsid w:val="5B18121A"/>
    <w:rsid w:val="5C0275E0"/>
    <w:rsid w:val="67B22C7C"/>
    <w:rsid w:val="713B4D08"/>
    <w:rsid w:val="7BBA1EA3"/>
    <w:rsid w:val="7D9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/>
      <w:jc w:val="left"/>
    </w:pPr>
    <w:rPr>
      <w:rFonts w:ascii="Times New Roman" w:hAnsi="Times New Roman" w:eastAsia="仿宋_GB2312" w:cs="Times New Roman"/>
      <w:sz w:val="32"/>
    </w:rPr>
  </w:style>
  <w:style w:type="paragraph" w:styleId="5">
    <w:name w:val="Body Text Indent 2"/>
    <w:basedOn w:val="1"/>
    <w:next w:val="1"/>
    <w:qFormat/>
    <w:uiPriority w:val="0"/>
    <w:pPr>
      <w:spacing w:line="580" w:lineRule="exact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606</Characters>
  <Lines>0</Lines>
  <Paragraphs>0</Paragraphs>
  <TotalTime>4</TotalTime>
  <ScaleCrop>false</ScaleCrop>
  <LinksUpToDate>false</LinksUpToDate>
  <CharactersWithSpaces>737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2024-04-01T14:58:00Z</dcterms:created>
  <dc:creator>Administrator</dc:creator>
  <cp:lastModifiedBy>Administrator</cp:lastModifiedBy>
  <cp:lastPrinted>2024-05-17T03:29:00Z</cp:lastPrinted>
  <dcterms:modified xsi:type="dcterms:W3CDTF">2024-05-24T06:45:32Z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75BEDE582F60481B8B55CB9E7E675EAA_11</vt:lpwstr>
  </property>
</Properties>
</file>