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8088" w:tblpY="3018"/>
        <w:tblW w:w="0" w:type="auto"/>
        <w:tblInd w:w="0" w:type="dxa"/>
        <w:tblLayout w:type="fixed"/>
        <w:tblCellMar>
          <w:top w:w="0" w:type="dxa"/>
          <w:left w:w="108" w:type="dxa"/>
          <w:bottom w:w="0" w:type="dxa"/>
          <w:right w:w="108" w:type="dxa"/>
        </w:tblCellMar>
      </w:tblPr>
      <w:tblGrid>
        <w:gridCol w:w="2988"/>
      </w:tblGrid>
      <w:tr>
        <w:tblPrEx>
          <w:tblCellMar>
            <w:top w:w="0" w:type="dxa"/>
            <w:left w:w="108" w:type="dxa"/>
            <w:bottom w:w="0" w:type="dxa"/>
            <w:right w:w="108" w:type="dxa"/>
          </w:tblCellMar>
        </w:tblPrEx>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textAlignment w:val="auto"/>
              <w:outlineLvl w:val="9"/>
              <w:rPr>
                <w:rFonts w:hint="eastAsia" w:ascii="宋体" w:hAnsi="宋体" w:eastAsia="宋体" w:cs="宋体"/>
                <w:b/>
                <w:bCs/>
                <w:sz w:val="136"/>
              </w:rPr>
            </w:pPr>
            <w:r>
              <w:rPr>
                <w:rFonts w:hint="eastAsia" w:ascii="宋体" w:hAnsi="宋体" w:eastAsia="宋体" w:cs="宋体"/>
                <w:b/>
                <w:bCs/>
                <w:sz w:val="136"/>
              </w:rPr>
              <w:t>文件</w:t>
            </w:r>
          </w:p>
        </w:tc>
      </w:tr>
    </w:tbl>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textAlignment w:val="auto"/>
        <w:outlineLvl w:val="9"/>
        <w:rPr>
          <w:rFonts w:hint="eastAsia" w:ascii="宋体" w:hAnsi="宋体" w:eastAsia="宋体" w:cs="宋体"/>
          <w:b/>
          <w:bCs/>
          <w:spacing w:val="-17"/>
          <w:w w:val="48"/>
          <w:sz w:val="104"/>
          <w:szCs w:val="104"/>
          <w:lang w:eastAsia="zh-CN"/>
        </w:rPr>
      </w:pPr>
      <w:r>
        <w:rPr>
          <w:rFonts w:hint="eastAsia" w:ascii="宋体" w:hAnsi="宋体" w:eastAsia="宋体" w:cs="宋体"/>
          <w:b/>
          <w:bCs/>
          <w:spacing w:val="-17"/>
          <w:w w:val="48"/>
          <w:sz w:val="104"/>
          <w:szCs w:val="104"/>
        </w:rPr>
        <w:t>南安市</w:t>
      </w:r>
      <w:r>
        <w:rPr>
          <w:rFonts w:hint="eastAsia" w:ascii="宋体" w:hAnsi="宋体" w:eastAsia="宋体" w:cs="宋体"/>
          <w:b/>
          <w:bCs/>
          <w:spacing w:val="-17"/>
          <w:w w:val="48"/>
          <w:sz w:val="104"/>
          <w:szCs w:val="104"/>
          <w:lang w:eastAsia="zh-CN"/>
        </w:rPr>
        <w:t>交通运输事业发展中心</w:t>
      </w: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textAlignment w:val="auto"/>
        <w:outlineLvl w:val="9"/>
        <w:rPr>
          <w:rFonts w:hint="eastAsia" w:ascii="仿宋_GB2312" w:eastAsia="仿宋_GB2312"/>
          <w:spacing w:val="-40"/>
          <w:w w:val="60"/>
          <w:sz w:val="32"/>
        </w:rPr>
      </w:pPr>
      <w:r>
        <w:rPr>
          <w:rFonts w:hint="eastAsia" w:ascii="宋体" w:hAnsi="宋体" w:eastAsia="宋体" w:cs="宋体"/>
          <w:b/>
          <w:bCs/>
          <w:spacing w:val="-40"/>
          <w:w w:val="60"/>
          <w:sz w:val="104"/>
          <w:szCs w:val="104"/>
        </w:rPr>
        <w:t>南安市</w:t>
      </w:r>
      <w:r>
        <w:rPr>
          <w:rFonts w:hint="eastAsia" w:ascii="宋体" w:hAnsi="宋体" w:eastAsia="宋体" w:cs="宋体"/>
          <w:b/>
          <w:bCs/>
          <w:spacing w:val="-40"/>
          <w:w w:val="60"/>
          <w:sz w:val="104"/>
          <w:szCs w:val="104"/>
          <w:lang w:eastAsia="zh-CN"/>
        </w:rPr>
        <w:t>地方海事发展中心</w:t>
      </w:r>
    </w:p>
    <w:p>
      <w:pPr>
        <w:ind w:firstLine="163" w:firstLineChars="50"/>
        <w:jc w:val="center"/>
        <w:rPr>
          <w:rFonts w:hint="eastAsia" w:ascii="仿宋_GB2312" w:eastAsia="仿宋_GB2312"/>
          <w:sz w:val="32"/>
        </w:rPr>
      </w:pPr>
    </w:p>
    <w:p>
      <w:pPr>
        <w:ind w:firstLine="163" w:firstLineChars="50"/>
        <w:jc w:val="center"/>
        <w:rPr>
          <w:rFonts w:hint="eastAsia" w:ascii="Times New Roman" w:hAnsi="Times New Roman" w:eastAsia="楷体" w:cs="楷体"/>
          <w:sz w:val="32"/>
          <w:lang w:val="en-US" w:eastAsia="zh-CN"/>
        </w:rPr>
      </w:pPr>
      <w:r>
        <w:rPr>
          <w:rFonts w:hint="eastAsia" w:ascii="Times New Roman" w:hAnsi="Times New Roman" w:eastAsia="仿宋_GB2312"/>
          <w:sz w:val="32"/>
        </w:rPr>
        <w:t>南交</w:t>
      </w:r>
      <w:r>
        <w:rPr>
          <w:rFonts w:hint="eastAsia" w:ascii="Times New Roman" w:hAnsi="Times New Roman" w:eastAsia="仿宋_GB2312"/>
          <w:sz w:val="32"/>
          <w:lang w:eastAsia="zh-CN"/>
        </w:rPr>
        <w:t>运</w:t>
      </w:r>
      <w:r>
        <w:rPr>
          <w:rFonts w:hint="eastAsia" w:ascii="Times New Roman" w:hAnsi="Times New Roman"/>
          <w:sz w:val="32"/>
          <w:lang w:eastAsia="zh-CN"/>
        </w:rPr>
        <w:t>发</w:t>
      </w:r>
      <w:r>
        <w:rPr>
          <w:rFonts w:hint="eastAsia" w:ascii="Times New Roman" w:hAnsi="Times New Roman" w:eastAsia="仿宋_GB2312"/>
          <w:bCs/>
          <w:sz w:val="32"/>
          <w:szCs w:val="32"/>
        </w:rPr>
        <w:t>〔20</w:t>
      </w:r>
      <w:r>
        <w:rPr>
          <w:rFonts w:hint="eastAsia" w:ascii="Times New Roman" w:hAnsi="Times New Roman"/>
          <w:bCs/>
          <w:sz w:val="32"/>
          <w:szCs w:val="32"/>
          <w:lang w:val="en-US" w:eastAsia="zh-CN"/>
        </w:rPr>
        <w:t>24</w:t>
      </w:r>
      <w:r>
        <w:rPr>
          <w:rFonts w:hint="eastAsia" w:ascii="Times New Roman" w:hAnsi="Times New Roman" w:eastAsia="仿宋_GB2312"/>
          <w:bCs/>
          <w:sz w:val="32"/>
          <w:szCs w:val="32"/>
        </w:rPr>
        <w:t>〕</w:t>
      </w:r>
      <w:r>
        <w:rPr>
          <w:rFonts w:hint="eastAsia" w:ascii="Times New Roman" w:hAnsi="Times New Roman"/>
          <w:bCs/>
          <w:sz w:val="32"/>
          <w:szCs w:val="32"/>
          <w:lang w:val="en-US" w:eastAsia="zh-CN"/>
        </w:rPr>
        <w:t>6</w:t>
      </w:r>
      <w:r>
        <w:rPr>
          <w:rFonts w:hint="eastAsia" w:ascii="Times New Roman" w:hAnsi="Times New Roman" w:eastAsia="仿宋_GB2312"/>
          <w:bCs/>
          <w:sz w:val="32"/>
          <w:szCs w:val="32"/>
        </w:rPr>
        <w:t>号</w:t>
      </w:r>
      <w:r>
        <w:rPr>
          <w:rFonts w:hint="eastAsia" w:ascii="Times New Roman" w:hAnsi="Times New Roman" w:eastAsia="仿宋_GB2312"/>
          <w:bCs/>
          <w:sz w:val="32"/>
          <w:szCs w:val="32"/>
          <w:lang w:val="en-US" w:eastAsia="zh-CN"/>
        </w:rPr>
        <w:t xml:space="preserve"> </w:t>
      </w:r>
    </w:p>
    <w:p>
      <w:pPr>
        <w:keepNext w:val="0"/>
        <w:keepLines w:val="0"/>
        <w:pageBreakBefore w:val="0"/>
        <w:kinsoku/>
        <w:wordWrap/>
        <w:overflowPunct/>
        <w:topLinePunct w:val="0"/>
        <w:autoSpaceDE/>
        <w:autoSpaceDN/>
        <w:bidi w:val="0"/>
        <w:adjustRightInd/>
        <w:spacing w:line="580" w:lineRule="exact"/>
        <w:ind w:left="0" w:leftChars="0" w:firstLine="0" w:firstLineChars="0"/>
        <w:jc w:val="center"/>
        <w:textAlignment w:val="auto"/>
        <w:outlineLvl w:val="9"/>
        <w:rPr>
          <w:rFonts w:hint="eastAsia" w:ascii="Times New Roman" w:hAnsi="Times New Roman" w:eastAsia="方正小标宋简体" w:cs="方正小标宋简体"/>
          <w:spacing w:val="0"/>
          <w:sz w:val="44"/>
          <w:szCs w:val="44"/>
          <w:lang w:eastAsia="zh-CN"/>
        </w:rPr>
      </w:pPr>
      <w:r>
        <w:rPr>
          <w:rFonts w:hint="eastAsia" w:ascii="Times New Roman" w:hAnsi="Times New Roman" w:eastAsia="仿宋_GB2312"/>
          <w:bCs/>
          <w:sz w:val="32"/>
          <w:szCs w:val="32"/>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100965</wp:posOffset>
                </wp:positionV>
                <wp:extent cx="5943600" cy="0"/>
                <wp:effectExtent l="0" t="10795" r="0" b="17780"/>
                <wp:wrapNone/>
                <wp:docPr id="2" name="直接连接符 2"/>
                <wp:cNvGraphicFramePr/>
                <a:graphic xmlns:a="http://schemas.openxmlformats.org/drawingml/2006/main">
                  <a:graphicData uri="http://schemas.microsoft.com/office/word/2010/wordprocessingShape">
                    <wps:wsp>
                      <wps:cNvCnPr/>
                      <wps:spPr>
                        <a:xfrm>
                          <a:off x="0" y="0"/>
                          <a:ext cx="5943600" cy="0"/>
                        </a:xfrm>
                        <a:prstGeom prst="line">
                          <a:avLst/>
                        </a:prstGeom>
                        <a:ln w="222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5pt;margin-top:7.95pt;height:0pt;width:468pt;z-index:251661312;mso-width-relative:page;mso-height-relative:page;" filled="f" stroked="t" coordsize="21600,21600" o:gfxdata="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0CEtvWAAAACAEAAA8AAAAA&#10;AAAAAQAgAAAAIgAAAGRycy9kb3ducmV2LnhtbFBLAQIUABQAAAAIAIdO4kCSQima3QEAAKUDAAAO&#10;AAAAAAAAAAEAIAAAACUBAABkcnMvZTJvRG9jLnhtbFBLBQYAAAAABgAGAFkBAAB0BQAAAAA=&#10;">
                <v:fill on="f" focussize="0,0"/>
                <v:stroke weight="1.75pt" color="#000000" joinstyle="round"/>
                <v:imagedata o:title=""/>
                <o:lock v:ext="edit" aspectratio="f"/>
              </v:line>
            </w:pict>
          </mc:Fallback>
        </mc:AlternateContent>
      </w:r>
    </w:p>
    <w:p>
      <w:pPr>
        <w:keepNext w:val="0"/>
        <w:keepLines w:val="0"/>
        <w:pageBreakBefore w:val="0"/>
        <w:widowControl w:val="0"/>
        <w:tabs>
          <w:tab w:val="left" w:pos="3732"/>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方正小标宋简体" w:cs="Times New Roman"/>
          <w:spacing w:val="0"/>
          <w:w w:val="100"/>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28"/>
          <w:w w:val="92"/>
          <w:sz w:val="44"/>
          <w:szCs w:val="44"/>
          <w:lang w:eastAsia="zh-CN"/>
        </w:rPr>
      </w:pPr>
      <w:bookmarkStart w:id="0" w:name="_GoBack"/>
      <w:bookmarkEnd w:id="0"/>
      <w:r>
        <w:rPr>
          <w:rFonts w:hint="eastAsia" w:ascii="方正小标宋简体" w:hAnsi="方正小标宋简体" w:eastAsia="方正小标宋简体" w:cs="方正小标宋简体"/>
          <w:b w:val="0"/>
          <w:bCs w:val="0"/>
          <w:spacing w:val="-28"/>
          <w:w w:val="92"/>
          <w:sz w:val="44"/>
          <w:szCs w:val="44"/>
        </w:rPr>
        <w:t>南安市</w:t>
      </w:r>
      <w:r>
        <w:rPr>
          <w:rFonts w:hint="eastAsia" w:ascii="方正小标宋简体" w:hAnsi="方正小标宋简体" w:eastAsia="方正小标宋简体" w:cs="方正小标宋简体"/>
          <w:b w:val="0"/>
          <w:bCs w:val="0"/>
          <w:spacing w:val="-28"/>
          <w:w w:val="92"/>
          <w:sz w:val="44"/>
          <w:szCs w:val="44"/>
          <w:lang w:eastAsia="zh-CN"/>
        </w:rPr>
        <w:t>交通运输事业发展中心</w:t>
      </w:r>
      <w:r>
        <w:rPr>
          <w:rFonts w:hint="eastAsia" w:ascii="方正小标宋简体" w:hAnsi="方正小标宋简体" w:eastAsia="方正小标宋简体" w:cs="方正小标宋简体"/>
          <w:b w:val="0"/>
          <w:bCs w:val="0"/>
          <w:spacing w:val="-28"/>
          <w:w w:val="92"/>
          <w:sz w:val="44"/>
          <w:szCs w:val="44"/>
          <w:lang w:val="en-US" w:eastAsia="zh-CN"/>
        </w:rPr>
        <w:t xml:space="preserve"> </w:t>
      </w:r>
      <w:r>
        <w:rPr>
          <w:rFonts w:hint="eastAsia" w:ascii="方正小标宋简体" w:hAnsi="方正小标宋简体" w:eastAsia="方正小标宋简体" w:cs="方正小标宋简体"/>
          <w:b w:val="0"/>
          <w:bCs w:val="0"/>
          <w:spacing w:val="-28"/>
          <w:w w:val="92"/>
          <w:sz w:val="44"/>
          <w:szCs w:val="44"/>
          <w:lang w:eastAsia="zh-CN"/>
        </w:rPr>
        <w:t>南安市地方海事发展中心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28"/>
          <w:w w:val="92"/>
          <w:sz w:val="44"/>
          <w:szCs w:val="44"/>
          <w:lang w:eastAsia="zh-CN"/>
        </w:rPr>
      </w:pPr>
      <w:r>
        <w:rPr>
          <w:rFonts w:hint="eastAsia" w:ascii="方正小标宋简体" w:hAnsi="方正小标宋简体" w:eastAsia="方正小标宋简体" w:cs="方正小标宋简体"/>
          <w:b w:val="0"/>
          <w:bCs w:val="0"/>
          <w:spacing w:val="-28"/>
          <w:w w:val="92"/>
          <w:sz w:val="44"/>
          <w:szCs w:val="44"/>
          <w:lang w:eastAsia="zh-CN"/>
        </w:rPr>
        <w:t>关于做好202</w:t>
      </w:r>
      <w:r>
        <w:rPr>
          <w:rFonts w:hint="eastAsia" w:ascii="方正小标宋简体" w:hAnsi="方正小标宋简体" w:eastAsia="方正小标宋简体" w:cs="方正小标宋简体"/>
          <w:b w:val="0"/>
          <w:bCs w:val="0"/>
          <w:spacing w:val="-28"/>
          <w:w w:val="92"/>
          <w:sz w:val="44"/>
          <w:szCs w:val="44"/>
          <w:lang w:val="en-US" w:eastAsia="zh-CN"/>
        </w:rPr>
        <w:t>4</w:t>
      </w:r>
      <w:r>
        <w:rPr>
          <w:rFonts w:hint="eastAsia" w:ascii="方正小标宋简体" w:hAnsi="方正小标宋简体" w:eastAsia="方正小标宋简体" w:cs="方正小标宋简体"/>
          <w:b w:val="0"/>
          <w:bCs w:val="0"/>
          <w:spacing w:val="-28"/>
          <w:w w:val="92"/>
          <w:sz w:val="44"/>
          <w:szCs w:val="44"/>
          <w:lang w:eastAsia="zh-CN"/>
        </w:rPr>
        <w:t>年春运道路水路运输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28"/>
          <w:w w:val="92"/>
          <w:sz w:val="44"/>
          <w:szCs w:val="44"/>
          <w:lang w:eastAsia="zh-CN"/>
        </w:rPr>
      </w:pPr>
      <w:r>
        <w:rPr>
          <w:rFonts w:hint="eastAsia" w:ascii="方正小标宋简体" w:hAnsi="方正小标宋简体" w:eastAsia="方正小标宋简体" w:cs="方正小标宋简体"/>
          <w:b w:val="0"/>
          <w:bCs w:val="0"/>
          <w:spacing w:val="-28"/>
          <w:w w:val="92"/>
          <w:sz w:val="44"/>
          <w:szCs w:val="44"/>
          <w:lang w:eastAsia="zh-CN"/>
        </w:rPr>
        <w:t>服务保障工作的通知</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各道路水路运输企业，中心各股（站）：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ascii="Times New Roman" w:hAnsi="Times New Roman"/>
          <w:sz w:val="32"/>
          <w:szCs w:val="32"/>
        </w:rPr>
      </w:pPr>
      <w:r>
        <w:rPr>
          <w:rFonts w:hint="default" w:ascii="Times New Roman" w:hAnsi="Times New Roman" w:eastAsia="宋体" w:cs="Times New Roman"/>
          <w:color w:val="000000"/>
          <w:kern w:val="0"/>
          <w:sz w:val="32"/>
          <w:szCs w:val="32"/>
          <w:lang w:val="en-US" w:eastAsia="zh-CN" w:bidi="ar"/>
        </w:rPr>
        <w:t>202</w:t>
      </w:r>
      <w:r>
        <w:rPr>
          <w:rFonts w:hint="eastAsia" w:ascii="Times New Roman" w:hAnsi="Times New Roman" w:cs="Times New Roman"/>
          <w:color w:val="000000"/>
          <w:kern w:val="0"/>
          <w:sz w:val="32"/>
          <w:szCs w:val="32"/>
          <w:lang w:val="en-US" w:eastAsia="zh-CN" w:bidi="ar"/>
        </w:rPr>
        <w:t>4</w:t>
      </w:r>
      <w:r>
        <w:rPr>
          <w:rFonts w:ascii="Times New Roman" w:hAnsi="Times New Roman" w:eastAsia="仿宋_GB2312" w:cs="仿宋_GB2312"/>
          <w:color w:val="000000"/>
          <w:kern w:val="0"/>
          <w:sz w:val="32"/>
          <w:szCs w:val="32"/>
          <w:lang w:val="en-US" w:eastAsia="zh-CN" w:bidi="ar"/>
        </w:rPr>
        <w:t>年春运时间为</w:t>
      </w:r>
      <w:r>
        <w:rPr>
          <w:rFonts w:hint="eastAsia" w:ascii="Times New Roman" w:hAnsi="Times New Roman" w:cs="Times New Roman"/>
          <w:color w:val="000000"/>
          <w:kern w:val="0"/>
          <w:sz w:val="32"/>
          <w:szCs w:val="32"/>
          <w:lang w:val="en-US" w:eastAsia="zh-CN" w:bidi="ar"/>
        </w:rPr>
        <w:t>1</w:t>
      </w:r>
      <w:r>
        <w:rPr>
          <w:rFonts w:hint="default" w:ascii="Times New Roman" w:hAnsi="Times New Roman" w:eastAsia="仿宋_GB2312" w:cs="仿宋_GB2312"/>
          <w:color w:val="000000"/>
          <w:kern w:val="0"/>
          <w:sz w:val="32"/>
          <w:szCs w:val="32"/>
          <w:lang w:val="en-US" w:eastAsia="zh-CN" w:bidi="ar"/>
        </w:rPr>
        <w:t>月</w:t>
      </w:r>
      <w:r>
        <w:rPr>
          <w:rFonts w:hint="eastAsia" w:ascii="Times New Roman" w:hAnsi="Times New Roman" w:cs="Times New Roman"/>
          <w:color w:val="000000"/>
          <w:kern w:val="0"/>
          <w:sz w:val="32"/>
          <w:szCs w:val="32"/>
          <w:lang w:val="en-US" w:eastAsia="zh-CN" w:bidi="ar"/>
        </w:rPr>
        <w:t>26</w:t>
      </w:r>
      <w:r>
        <w:rPr>
          <w:rFonts w:hint="default" w:ascii="Times New Roman" w:hAnsi="Times New Roman" w:eastAsia="仿宋_GB2312" w:cs="仿宋_GB2312"/>
          <w:color w:val="000000"/>
          <w:kern w:val="0"/>
          <w:sz w:val="32"/>
          <w:szCs w:val="32"/>
          <w:lang w:val="en-US" w:eastAsia="zh-CN" w:bidi="ar"/>
        </w:rPr>
        <w:t>日至</w:t>
      </w:r>
      <w:r>
        <w:rPr>
          <w:rFonts w:hint="eastAsia" w:ascii="Times New Roman" w:hAnsi="Times New Roman" w:cs="Times New Roman"/>
          <w:color w:val="000000"/>
          <w:kern w:val="0"/>
          <w:sz w:val="32"/>
          <w:szCs w:val="32"/>
          <w:lang w:val="en-US" w:eastAsia="zh-CN" w:bidi="ar"/>
        </w:rPr>
        <w:t>3</w:t>
      </w:r>
      <w:r>
        <w:rPr>
          <w:rFonts w:hint="default" w:ascii="Times New Roman" w:hAnsi="Times New Roman" w:eastAsia="仿宋_GB2312" w:cs="仿宋_GB2312"/>
          <w:color w:val="000000"/>
          <w:kern w:val="0"/>
          <w:sz w:val="32"/>
          <w:szCs w:val="32"/>
          <w:lang w:val="en-US" w:eastAsia="zh-CN" w:bidi="ar"/>
        </w:rPr>
        <w:t>月</w:t>
      </w:r>
      <w:r>
        <w:rPr>
          <w:rFonts w:hint="eastAsia" w:ascii="Times New Roman" w:hAnsi="Times New Roman" w:eastAsia="仿宋_GB2312" w:cs="仿宋_GB2312"/>
          <w:color w:val="000000"/>
          <w:kern w:val="0"/>
          <w:sz w:val="32"/>
          <w:szCs w:val="32"/>
          <w:lang w:val="en-US" w:eastAsia="zh-CN" w:bidi="ar"/>
        </w:rPr>
        <w:t>5</w:t>
      </w:r>
      <w:r>
        <w:rPr>
          <w:rFonts w:hint="default" w:ascii="Times New Roman" w:hAnsi="Times New Roman" w:eastAsia="仿宋_GB2312" w:cs="仿宋_GB2312"/>
          <w:color w:val="000000"/>
          <w:kern w:val="0"/>
          <w:sz w:val="32"/>
          <w:szCs w:val="32"/>
          <w:lang w:val="en-US" w:eastAsia="zh-CN" w:bidi="ar"/>
        </w:rPr>
        <w:t>日，历时</w:t>
      </w:r>
      <w:r>
        <w:rPr>
          <w:rFonts w:hint="default" w:ascii="Times New Roman" w:hAnsi="Times New Roman" w:eastAsia="宋体" w:cs="Times New Roman"/>
          <w:color w:val="000000"/>
          <w:kern w:val="0"/>
          <w:sz w:val="32"/>
          <w:szCs w:val="32"/>
          <w:lang w:val="en-US" w:eastAsia="zh-CN" w:bidi="ar"/>
        </w:rPr>
        <w:t>40</w:t>
      </w:r>
      <w:r>
        <w:rPr>
          <w:rFonts w:hint="default" w:ascii="Times New Roman" w:hAnsi="Times New Roman" w:eastAsia="仿宋_GB2312" w:cs="仿宋_GB2312"/>
          <w:color w:val="000000"/>
          <w:kern w:val="0"/>
          <w:sz w:val="32"/>
          <w:szCs w:val="32"/>
          <w:lang w:val="en-US" w:eastAsia="zh-CN" w:bidi="ar"/>
        </w:rPr>
        <w:t>天。为</w:t>
      </w:r>
      <w:r>
        <w:rPr>
          <w:rFonts w:hint="eastAsia" w:ascii="Times New Roman" w:hAnsi="Times New Roman" w:cs="仿宋_GB2312"/>
          <w:color w:val="000000"/>
          <w:kern w:val="0"/>
          <w:sz w:val="32"/>
          <w:szCs w:val="32"/>
          <w:lang w:val="en-US" w:eastAsia="zh-CN" w:bidi="ar"/>
        </w:rPr>
        <w:t>切实做好2024年春运期间</w:t>
      </w:r>
      <w:r>
        <w:rPr>
          <w:rFonts w:ascii="Times New Roman" w:hAnsi="Times New Roman" w:eastAsia="仿宋_GB2312" w:cs="仿宋_GB2312"/>
          <w:color w:val="000000"/>
          <w:kern w:val="0"/>
          <w:sz w:val="32"/>
          <w:szCs w:val="32"/>
          <w:lang w:val="en-US" w:eastAsia="zh-CN" w:bidi="ar"/>
        </w:rPr>
        <w:t>我市</w:t>
      </w:r>
      <w:r>
        <w:rPr>
          <w:rFonts w:hint="eastAsia" w:ascii="Times New Roman" w:hAnsi="Times New Roman" w:eastAsia="仿宋_GB2312" w:cs="仿宋_GB2312"/>
          <w:color w:val="000000"/>
          <w:kern w:val="0"/>
          <w:sz w:val="32"/>
          <w:szCs w:val="32"/>
          <w:lang w:val="en-US" w:eastAsia="zh-CN" w:bidi="ar"/>
        </w:rPr>
        <w:t>道路水路</w:t>
      </w:r>
      <w:r>
        <w:rPr>
          <w:rFonts w:hint="eastAsia" w:ascii="Times New Roman" w:hAnsi="Times New Roman" w:cs="仿宋_GB2312"/>
          <w:color w:val="000000"/>
          <w:kern w:val="0"/>
          <w:sz w:val="32"/>
          <w:szCs w:val="32"/>
          <w:lang w:val="en-US" w:eastAsia="zh-CN" w:bidi="ar"/>
        </w:rPr>
        <w:t>运输</w:t>
      </w:r>
      <w:r>
        <w:rPr>
          <w:rFonts w:ascii="Times New Roman" w:hAnsi="Times New Roman" w:eastAsia="仿宋_GB2312" w:cs="仿宋_GB2312"/>
          <w:color w:val="000000"/>
          <w:kern w:val="0"/>
          <w:sz w:val="32"/>
          <w:szCs w:val="32"/>
          <w:lang w:val="en-US" w:eastAsia="zh-CN" w:bidi="ar"/>
        </w:rPr>
        <w:t>安全生产工作，</w:t>
      </w:r>
      <w:r>
        <w:rPr>
          <w:rFonts w:hint="default" w:ascii="Times New Roman" w:hAnsi="Times New Roman" w:eastAsia="仿宋_GB2312" w:cs="仿宋_GB2312"/>
          <w:color w:val="000000"/>
          <w:kern w:val="0"/>
          <w:sz w:val="32"/>
          <w:szCs w:val="32"/>
          <w:lang w:val="en-US" w:eastAsia="zh-CN" w:bidi="ar"/>
        </w:rPr>
        <w:t>确保人民群众平安健康便捷出行</w:t>
      </w:r>
      <w:r>
        <w:rPr>
          <w:rFonts w:hint="eastAsia" w:ascii="Times New Roman" w:hAnsi="Times New Roman" w:eastAsia="仿宋_GB2312" w:cs="仿宋_GB2312"/>
          <w:color w:val="000000"/>
          <w:kern w:val="0"/>
          <w:sz w:val="32"/>
          <w:szCs w:val="32"/>
          <w:lang w:val="en-US" w:eastAsia="zh-CN" w:bidi="ar"/>
        </w:rPr>
        <w:t>，</w:t>
      </w:r>
      <w:r>
        <w:rPr>
          <w:rFonts w:hint="default" w:ascii="Times New Roman" w:hAnsi="Times New Roman" w:eastAsia="仿宋_GB2312" w:cs="仿宋_GB2312"/>
          <w:color w:val="000000"/>
          <w:kern w:val="0"/>
          <w:sz w:val="32"/>
          <w:szCs w:val="32"/>
          <w:lang w:val="en-US" w:eastAsia="zh-CN" w:bidi="ar"/>
        </w:rPr>
        <w:t>现就有关</w:t>
      </w:r>
      <w:r>
        <w:rPr>
          <w:rFonts w:hint="eastAsia" w:ascii="Times New Roman" w:hAnsi="Times New Roman" w:cs="仿宋_GB2312"/>
          <w:color w:val="000000"/>
          <w:kern w:val="0"/>
          <w:sz w:val="32"/>
          <w:szCs w:val="32"/>
          <w:lang w:val="en-US" w:eastAsia="zh-CN" w:bidi="ar"/>
        </w:rPr>
        <w:t>事项</w:t>
      </w:r>
      <w:r>
        <w:rPr>
          <w:rFonts w:hint="default" w:ascii="Times New Roman" w:hAnsi="Times New Roman" w:eastAsia="仿宋_GB2312" w:cs="仿宋_GB2312"/>
          <w:color w:val="000000"/>
          <w:kern w:val="0"/>
          <w:sz w:val="32"/>
          <w:szCs w:val="32"/>
          <w:lang w:val="en-US" w:eastAsia="zh-CN" w:bidi="ar"/>
        </w:rPr>
        <w:t>通知如下：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ascii="Times New Roman" w:hAnsi="Times New Roman"/>
          <w:sz w:val="32"/>
          <w:szCs w:val="32"/>
        </w:rPr>
      </w:pPr>
      <w:r>
        <w:rPr>
          <w:rFonts w:ascii="Times New Roman" w:hAnsi="Times New Roman" w:eastAsia="黑体" w:cs="黑体"/>
          <w:color w:val="000000"/>
          <w:kern w:val="0"/>
          <w:sz w:val="32"/>
          <w:szCs w:val="32"/>
          <w:lang w:val="en-US" w:eastAsia="zh-CN" w:bidi="ar"/>
        </w:rPr>
        <w:t>一、</w:t>
      </w:r>
      <w:r>
        <w:rPr>
          <w:rFonts w:hint="eastAsia" w:ascii="Times New Roman" w:hAnsi="Times New Roman" w:eastAsia="黑体" w:cs="黑体"/>
          <w:color w:val="000000"/>
          <w:kern w:val="0"/>
          <w:sz w:val="32"/>
          <w:szCs w:val="32"/>
          <w:lang w:val="en-US" w:eastAsia="zh-CN" w:bidi="ar"/>
        </w:rPr>
        <w:t>提高思想站位，强化</w:t>
      </w:r>
      <w:r>
        <w:rPr>
          <w:rFonts w:ascii="Times New Roman" w:hAnsi="Times New Roman" w:eastAsia="黑体" w:cs="黑体"/>
          <w:color w:val="000000"/>
          <w:kern w:val="0"/>
          <w:sz w:val="32"/>
          <w:szCs w:val="32"/>
          <w:lang w:val="en-US" w:eastAsia="zh-CN" w:bidi="ar"/>
        </w:rPr>
        <w:t>组织领导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ascii="Times New Roman" w:hAnsi="Times New Roman"/>
          <w:sz w:val="32"/>
          <w:szCs w:val="32"/>
        </w:rPr>
      </w:pPr>
      <w:r>
        <w:rPr>
          <w:rFonts w:ascii="Times New Roman" w:hAnsi="Times New Roman" w:eastAsia="仿宋_GB2312" w:cs="仿宋_GB2312"/>
          <w:color w:val="000000"/>
          <w:kern w:val="0"/>
          <w:sz w:val="32"/>
          <w:szCs w:val="32"/>
          <w:lang w:val="en-US" w:eastAsia="zh-CN" w:bidi="ar"/>
        </w:rPr>
        <w:t>市</w:t>
      </w:r>
      <w:r>
        <w:rPr>
          <w:rFonts w:hint="eastAsia" w:ascii="Times New Roman" w:hAnsi="Times New Roman" w:cs="仿宋_GB2312"/>
          <w:color w:val="000000"/>
          <w:kern w:val="0"/>
          <w:sz w:val="32"/>
          <w:szCs w:val="32"/>
          <w:lang w:val="en-US" w:eastAsia="zh-CN" w:bidi="ar"/>
        </w:rPr>
        <w:t>交通</w:t>
      </w:r>
      <w:r>
        <w:rPr>
          <w:rFonts w:hint="eastAsia" w:ascii="Times New Roman" w:hAnsi="Times New Roman" w:eastAsia="仿宋_GB2312" w:cs="仿宋_GB2312"/>
          <w:color w:val="000000"/>
          <w:kern w:val="0"/>
          <w:sz w:val="32"/>
          <w:szCs w:val="32"/>
          <w:lang w:val="en-US" w:eastAsia="zh-CN" w:bidi="ar"/>
        </w:rPr>
        <w:t>运输</w:t>
      </w:r>
      <w:r>
        <w:rPr>
          <w:rFonts w:hint="eastAsia" w:ascii="Times New Roman" w:hAnsi="Times New Roman" w:cs="仿宋_GB2312"/>
          <w:color w:val="000000"/>
          <w:kern w:val="0"/>
          <w:sz w:val="32"/>
          <w:szCs w:val="32"/>
          <w:lang w:val="en-US" w:eastAsia="zh-CN" w:bidi="ar"/>
        </w:rPr>
        <w:t>事业发展</w:t>
      </w:r>
      <w:r>
        <w:rPr>
          <w:rFonts w:hint="eastAsia" w:ascii="Times New Roman" w:hAnsi="Times New Roman" w:eastAsia="仿宋_GB2312" w:cs="仿宋_GB2312"/>
          <w:color w:val="000000"/>
          <w:kern w:val="0"/>
          <w:sz w:val="32"/>
          <w:szCs w:val="32"/>
          <w:lang w:val="en-US" w:eastAsia="zh-CN" w:bidi="ar"/>
        </w:rPr>
        <w:t>中心</w:t>
      </w:r>
      <w:r>
        <w:rPr>
          <w:rFonts w:hint="eastAsia" w:ascii="Times New Roman" w:hAnsi="Times New Roman"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市地方海事</w:t>
      </w:r>
      <w:r>
        <w:rPr>
          <w:rFonts w:hint="eastAsia" w:ascii="Times New Roman" w:hAnsi="Times New Roman" w:cs="仿宋_GB2312"/>
          <w:color w:val="000000"/>
          <w:kern w:val="0"/>
          <w:sz w:val="32"/>
          <w:szCs w:val="32"/>
          <w:lang w:val="en-US" w:eastAsia="zh-CN" w:bidi="ar"/>
        </w:rPr>
        <w:t>发展中心）</w:t>
      </w:r>
      <w:r>
        <w:rPr>
          <w:rFonts w:ascii="Times New Roman" w:hAnsi="Times New Roman" w:eastAsia="仿宋_GB2312" w:cs="仿宋_GB2312"/>
          <w:color w:val="000000"/>
          <w:kern w:val="0"/>
          <w:sz w:val="32"/>
          <w:szCs w:val="32"/>
          <w:lang w:val="en-US" w:eastAsia="zh-CN" w:bidi="ar"/>
        </w:rPr>
        <w:t>成立以</w:t>
      </w:r>
      <w:r>
        <w:rPr>
          <w:rFonts w:hint="eastAsia" w:ascii="Times New Roman" w:hAnsi="Times New Roman" w:eastAsia="仿宋_GB2312" w:cs="仿宋_GB2312"/>
          <w:color w:val="000000"/>
          <w:kern w:val="0"/>
          <w:sz w:val="32"/>
          <w:szCs w:val="32"/>
          <w:lang w:val="en-US" w:eastAsia="zh-CN" w:bidi="ar"/>
        </w:rPr>
        <w:t>刘鹏南主任</w:t>
      </w:r>
      <w:r>
        <w:rPr>
          <w:rFonts w:ascii="Times New Roman" w:hAnsi="Times New Roman" w:eastAsia="仿宋_GB2312" w:cs="仿宋_GB2312"/>
          <w:color w:val="000000"/>
          <w:kern w:val="0"/>
          <w:sz w:val="32"/>
          <w:szCs w:val="32"/>
          <w:lang w:val="en-US" w:eastAsia="zh-CN" w:bidi="ar"/>
        </w:rPr>
        <w:t>为组长的春运工作领导</w:t>
      </w:r>
      <w:r>
        <w:rPr>
          <w:rFonts w:hint="default" w:ascii="Times New Roman" w:hAnsi="Times New Roman" w:eastAsia="仿宋_GB2312" w:cs="仿宋_GB2312"/>
          <w:color w:val="000000"/>
          <w:kern w:val="0"/>
          <w:sz w:val="32"/>
          <w:szCs w:val="32"/>
          <w:lang w:val="en-US" w:eastAsia="zh-CN" w:bidi="ar"/>
        </w:rPr>
        <w:t>小组（详见附件</w:t>
      </w:r>
      <w:r>
        <w:rPr>
          <w:rFonts w:hint="default"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仿宋_GB2312"/>
          <w:color w:val="000000"/>
          <w:kern w:val="0"/>
          <w:sz w:val="32"/>
          <w:szCs w:val="32"/>
          <w:lang w:val="en-US" w:eastAsia="zh-CN" w:bidi="ar"/>
        </w:rPr>
        <w:t>）。各道路</w:t>
      </w:r>
      <w:r>
        <w:rPr>
          <w:rFonts w:hint="eastAsia" w:ascii="Times New Roman" w:hAnsi="Times New Roman" w:eastAsia="仿宋_GB2312" w:cs="仿宋_GB2312"/>
          <w:color w:val="000000"/>
          <w:kern w:val="0"/>
          <w:sz w:val="32"/>
          <w:szCs w:val="32"/>
          <w:lang w:val="en-US" w:eastAsia="zh-CN" w:bidi="ar"/>
        </w:rPr>
        <w:t>水路</w:t>
      </w:r>
      <w:r>
        <w:rPr>
          <w:rFonts w:hint="default" w:ascii="Times New Roman" w:hAnsi="Times New Roman" w:eastAsia="仿宋_GB2312" w:cs="仿宋_GB2312"/>
          <w:color w:val="000000"/>
          <w:kern w:val="0"/>
          <w:sz w:val="32"/>
          <w:szCs w:val="32"/>
          <w:lang w:val="en-US" w:eastAsia="zh-CN" w:bidi="ar"/>
        </w:rPr>
        <w:t>运输企业要</w:t>
      </w:r>
      <w:r>
        <w:rPr>
          <w:rFonts w:hint="eastAsia" w:ascii="Times New Roman" w:hAnsi="Times New Roman" w:cs="仿宋_GB2312"/>
          <w:color w:val="000000"/>
          <w:kern w:val="0"/>
          <w:sz w:val="32"/>
          <w:szCs w:val="32"/>
          <w:lang w:val="en-US" w:eastAsia="zh-CN" w:bidi="ar"/>
        </w:rPr>
        <w:t>相应</w:t>
      </w:r>
      <w:r>
        <w:rPr>
          <w:rFonts w:hint="default" w:ascii="Times New Roman" w:hAnsi="Times New Roman" w:eastAsia="仿宋_GB2312" w:cs="仿宋_GB2312"/>
          <w:color w:val="000000"/>
          <w:kern w:val="0"/>
          <w:sz w:val="32"/>
          <w:szCs w:val="32"/>
          <w:lang w:val="en-US" w:eastAsia="zh-CN" w:bidi="ar"/>
        </w:rPr>
        <w:t>成立春运工作领导小组和办事机构，建立健全工作机制，完善</w:t>
      </w:r>
      <w:r>
        <w:rPr>
          <w:rFonts w:hint="default" w:ascii="Times New Roman" w:hAnsi="Times New Roman" w:cs="Times New Roman"/>
          <w:color w:val="000000"/>
          <w:kern w:val="0"/>
          <w:sz w:val="32"/>
          <w:szCs w:val="32"/>
          <w:lang w:val="en-US" w:eastAsia="zh-CN" w:bidi="ar"/>
        </w:rPr>
        <w:t>24</w:t>
      </w:r>
      <w:r>
        <w:rPr>
          <w:rFonts w:hint="eastAsia" w:ascii="Times New Roman" w:hAnsi="Times New Roman" w:cs="仿宋_GB2312"/>
          <w:color w:val="000000"/>
          <w:kern w:val="0"/>
          <w:sz w:val="32"/>
          <w:szCs w:val="32"/>
          <w:lang w:val="en-US" w:eastAsia="zh-CN" w:bidi="ar"/>
        </w:rPr>
        <w:t>小时</w:t>
      </w:r>
      <w:r>
        <w:rPr>
          <w:rFonts w:hint="default" w:ascii="Times New Roman" w:hAnsi="Times New Roman" w:eastAsia="仿宋_GB2312" w:cs="仿宋_GB2312"/>
          <w:color w:val="000000"/>
          <w:kern w:val="0"/>
          <w:sz w:val="32"/>
          <w:szCs w:val="32"/>
          <w:lang w:val="en-US" w:eastAsia="zh-CN" w:bidi="ar"/>
        </w:rPr>
        <w:t>值班制度和应急预案，保证信息畅通，并落实相关经费，保障春运工作顺利开展。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ascii="Times New Roman" w:hAnsi="Times New Roman"/>
          <w:sz w:val="32"/>
          <w:szCs w:val="32"/>
        </w:rPr>
      </w:pPr>
      <w:r>
        <w:rPr>
          <w:rFonts w:ascii="Times New Roman" w:hAnsi="Times New Roman" w:eastAsia="黑体" w:cs="黑体"/>
          <w:color w:val="000000"/>
          <w:kern w:val="0"/>
          <w:sz w:val="32"/>
          <w:szCs w:val="32"/>
          <w:lang w:val="en-US" w:eastAsia="zh-CN" w:bidi="ar"/>
        </w:rPr>
        <w:t>二、科学研判形势</w:t>
      </w:r>
      <w:r>
        <w:rPr>
          <w:rFonts w:hint="eastAsia" w:ascii="Times New Roman" w:hAnsi="Times New Roman" w:eastAsia="黑体" w:cs="黑体"/>
          <w:color w:val="000000"/>
          <w:kern w:val="0"/>
          <w:sz w:val="32"/>
          <w:szCs w:val="32"/>
          <w:lang w:val="en-US" w:eastAsia="zh-CN" w:bidi="ar"/>
        </w:rPr>
        <w:t>，提前统筹部署</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54" w:firstLineChars="200"/>
        <w:textAlignment w:val="auto"/>
        <w:outlineLvl w:val="9"/>
        <w:rPr>
          <w:rFonts w:ascii="Times New Roman" w:hAnsi="Times New Roman"/>
          <w:sz w:val="32"/>
          <w:szCs w:val="32"/>
        </w:rPr>
      </w:pPr>
      <w:r>
        <w:rPr>
          <w:rFonts w:hint="default" w:ascii="Times New Roman" w:hAnsi="Times New Roman" w:eastAsia="仿宋_GB2312" w:cs="仿宋_GB2312"/>
          <w:color w:val="000000"/>
          <w:kern w:val="0"/>
          <w:sz w:val="32"/>
          <w:szCs w:val="32"/>
          <w:lang w:val="en-US" w:eastAsia="zh-CN" w:bidi="ar"/>
        </w:rPr>
        <w:t>经分析，</w:t>
      </w:r>
      <w:r>
        <w:rPr>
          <w:rFonts w:hint="default" w:ascii="Times New Roman" w:hAnsi="Times New Roman" w:eastAsia="宋体" w:cs="Times New Roman"/>
          <w:color w:val="000000"/>
          <w:kern w:val="0"/>
          <w:sz w:val="32"/>
          <w:szCs w:val="32"/>
          <w:lang w:val="en-US" w:eastAsia="zh-CN" w:bidi="ar"/>
        </w:rPr>
        <w:t>202</w:t>
      </w:r>
      <w:r>
        <w:rPr>
          <w:rFonts w:hint="eastAsia" w:ascii="Times New Roman" w:hAnsi="Times New Roman" w:cs="Times New Roman"/>
          <w:color w:val="000000"/>
          <w:kern w:val="0"/>
          <w:sz w:val="32"/>
          <w:szCs w:val="32"/>
          <w:lang w:val="en-US" w:eastAsia="zh-CN" w:bidi="ar"/>
        </w:rPr>
        <w:t>4</w:t>
      </w:r>
      <w:r>
        <w:rPr>
          <w:rFonts w:hint="default" w:ascii="Times New Roman" w:hAnsi="Times New Roman" w:eastAsia="仿宋_GB2312" w:cs="仿宋_GB2312"/>
          <w:color w:val="000000"/>
          <w:kern w:val="0"/>
          <w:sz w:val="32"/>
          <w:szCs w:val="32"/>
          <w:lang w:val="en-US" w:eastAsia="zh-CN" w:bidi="ar"/>
        </w:rPr>
        <w:t>年春运主要呈现以下</w:t>
      </w:r>
      <w:r>
        <w:rPr>
          <w:rFonts w:hint="eastAsia" w:ascii="Times New Roman" w:hAnsi="Times New Roman" w:eastAsia="仿宋_GB2312" w:cs="仿宋_GB2312"/>
          <w:color w:val="000000"/>
          <w:kern w:val="0"/>
          <w:sz w:val="32"/>
          <w:szCs w:val="32"/>
          <w:lang w:val="en-US" w:eastAsia="zh-CN" w:bidi="ar"/>
        </w:rPr>
        <w:t>三</w:t>
      </w:r>
      <w:r>
        <w:rPr>
          <w:rFonts w:hint="default" w:ascii="Times New Roman" w:hAnsi="Times New Roman" w:eastAsia="仿宋_GB2312" w:cs="仿宋_GB2312"/>
          <w:color w:val="000000"/>
          <w:kern w:val="0"/>
          <w:sz w:val="32"/>
          <w:szCs w:val="32"/>
          <w:lang w:val="en-US" w:eastAsia="zh-CN" w:bidi="ar"/>
        </w:rPr>
        <w:t>个特点：</w:t>
      </w:r>
      <w:r>
        <w:rPr>
          <w:rFonts w:hint="eastAsia" w:ascii="Times New Roman" w:hAnsi="Times New Roman" w:cs="仿宋_GB2312"/>
          <w:b/>
          <w:bCs/>
          <w:color w:val="000000"/>
          <w:kern w:val="0"/>
          <w:sz w:val="32"/>
          <w:szCs w:val="32"/>
          <w:lang w:val="en-US" w:eastAsia="zh-CN" w:bidi="ar"/>
        </w:rPr>
        <w:t>一是</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eastAsia="zh-CN"/>
        </w:rPr>
        <w:t>学生放假返乡时间较早，与务工返乡客流形成错峰，节前客流相对分散，节后返程较为集中</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b/>
          <w:bCs/>
          <w:color w:val="000000"/>
          <w:sz w:val="32"/>
          <w:szCs w:val="32"/>
          <w:lang w:val="en-US" w:eastAsia="zh-CN"/>
        </w:rPr>
        <w:t>二是</w:t>
      </w:r>
      <w:r>
        <w:rPr>
          <w:rFonts w:hint="eastAsia" w:ascii="Times New Roman" w:hAnsi="Times New Roman" w:eastAsia="仿宋_GB2312" w:cs="仿宋_GB2312"/>
          <w:color w:val="000000"/>
          <w:sz w:val="32"/>
          <w:szCs w:val="32"/>
          <w:lang w:val="en-US" w:eastAsia="zh-CN"/>
        </w:rPr>
        <w:t>城市公共交通和</w:t>
      </w:r>
      <w:r>
        <w:rPr>
          <w:rFonts w:hint="eastAsia" w:ascii="Times New Roman" w:hAnsi="Times New Roman" w:eastAsia="仿宋_GB2312" w:cs="仿宋_GB2312"/>
          <w:color w:val="auto"/>
          <w:sz w:val="32"/>
          <w:szCs w:val="32"/>
          <w:lang w:val="en-US" w:eastAsia="zh-CN"/>
        </w:rPr>
        <w:t>短途运输作为旅客联程联运的“最后一公里”，将面临较大客流压力；</w:t>
      </w:r>
      <w:r>
        <w:rPr>
          <w:rFonts w:hint="eastAsia" w:ascii="Times New Roman" w:hAnsi="Times New Roman" w:eastAsia="仿宋_GB2312" w:cs="仿宋_GB2312"/>
          <w:b/>
          <w:bCs/>
          <w:color w:val="auto"/>
          <w:sz w:val="32"/>
          <w:szCs w:val="32"/>
          <w:lang w:val="en-US" w:eastAsia="zh-CN"/>
        </w:rPr>
        <w:t>三是</w:t>
      </w:r>
      <w:r>
        <w:rPr>
          <w:rFonts w:hint="eastAsia" w:ascii="Times New Roman" w:hAnsi="Times New Roman" w:eastAsia="仿宋_GB2312" w:cs="仿宋_GB2312"/>
          <w:color w:val="auto"/>
          <w:sz w:val="32"/>
          <w:szCs w:val="32"/>
          <w:lang w:val="en-US" w:eastAsia="zh-CN"/>
        </w:rPr>
        <w:t>春运期间低温雨雪等恶劣天气多发，交通运输工具、设施设备高负荷运行，交通运输安全生产压力较大。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hint="eastAsia" w:ascii="Times New Roman" w:hAnsi="Times New Roman" w:eastAsia="黑体"/>
          <w:sz w:val="32"/>
          <w:szCs w:val="32"/>
          <w:lang w:val="en-US" w:eastAsia="zh-CN"/>
        </w:rPr>
      </w:pPr>
      <w:r>
        <w:rPr>
          <w:rFonts w:hint="eastAsia" w:ascii="Times New Roman" w:hAnsi="Times New Roman" w:eastAsia="黑体" w:cs="黑体"/>
          <w:color w:val="000000"/>
          <w:kern w:val="0"/>
          <w:sz w:val="32"/>
          <w:szCs w:val="32"/>
          <w:lang w:val="en-US" w:eastAsia="zh-CN" w:bidi="ar"/>
        </w:rPr>
        <w:t>三、全力保通保畅，优化服务保障</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54"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楷体" w:cs="Times New Roman"/>
          <w:b w:val="0"/>
          <w:bCs/>
          <w:color w:val="auto"/>
          <w:kern w:val="2"/>
          <w:sz w:val="32"/>
          <w:szCs w:val="32"/>
          <w:lang w:val="en-US" w:eastAsia="zh-CN" w:bidi="ar-SA"/>
        </w:rPr>
        <w:t>（一）全面加强统筹协调。</w:t>
      </w:r>
      <w:r>
        <w:rPr>
          <w:rFonts w:hint="eastAsia" w:ascii="Times New Roman" w:hAnsi="Times New Roman" w:eastAsia="仿宋_GB2312" w:cs="仿宋_GB2312"/>
          <w:b/>
          <w:bCs/>
          <w:color w:val="000000"/>
          <w:kern w:val="0"/>
          <w:sz w:val="32"/>
          <w:szCs w:val="32"/>
          <w:lang w:val="en-US" w:eastAsia="zh-CN" w:bidi="ar"/>
        </w:rPr>
        <w:t>一是</w:t>
      </w:r>
      <w:r>
        <w:rPr>
          <w:rFonts w:hint="eastAsia" w:ascii="Times New Roman" w:hAnsi="Times New Roman" w:eastAsia="仿宋_GB2312" w:cs="仿宋_GB2312"/>
          <w:color w:val="000000"/>
          <w:kern w:val="0"/>
          <w:sz w:val="32"/>
          <w:szCs w:val="32"/>
          <w:lang w:val="en-US" w:eastAsia="zh-CN" w:bidi="ar"/>
        </w:rPr>
        <w:t>切实加强运力保障。</w:t>
      </w:r>
      <w:r>
        <w:rPr>
          <w:rFonts w:hint="eastAsia" w:ascii="Times New Roman" w:hAnsi="Times New Roman" w:eastAsia="仿宋_GB2312" w:cs="仿宋_GB2312"/>
          <w:color w:val="000000"/>
          <w:kern w:val="2"/>
          <w:sz w:val="32"/>
          <w:szCs w:val="32"/>
          <w:lang w:val="en-US" w:eastAsia="zh-CN" w:bidi="ar-SA"/>
        </w:rPr>
        <w:t>全市将投入客</w:t>
      </w:r>
      <w:r>
        <w:rPr>
          <w:rFonts w:hint="eastAsia" w:ascii="Times New Roman" w:hAnsi="Times New Roman" w:eastAsia="仿宋_GB2312" w:cs="仿宋_GB2312"/>
          <w:color w:val="000000"/>
          <w:kern w:val="2"/>
          <w:sz w:val="32"/>
          <w:szCs w:val="32"/>
          <w:highlight w:val="none"/>
          <w:lang w:val="en-US" w:eastAsia="zh-CN" w:bidi="ar-SA"/>
        </w:rPr>
        <w:t>车约</w:t>
      </w:r>
      <w:r>
        <w:rPr>
          <w:rFonts w:hint="default" w:ascii="Times New Roman" w:hAnsi="Times New Roman" w:eastAsia="仿宋_GB2312" w:cs="Times New Roman"/>
          <w:color w:val="000000"/>
          <w:kern w:val="2"/>
          <w:sz w:val="32"/>
          <w:szCs w:val="32"/>
          <w:highlight w:val="none"/>
          <w:lang w:val="en-US" w:eastAsia="zh-CN" w:bidi="ar-SA"/>
        </w:rPr>
        <w:t>1</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Times New Roman" w:hAnsi="Times New Roman" w:cs="Times New Roman"/>
          <w:color w:val="000000"/>
          <w:kern w:val="2"/>
          <w:sz w:val="32"/>
          <w:szCs w:val="32"/>
          <w:highlight w:val="none"/>
          <w:lang w:val="en-US" w:eastAsia="zh-CN" w:bidi="ar-SA"/>
        </w:rPr>
        <w:t>6</w:t>
      </w:r>
      <w:r>
        <w:rPr>
          <w:rFonts w:hint="eastAsia" w:ascii="Times New Roman" w:hAnsi="Times New Roman" w:eastAsia="仿宋_GB2312" w:cs="仿宋_GB2312"/>
          <w:color w:val="000000"/>
          <w:kern w:val="2"/>
          <w:sz w:val="32"/>
          <w:szCs w:val="32"/>
          <w:highlight w:val="none"/>
          <w:lang w:val="en-US" w:eastAsia="zh-CN" w:bidi="ar-SA"/>
        </w:rPr>
        <w:t>辆/</w:t>
      </w:r>
      <w:r>
        <w:rPr>
          <w:rFonts w:hint="eastAsia" w:ascii="Times New Roman" w:hAnsi="Times New Roman" w:eastAsia="仿宋_GB2312" w:cs="Times New Roman"/>
          <w:color w:val="000000"/>
          <w:kern w:val="2"/>
          <w:sz w:val="32"/>
          <w:szCs w:val="32"/>
          <w:highlight w:val="none"/>
          <w:lang w:val="en-US" w:eastAsia="zh-CN" w:bidi="ar-SA"/>
        </w:rPr>
        <w:t>31</w:t>
      </w:r>
      <w:r>
        <w:rPr>
          <w:rFonts w:hint="eastAsia" w:ascii="Times New Roman" w:hAnsi="Times New Roman" w:cs="Times New Roman"/>
          <w:color w:val="000000"/>
          <w:kern w:val="2"/>
          <w:sz w:val="32"/>
          <w:szCs w:val="32"/>
          <w:highlight w:val="none"/>
          <w:lang w:val="en-US" w:eastAsia="zh-CN" w:bidi="ar-SA"/>
        </w:rPr>
        <w:t>70</w:t>
      </w:r>
      <w:r>
        <w:rPr>
          <w:rFonts w:hint="default" w:ascii="Times New Roman" w:hAnsi="Times New Roman" w:eastAsia="仿宋_GB2312" w:cs="Times New Roman"/>
          <w:color w:val="000000"/>
          <w:kern w:val="2"/>
          <w:sz w:val="32"/>
          <w:szCs w:val="32"/>
          <w:highlight w:val="none"/>
          <w:lang w:val="en-US" w:eastAsia="zh-CN" w:bidi="ar-SA"/>
        </w:rPr>
        <w:t>座，公交车2</w:t>
      </w:r>
      <w:r>
        <w:rPr>
          <w:rFonts w:hint="eastAsia" w:ascii="Times New Roman" w:hAnsi="Times New Roman" w:cs="Times New Roman"/>
          <w:color w:val="000000"/>
          <w:kern w:val="2"/>
          <w:sz w:val="32"/>
          <w:szCs w:val="32"/>
          <w:highlight w:val="none"/>
          <w:lang w:val="en-US" w:eastAsia="zh-CN" w:bidi="ar-SA"/>
        </w:rPr>
        <w:t>58</w:t>
      </w:r>
      <w:r>
        <w:rPr>
          <w:rFonts w:hint="default" w:ascii="Times New Roman" w:hAnsi="Times New Roman" w:eastAsia="仿宋_GB2312" w:cs="Times New Roman"/>
          <w:color w:val="000000"/>
          <w:kern w:val="2"/>
          <w:sz w:val="32"/>
          <w:szCs w:val="32"/>
          <w:highlight w:val="none"/>
          <w:lang w:val="en-US" w:eastAsia="zh-CN" w:bidi="ar-SA"/>
        </w:rPr>
        <w:t>辆，巡游出租</w:t>
      </w:r>
      <w:r>
        <w:rPr>
          <w:rFonts w:hint="default" w:ascii="Times New Roman" w:hAnsi="Times New Roman" w:eastAsia="仿宋_GB2312" w:cs="Times New Roman"/>
          <w:color w:val="auto"/>
          <w:kern w:val="2"/>
          <w:sz w:val="32"/>
          <w:szCs w:val="32"/>
          <w:highlight w:val="none"/>
          <w:lang w:val="en-US" w:eastAsia="zh-CN" w:bidi="ar-SA"/>
        </w:rPr>
        <w:t>车</w:t>
      </w:r>
      <w:r>
        <w:rPr>
          <w:rFonts w:hint="eastAsia" w:ascii="Times New Roman" w:hAnsi="Times New Roman" w:cs="Times New Roman"/>
          <w:color w:val="auto"/>
          <w:kern w:val="2"/>
          <w:sz w:val="32"/>
          <w:szCs w:val="32"/>
          <w:highlight w:val="none"/>
          <w:lang w:val="en-US" w:eastAsia="zh-CN" w:bidi="ar-SA"/>
        </w:rPr>
        <w:t>36</w:t>
      </w:r>
      <w:r>
        <w:rPr>
          <w:rFonts w:hint="default" w:ascii="Times New Roman" w:hAnsi="Times New Roman" w:eastAsia="仿宋_GB2312" w:cs="Times New Roman"/>
          <w:color w:val="000000"/>
          <w:kern w:val="2"/>
          <w:sz w:val="32"/>
          <w:szCs w:val="32"/>
          <w:highlight w:val="none"/>
          <w:lang w:val="en-US" w:eastAsia="zh-CN" w:bidi="ar-SA"/>
        </w:rPr>
        <w:t>辆，网约出租汽车200</w:t>
      </w:r>
      <w:r>
        <w:rPr>
          <w:rFonts w:hint="eastAsia" w:ascii="Times New Roman" w:hAnsi="Times New Roman" w:eastAsia="仿宋_GB2312" w:cs="仿宋_GB2312"/>
          <w:color w:val="000000"/>
          <w:kern w:val="2"/>
          <w:sz w:val="32"/>
          <w:szCs w:val="32"/>
          <w:highlight w:val="none"/>
          <w:lang w:val="en-US" w:eastAsia="zh-CN" w:bidi="ar-SA"/>
        </w:rPr>
        <w:t>辆/</w:t>
      </w:r>
      <w:r>
        <w:rPr>
          <w:rFonts w:hint="default" w:ascii="Times New Roman" w:hAnsi="Times New Roman" w:eastAsia="仿宋_GB2312" w:cs="Times New Roman"/>
          <w:color w:val="000000"/>
          <w:kern w:val="2"/>
          <w:sz w:val="32"/>
          <w:szCs w:val="32"/>
          <w:highlight w:val="none"/>
          <w:lang w:val="en-US" w:eastAsia="zh-CN" w:bidi="ar-SA"/>
        </w:rPr>
        <w:t>1000座</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道路</w:t>
      </w:r>
      <w:r>
        <w:rPr>
          <w:rFonts w:hint="eastAsia" w:ascii="Times New Roman" w:hAnsi="Times New Roman" w:cs="Times New Roman"/>
          <w:color w:val="000000"/>
          <w:kern w:val="2"/>
          <w:sz w:val="32"/>
          <w:szCs w:val="32"/>
          <w:highlight w:val="none"/>
          <w:lang w:val="en-US" w:eastAsia="zh-CN" w:bidi="ar-SA"/>
        </w:rPr>
        <w:t>水路应急保障</w:t>
      </w:r>
      <w:r>
        <w:rPr>
          <w:rFonts w:hint="default" w:ascii="Times New Roman" w:hAnsi="Times New Roman" w:eastAsia="仿宋_GB2312" w:cs="Times New Roman"/>
          <w:color w:val="000000"/>
          <w:kern w:val="2"/>
          <w:sz w:val="32"/>
          <w:szCs w:val="32"/>
          <w:highlight w:val="none"/>
          <w:lang w:val="en-US" w:eastAsia="zh-CN" w:bidi="ar-SA"/>
        </w:rPr>
        <w:t>运力</w:t>
      </w:r>
      <w:r>
        <w:rPr>
          <w:rFonts w:hint="eastAsia" w:ascii="Times New Roman" w:hAnsi="Times New Roman" w:cs="Times New Roman"/>
          <w:color w:val="000000"/>
          <w:kern w:val="2"/>
          <w:sz w:val="32"/>
          <w:szCs w:val="32"/>
          <w:highlight w:val="none"/>
          <w:lang w:val="en-US" w:eastAsia="zh-CN" w:bidi="ar-SA"/>
        </w:rPr>
        <w:t>22</w:t>
      </w:r>
      <w:r>
        <w:rPr>
          <w:rFonts w:hint="default" w:ascii="Times New Roman" w:hAnsi="Times New Roman" w:eastAsia="仿宋_GB2312" w:cs="Times New Roman"/>
          <w:color w:val="000000"/>
          <w:kern w:val="2"/>
          <w:sz w:val="32"/>
          <w:szCs w:val="32"/>
          <w:highlight w:val="none"/>
          <w:lang w:val="en-US" w:eastAsia="zh-CN" w:bidi="ar-SA"/>
        </w:rPr>
        <w:t>辆</w:t>
      </w:r>
      <w:r>
        <w:rPr>
          <w:rFonts w:hint="default" w:ascii="Times New Roman" w:hAnsi="Times New Roman" w:eastAsia="仿宋_GB2312" w:cs="仿宋_GB2312"/>
          <w:color w:val="000000"/>
          <w:kern w:val="0"/>
          <w:sz w:val="32"/>
          <w:szCs w:val="32"/>
          <w:highlight w:val="none"/>
          <w:lang w:val="en-US" w:eastAsia="zh-CN" w:bidi="ar"/>
        </w:rPr>
        <w:t>（详见附</w:t>
      </w:r>
      <w:r>
        <w:rPr>
          <w:rFonts w:hint="default" w:ascii="Times New Roman" w:hAnsi="Times New Roman" w:eastAsia="仿宋_GB2312" w:cs="仿宋_GB2312"/>
          <w:color w:val="000000"/>
          <w:kern w:val="0"/>
          <w:sz w:val="32"/>
          <w:szCs w:val="32"/>
          <w:lang w:val="en-US" w:eastAsia="zh-CN" w:bidi="ar"/>
        </w:rPr>
        <w:t>件</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b/>
          <w:bCs/>
          <w:color w:val="000000"/>
          <w:kern w:val="0"/>
          <w:sz w:val="32"/>
          <w:szCs w:val="32"/>
          <w:lang w:val="en-US" w:eastAsia="zh-CN" w:bidi="ar"/>
        </w:rPr>
        <w:t>二是</w:t>
      </w:r>
      <w:r>
        <w:rPr>
          <w:rFonts w:hint="eastAsia" w:ascii="Times New Roman" w:hAnsi="Times New Roman" w:eastAsia="仿宋_GB2312" w:cs="仿宋_GB2312"/>
          <w:b w:val="0"/>
          <w:bCs/>
          <w:color w:val="000000"/>
          <w:sz w:val="32"/>
          <w:szCs w:val="32"/>
          <w:lang w:val="en-US" w:eastAsia="zh-CN"/>
        </w:rPr>
        <w:t>着力</w:t>
      </w:r>
      <w:r>
        <w:rPr>
          <w:rFonts w:hint="eastAsia" w:ascii="Times New Roman" w:hAnsi="Times New Roman" w:eastAsia="仿宋_GB2312" w:cs="仿宋_GB2312"/>
          <w:b w:val="0"/>
          <w:bCs/>
          <w:sz w:val="32"/>
          <w:szCs w:val="32"/>
          <w:lang w:val="en-US" w:eastAsia="zh-CN"/>
        </w:rPr>
        <w:t>优化运输衔接。</w:t>
      </w:r>
      <w:r>
        <w:rPr>
          <w:rFonts w:hint="eastAsia" w:ascii="Times New Roman" w:hAnsi="Times New Roman" w:eastAsia="仿宋_GB2312" w:cs="仿宋_GB2312"/>
          <w:color w:val="000000"/>
          <w:sz w:val="32"/>
          <w:szCs w:val="32"/>
          <w:lang w:val="en-US" w:eastAsia="zh-CN"/>
        </w:rPr>
        <w:t>充分发挥道路运输保障作用，强化道路运输与其他运输方式的接续接驳，便利旅客顺畅中转换乘。客运企业要积极跟踪铁路、民航等部门班次、客流量信息，切实做好综合运输服务，保障旅客便捷有序出行。</w:t>
      </w:r>
      <w:r>
        <w:rPr>
          <w:rFonts w:hint="eastAsia" w:ascii="Times New Roman" w:hAnsi="Times New Roman" w:eastAsia="仿宋_GB2312" w:cs="仿宋_GB2312"/>
          <w:b/>
          <w:bCs/>
          <w:color w:val="000000"/>
          <w:kern w:val="0"/>
          <w:sz w:val="32"/>
          <w:szCs w:val="32"/>
          <w:lang w:val="en-US" w:eastAsia="zh-CN" w:bidi="ar"/>
        </w:rPr>
        <w:t>三是</w:t>
      </w:r>
      <w:r>
        <w:rPr>
          <w:rFonts w:hint="eastAsia" w:ascii="Times New Roman" w:hAnsi="Times New Roman" w:eastAsia="仿宋_GB2312" w:cs="仿宋_GB2312"/>
          <w:b w:val="0"/>
          <w:bCs/>
          <w:color w:val="000000"/>
          <w:sz w:val="32"/>
          <w:szCs w:val="32"/>
          <w:lang w:val="en-US" w:eastAsia="zh-CN"/>
        </w:rPr>
        <w:t>科学调配运力资源。</w:t>
      </w:r>
      <w:r>
        <w:rPr>
          <w:rFonts w:hint="eastAsia" w:ascii="Times New Roman" w:hAnsi="Times New Roman" w:eastAsia="仿宋_GB2312" w:cs="仿宋_GB2312"/>
          <w:color w:val="000000"/>
          <w:sz w:val="32"/>
          <w:szCs w:val="32"/>
          <w:lang w:val="en-US" w:eastAsia="zh-CN"/>
        </w:rPr>
        <w:t>客运企业要关注热门景点客流情况、天气变化，科学制定运输方案，</w:t>
      </w:r>
      <w:r>
        <w:rPr>
          <w:rFonts w:hint="eastAsia" w:ascii="Times New Roman" w:hAnsi="Times New Roman" w:eastAsia="仿宋_GB2312" w:cs="仿宋_GB2312"/>
          <w:color w:val="000000"/>
          <w:sz w:val="32"/>
          <w:szCs w:val="32"/>
          <w:lang w:eastAsia="zh-CN"/>
        </w:rPr>
        <w:t>适时采取加密班次、延时服务、</w:t>
      </w:r>
      <w:r>
        <w:rPr>
          <w:rFonts w:hint="eastAsia" w:ascii="Times New Roman" w:hAnsi="Times New Roman" w:eastAsia="仿宋_GB2312" w:cs="仿宋_GB2312"/>
          <w:color w:val="000000"/>
          <w:sz w:val="32"/>
          <w:szCs w:val="32"/>
          <w:lang w:val="en-US" w:eastAsia="zh-CN"/>
        </w:rPr>
        <w:t>开展定制班车、定制公交</w:t>
      </w:r>
      <w:r>
        <w:rPr>
          <w:rFonts w:hint="eastAsia" w:ascii="Times New Roman" w:hAnsi="Times New Roman" w:eastAsia="仿宋_GB2312" w:cs="仿宋_GB2312"/>
          <w:color w:val="000000"/>
          <w:sz w:val="32"/>
          <w:szCs w:val="32"/>
          <w:lang w:eastAsia="zh-CN"/>
        </w:rPr>
        <w:t>等措施</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及时疏运旅客</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加大农村地区运输服务保障力度，方便农村群众节日探亲访友和购物出行。</w:t>
      </w:r>
      <w:r>
        <w:rPr>
          <w:rFonts w:hint="eastAsia" w:ascii="Times New Roman" w:hAnsi="Times New Roman" w:eastAsia="仿宋_GB2312" w:cs="仿宋_GB2312"/>
          <w:b/>
          <w:bCs/>
          <w:color w:val="000000"/>
          <w:kern w:val="0"/>
          <w:sz w:val="32"/>
          <w:szCs w:val="32"/>
          <w:lang w:val="en-US" w:eastAsia="zh-CN" w:bidi="ar"/>
        </w:rPr>
        <w:t>四是</w:t>
      </w:r>
      <w:r>
        <w:rPr>
          <w:rFonts w:hint="eastAsia" w:ascii="Times New Roman" w:hAnsi="Times New Roman" w:eastAsia="仿宋_GB2312" w:cs="仿宋_GB2312"/>
          <w:color w:val="000000"/>
          <w:kern w:val="0"/>
          <w:sz w:val="32"/>
          <w:szCs w:val="32"/>
          <w:lang w:val="en-US" w:eastAsia="zh-CN" w:bidi="ar"/>
        </w:rPr>
        <w:t>提升应急处置能力。各单位要针对恶劣天气可能引起的交通管控、客流突变等情况，提前制定完善应急预案，落实应急力量和物资储备，及时补充车辆防冻液、防滑链以及消防设备等应急物资。要认真制定春运应急运力储备方案，指派专人负责，一旦发生突发事件，及时启动应急预案，果断处置，有效控制事态发展，尽快恢复交通秩序，防止造成大面积拥堵。</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54" w:firstLineChars="200"/>
        <w:textAlignment w:val="auto"/>
        <w:outlineLvl w:val="9"/>
        <w:rPr>
          <w:rFonts w:hint="default" w:ascii="Times New Roman" w:hAnsi="Times New Roman" w:eastAsia="楷体_GB2312" w:cs="楷体_GB2312"/>
          <w:color w:val="000000"/>
          <w:kern w:val="0"/>
          <w:sz w:val="32"/>
          <w:szCs w:val="32"/>
          <w:lang w:val="en-US" w:eastAsia="zh-CN" w:bidi="ar"/>
        </w:rPr>
      </w:pPr>
      <w:r>
        <w:rPr>
          <w:rFonts w:hint="eastAsia" w:ascii="Times New Roman" w:hAnsi="Times New Roman" w:eastAsia="楷体" w:cs="Times New Roman"/>
          <w:b w:val="0"/>
          <w:bCs/>
          <w:color w:val="auto"/>
          <w:kern w:val="2"/>
          <w:sz w:val="32"/>
          <w:szCs w:val="32"/>
          <w:lang w:val="en-US" w:eastAsia="zh-CN" w:bidi="ar-SA"/>
        </w:rPr>
        <w:t>（二）优化客运服务水平。</w:t>
      </w:r>
      <w:r>
        <w:rPr>
          <w:rFonts w:hint="eastAsia" w:ascii="Times New Roman" w:hAnsi="Times New Roman" w:eastAsia="仿宋_GB2312" w:cs="仿宋_GB2312"/>
          <w:b/>
          <w:bCs/>
          <w:color w:val="auto"/>
          <w:sz w:val="32"/>
          <w:szCs w:val="32"/>
          <w:lang w:val="en-US" w:eastAsia="zh-CN"/>
        </w:rPr>
        <w:t>一是</w:t>
      </w:r>
      <w:r>
        <w:rPr>
          <w:rFonts w:hint="eastAsia" w:ascii="Times New Roman" w:hAnsi="Times New Roman" w:eastAsia="仿宋_GB2312" w:cs="仿宋_GB2312"/>
          <w:color w:val="auto"/>
          <w:sz w:val="32"/>
          <w:szCs w:val="32"/>
          <w:lang w:val="en-US" w:eastAsia="zh-CN"/>
        </w:rPr>
        <w:t>关爱重点人群。加强老幼病残孕等重点乘客服务，设置绿色通道、爱心通道，落实军人、消防救援人员、英烈遗属和儿童等重点群体乘车优待政策。</w:t>
      </w:r>
      <w:r>
        <w:rPr>
          <w:rFonts w:hint="eastAsia" w:ascii="Times New Roman" w:hAnsi="Times New Roman"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开展志愿服务。倡导主动热情的服务理念，发动广大干部职工和青年志愿者为过往群众和旅客提供引导咨询、秩序维护、行李寄存等方面的志愿服务。组织开展垃圾分类宣传、防疫知识宣传、安检协助等服务，提升春运品质，精细化保障群众出行</w:t>
      </w:r>
      <w:r>
        <w:rPr>
          <w:rFonts w:hint="eastAsia" w:ascii="Times New Roman" w:hAnsi="Times New Roman" w:eastAsia="仿宋_GB2312" w:cs="仿宋_GB2312"/>
          <w:b/>
          <w:bCs/>
          <w:color w:val="auto"/>
          <w:sz w:val="32"/>
          <w:szCs w:val="32"/>
          <w:lang w:val="en-US" w:eastAsia="zh-CN"/>
        </w:rPr>
        <w:t>。三是</w:t>
      </w:r>
      <w:r>
        <w:rPr>
          <w:rFonts w:hint="eastAsia" w:ascii="Times New Roman" w:hAnsi="Times New Roman" w:eastAsia="仿宋_GB2312" w:cs="仿宋_GB2312"/>
          <w:color w:val="auto"/>
          <w:sz w:val="32"/>
          <w:szCs w:val="32"/>
          <w:lang w:val="en-US" w:eastAsia="zh-CN"/>
        </w:rPr>
        <w:t>优化出行环境。客运站要在做好饮用水供应、环境卫生保洁等基本服务的基础上，提供急救药物、手机充电等特色服务，进一步改善旅客候乘环境。全面推广应用联网售票、电子客票和自助验票等服务，扩大无纸化、无接触服务范围，提升旅客购票和进站安检效率。设置便民服务台，方便旅客咨询。</w:t>
      </w:r>
      <w:r>
        <w:rPr>
          <w:rFonts w:hint="eastAsia" w:ascii="Times New Roman" w:hAnsi="Times New Roman" w:eastAsia="仿宋_GB2312" w:cs="仿宋_GB2312"/>
          <w:b/>
          <w:bCs/>
          <w:color w:val="auto"/>
          <w:sz w:val="32"/>
          <w:szCs w:val="32"/>
          <w:lang w:val="en-US" w:eastAsia="zh-CN"/>
        </w:rPr>
        <w:t>四是</w:t>
      </w:r>
      <w:r>
        <w:rPr>
          <w:rFonts w:hint="eastAsia" w:ascii="Times New Roman" w:hAnsi="Times New Roman" w:eastAsia="仿宋_GB2312" w:cs="仿宋_GB2312"/>
          <w:color w:val="auto"/>
          <w:sz w:val="32"/>
          <w:szCs w:val="32"/>
          <w:lang w:val="en-US" w:eastAsia="zh-CN"/>
        </w:rPr>
        <w:t>畅通诉求渠道。充分利用</w:t>
      </w:r>
      <w:r>
        <w:rPr>
          <w:rFonts w:hint="default" w:ascii="Times New Roman" w:hAnsi="Times New Roman" w:eastAsia="仿宋_GB2312" w:cs="Times New Roman"/>
          <w:color w:val="auto"/>
          <w:sz w:val="32"/>
          <w:szCs w:val="32"/>
          <w:lang w:val="en-US" w:eastAsia="zh-CN"/>
        </w:rPr>
        <w:t>12328全国交通运输服务监督电话等行业服务诉求渠道，及时调查处理</w:t>
      </w:r>
      <w:r>
        <w:rPr>
          <w:rFonts w:hint="eastAsia" w:ascii="Times New Roman" w:hAnsi="Times New Roman" w:eastAsia="仿宋_GB2312" w:cs="Times New Roman"/>
          <w:color w:val="auto"/>
          <w:sz w:val="32"/>
          <w:szCs w:val="32"/>
          <w:lang w:val="en-US" w:eastAsia="zh-CN"/>
        </w:rPr>
        <w:t>春运期间</w:t>
      </w:r>
      <w:r>
        <w:rPr>
          <w:rFonts w:hint="default" w:ascii="Times New Roman" w:hAnsi="Times New Roman" w:eastAsia="仿宋_GB2312" w:cs="Times New Roman"/>
          <w:color w:val="auto"/>
          <w:sz w:val="32"/>
          <w:szCs w:val="32"/>
          <w:lang w:val="en-US" w:eastAsia="zh-CN"/>
        </w:rPr>
        <w:t>旅客投诉和信息咨询。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ascii="Times New Roman" w:hAnsi="Times New Roman"/>
          <w:sz w:val="32"/>
          <w:szCs w:val="32"/>
        </w:rPr>
      </w:pPr>
      <w:r>
        <w:rPr>
          <w:rFonts w:hint="eastAsia" w:ascii="Times New Roman" w:hAnsi="Times New Roman" w:eastAsia="黑体" w:cs="黑体"/>
          <w:color w:val="000000"/>
          <w:kern w:val="0"/>
          <w:sz w:val="32"/>
          <w:szCs w:val="32"/>
          <w:lang w:val="en-US" w:eastAsia="zh-CN" w:bidi="ar"/>
        </w:rPr>
        <w:t>四、压实压紧责任，筑牢安全防线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 w:cs="Times New Roman"/>
          <w:b w:val="0"/>
          <w:bCs/>
          <w:color w:val="auto"/>
          <w:kern w:val="2"/>
          <w:sz w:val="32"/>
          <w:szCs w:val="32"/>
          <w:lang w:val="en-US" w:eastAsia="zh-CN" w:bidi="ar-SA"/>
        </w:rPr>
        <w:t>（一）强化安全监管，夯实主体责任。</w:t>
      </w:r>
      <w:r>
        <w:rPr>
          <w:rFonts w:hint="eastAsia" w:ascii="Times New Roman" w:hAnsi="Times New Roman" w:eastAsia="仿宋_GB2312" w:cs="仿宋_GB2312"/>
          <w:color w:val="000000"/>
          <w:kern w:val="0"/>
          <w:sz w:val="32"/>
          <w:szCs w:val="32"/>
          <w:lang w:val="en-US" w:eastAsia="zh-CN" w:bidi="ar"/>
        </w:rPr>
        <w:t>春运前，各</w:t>
      </w:r>
      <w:r>
        <w:rPr>
          <w:rFonts w:hint="eastAsia" w:ascii="Times New Roman" w:hAnsi="Times New Roman" w:eastAsia="仿宋_GB2312" w:cs="仿宋_GB2312"/>
          <w:sz w:val="32"/>
          <w:szCs w:val="32"/>
          <w:lang w:eastAsia="zh-CN"/>
        </w:rPr>
        <w:t>股（站）、</w:t>
      </w:r>
      <w:r>
        <w:rPr>
          <w:rFonts w:hint="eastAsia" w:ascii="Times New Roman" w:hAnsi="Times New Roman" w:eastAsia="仿宋_GB2312" w:cs="仿宋_GB2312"/>
          <w:color w:val="000000"/>
          <w:kern w:val="0"/>
          <w:sz w:val="32"/>
          <w:szCs w:val="32"/>
          <w:lang w:val="en-US" w:eastAsia="zh-CN" w:bidi="ar"/>
        </w:rPr>
        <w:t>运输企业要开展春运前安全监督检查工作，切实压实压紧部门监管责任和企业主体责任，</w:t>
      </w:r>
      <w:r>
        <w:rPr>
          <w:rFonts w:hint="eastAsia" w:ascii="Times New Roman" w:hAnsi="Times New Roman" w:eastAsia="仿宋_GB2312" w:cs="仿宋_GB2312"/>
          <w:b w:val="0"/>
          <w:bCs w:val="0"/>
          <w:color w:val="auto"/>
          <w:sz w:val="32"/>
          <w:szCs w:val="32"/>
          <w:lang w:val="en-US" w:eastAsia="zh-CN"/>
        </w:rPr>
        <w:t>健全安全生产管理制度，完善全环节、全链条的安全管理机制。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 w:cs="Times New Roman"/>
          <w:b w:val="0"/>
          <w:bCs/>
          <w:color w:val="auto"/>
          <w:kern w:val="2"/>
          <w:sz w:val="32"/>
          <w:szCs w:val="32"/>
          <w:lang w:val="en-US" w:eastAsia="zh-CN" w:bidi="ar-SA"/>
        </w:rPr>
        <w:t>（二）聚焦重点领域，严守安全底线。</w:t>
      </w:r>
      <w:r>
        <w:rPr>
          <w:rFonts w:hint="eastAsia" w:ascii="Times New Roman" w:hAnsi="Times New Roman" w:eastAsia="仿宋_GB2312" w:cs="仿宋_GB2312"/>
          <w:b/>
          <w:bCs/>
          <w:color w:val="000000"/>
          <w:kern w:val="0"/>
          <w:sz w:val="32"/>
          <w:szCs w:val="32"/>
          <w:lang w:val="en-US" w:eastAsia="zh-CN" w:bidi="ar"/>
        </w:rPr>
        <w:t>一是</w:t>
      </w:r>
      <w:r>
        <w:rPr>
          <w:rFonts w:hint="eastAsia" w:ascii="Times New Roman" w:hAnsi="Times New Roman" w:eastAsia="仿宋_GB2312" w:cs="仿宋_GB2312"/>
          <w:color w:val="000000"/>
          <w:kern w:val="0"/>
          <w:sz w:val="32"/>
          <w:szCs w:val="32"/>
          <w:lang w:val="en-US" w:eastAsia="zh-CN" w:bidi="ar"/>
        </w:rPr>
        <w:t>客运企业要严格落实“三不进站、六不出站”、一二类客运班线实名制管理、车辆安全例检制度等，强化进出站车辆、旅客及行李物品的安全管理，坚决阻止“三品”进站上车，杜绝客运车辆带病出站、超员出站，把好安全生产源头关。</w:t>
      </w:r>
      <w:r>
        <w:rPr>
          <w:rFonts w:hint="eastAsia" w:ascii="Times New Roman" w:hAnsi="Times New Roman" w:eastAsia="仿宋_GB2312" w:cs="仿宋_GB2312"/>
          <w:b/>
          <w:bCs/>
          <w:color w:val="000000"/>
          <w:kern w:val="0"/>
          <w:sz w:val="32"/>
          <w:szCs w:val="32"/>
          <w:lang w:val="en-US" w:eastAsia="zh-CN" w:bidi="ar"/>
        </w:rPr>
        <w:t>二是</w:t>
      </w:r>
      <w:r>
        <w:rPr>
          <w:rFonts w:hint="eastAsia" w:ascii="Times New Roman" w:hAnsi="Times New Roman" w:eastAsia="仿宋_GB2312" w:cs="仿宋_GB2312"/>
          <w:b w:val="0"/>
          <w:bCs w:val="0"/>
          <w:color w:val="000000"/>
          <w:kern w:val="0"/>
          <w:sz w:val="32"/>
          <w:szCs w:val="32"/>
          <w:lang w:val="en-US" w:eastAsia="zh-CN" w:bidi="ar"/>
        </w:rPr>
        <w:t>要</w:t>
      </w:r>
      <w:r>
        <w:rPr>
          <w:rFonts w:hint="eastAsia" w:ascii="Times New Roman" w:hAnsi="Times New Roman" w:eastAsia="仿宋_GB2312" w:cs="仿宋_GB2312"/>
          <w:color w:val="000000"/>
          <w:kern w:val="0"/>
          <w:sz w:val="32"/>
          <w:szCs w:val="32"/>
          <w:lang w:val="en-US" w:eastAsia="zh-CN" w:bidi="ar"/>
        </w:rPr>
        <w:t>严格落实动态监控主体责任及各项制度，全面加强车辆动态监管，严格执行长途客车凌晨</w:t>
      </w:r>
      <w:r>
        <w:rPr>
          <w:rFonts w:hint="default" w:ascii="Times New Roman" w:hAnsi="Times New Roman" w:eastAsia="宋体" w:cs="Times New Roman"/>
          <w:color w:val="000000"/>
          <w:kern w:val="0"/>
          <w:sz w:val="32"/>
          <w:szCs w:val="32"/>
          <w:lang w:val="en-US" w:eastAsia="zh-CN" w:bidi="ar"/>
        </w:rPr>
        <w:t>2</w:t>
      </w:r>
      <w:r>
        <w:rPr>
          <w:rFonts w:hint="eastAsia" w:ascii="Times New Roman" w:hAnsi="Times New Roman"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Times New Roman" w:hAnsi="Times New Roman" w:eastAsia="仿宋_GB2312" w:cs="仿宋_GB2312"/>
          <w:color w:val="000000"/>
          <w:kern w:val="0"/>
          <w:sz w:val="32"/>
          <w:szCs w:val="32"/>
          <w:lang w:val="en-US" w:eastAsia="zh-CN" w:bidi="ar"/>
        </w:rPr>
        <w:t>时停车休息或接驳运输等安全管理制度。</w:t>
      </w:r>
      <w:r>
        <w:rPr>
          <w:rFonts w:hint="eastAsia" w:ascii="Times New Roman" w:hAnsi="Times New Roman" w:eastAsia="仿宋_GB2312" w:cs="仿宋_GB2312"/>
          <w:b/>
          <w:bCs/>
          <w:color w:val="000000"/>
          <w:kern w:val="0"/>
          <w:sz w:val="32"/>
          <w:szCs w:val="32"/>
          <w:lang w:val="en-US" w:eastAsia="zh-CN" w:bidi="ar"/>
        </w:rPr>
        <w:t>三是</w:t>
      </w:r>
      <w:r>
        <w:rPr>
          <w:rFonts w:hint="eastAsia" w:ascii="Times New Roman" w:hAnsi="Times New Roman" w:eastAsia="仿宋_GB2312" w:cs="仿宋_GB2312"/>
          <w:color w:val="000000"/>
          <w:kern w:val="0"/>
          <w:sz w:val="32"/>
          <w:szCs w:val="32"/>
          <w:lang w:val="en-US" w:eastAsia="zh-CN" w:bidi="ar"/>
        </w:rPr>
        <w:t>危货企业要对所属危货车辆的技术状况进行排查，对于车辆技术等级</w:t>
      </w:r>
      <w:r>
        <w:rPr>
          <w:rFonts w:hint="eastAsia" w:ascii="Times New Roman" w:hAnsi="Times New Roman" w:cs="仿宋_GB2312"/>
          <w:color w:val="000000"/>
          <w:kern w:val="0"/>
          <w:sz w:val="32"/>
          <w:szCs w:val="32"/>
          <w:lang w:val="en-US" w:eastAsia="zh-CN" w:bidi="ar"/>
        </w:rPr>
        <w:t>不达标</w:t>
      </w:r>
      <w:r>
        <w:rPr>
          <w:rFonts w:hint="eastAsia" w:ascii="Times New Roman" w:hAnsi="Times New Roman" w:eastAsia="仿宋_GB2312" w:cs="仿宋_GB2312"/>
          <w:color w:val="000000"/>
          <w:kern w:val="0"/>
          <w:sz w:val="32"/>
          <w:szCs w:val="32"/>
          <w:lang w:val="en-US" w:eastAsia="zh-CN" w:bidi="ar"/>
        </w:rPr>
        <w:t>、罐体不在检验有效期内的，坚决不得安排运输任务。严禁使用报废、擅自改装、拼装、检测检验不合格以及其他不符合国家规定的车辆从事道路货运经营活动。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 w:cs="Times New Roman"/>
          <w:b w:val="0"/>
          <w:bCs/>
          <w:color w:val="auto"/>
          <w:kern w:val="2"/>
          <w:sz w:val="32"/>
          <w:szCs w:val="32"/>
          <w:lang w:val="en-US" w:eastAsia="zh-CN" w:bidi="ar-SA"/>
        </w:rPr>
        <w:t>（三）紧盯薄弱环节，全面排查隐患。</w:t>
      </w:r>
      <w:r>
        <w:rPr>
          <w:rFonts w:hint="eastAsia" w:ascii="Times New Roman" w:hAnsi="Times New Roman" w:eastAsia="仿宋_GB2312" w:cs="仿宋_GB2312"/>
          <w:b/>
          <w:bCs/>
          <w:i w:val="0"/>
          <w:iCs w:val="0"/>
          <w:color w:val="000000"/>
          <w:kern w:val="0"/>
          <w:sz w:val="32"/>
          <w:szCs w:val="32"/>
          <w:lang w:val="en-US" w:eastAsia="zh-CN" w:bidi="ar"/>
        </w:rPr>
        <w:t>一是</w:t>
      </w:r>
      <w:r>
        <w:rPr>
          <w:rFonts w:hint="eastAsia" w:ascii="Times New Roman" w:hAnsi="Times New Roman" w:eastAsia="仿宋_GB2312" w:cs="仿宋_GB2312"/>
          <w:color w:val="000000"/>
          <w:kern w:val="0"/>
          <w:sz w:val="32"/>
          <w:szCs w:val="32"/>
          <w:lang w:val="en-US" w:eastAsia="zh-CN" w:bidi="ar"/>
        </w:rPr>
        <w:t>要开展驾驶员春运安全教育，严防超速行驶、超员载客、超限超载、疲劳驾驶等情况发生。要加强对防御性驾驶和应急操作能力的培训，</w:t>
      </w:r>
      <w:r>
        <w:rPr>
          <w:rFonts w:hint="eastAsia" w:ascii="Times New Roman" w:hAnsi="Times New Roman" w:eastAsia="仿宋_GB2312" w:cs="仿宋_GB2312"/>
          <w:sz w:val="32"/>
          <w:szCs w:val="32"/>
          <w:lang w:val="en-US" w:eastAsia="zh-CN"/>
        </w:rPr>
        <w:t>提升驾驶员在恶劣天气、车辆爆胎、制动失效、路面湿滑、转弯下坡等场景下的应急操作能力，确保行车安全。</w:t>
      </w:r>
      <w:r>
        <w:rPr>
          <w:rFonts w:hint="eastAsia" w:ascii="Times New Roman" w:hAnsi="Times New Roman" w:eastAsia="仿宋_GB2312" w:cs="仿宋_GB2312"/>
          <w:b/>
          <w:bCs/>
          <w:color w:val="000000"/>
          <w:kern w:val="0"/>
          <w:sz w:val="32"/>
          <w:szCs w:val="32"/>
          <w:lang w:val="en-US" w:eastAsia="zh-CN" w:bidi="ar"/>
        </w:rPr>
        <w:t>二是</w:t>
      </w:r>
      <w:r>
        <w:rPr>
          <w:rFonts w:hint="eastAsia" w:ascii="Times New Roman" w:hAnsi="Times New Roman" w:eastAsia="仿宋_GB2312" w:cs="仿宋_GB2312"/>
          <w:color w:val="000000"/>
          <w:kern w:val="0"/>
          <w:sz w:val="32"/>
          <w:szCs w:val="32"/>
          <w:lang w:val="en-US" w:eastAsia="zh-CN" w:bidi="ar"/>
        </w:rPr>
        <w:t>运输企业要在车站、码头等旅客重要集散地对安检、消防、救生等设施开展安全大检查，全面排查各类隐患，并登记造册，发现问题立即整改，形成闭环，切实有效防范化解风险，坚决遏制重特大事故发生。</w:t>
      </w:r>
      <w:r>
        <w:rPr>
          <w:rFonts w:hint="eastAsia" w:ascii="Times New Roman" w:hAnsi="Times New Roman" w:eastAsia="仿宋_GB2312" w:cs="仿宋_GB2312"/>
          <w:b/>
          <w:bCs/>
          <w:color w:val="000000"/>
          <w:kern w:val="0"/>
          <w:sz w:val="32"/>
          <w:szCs w:val="32"/>
          <w:lang w:val="en-US" w:eastAsia="zh-CN" w:bidi="ar"/>
        </w:rPr>
        <w:t>三是</w:t>
      </w:r>
      <w:r>
        <w:rPr>
          <w:rFonts w:hint="eastAsia" w:ascii="Times New Roman" w:hAnsi="Times New Roman" w:eastAsia="仿宋_GB2312" w:cs="仿宋_GB2312"/>
          <w:color w:val="000000"/>
          <w:kern w:val="0"/>
          <w:sz w:val="32"/>
          <w:szCs w:val="32"/>
          <w:lang w:val="en-US" w:eastAsia="zh-CN" w:bidi="ar"/>
        </w:rPr>
        <w:t>加强车船安全检查。各单位要对投入春运的所有交通工具开展一次二级维护，全面检查车辆（船舶）的技术状况，避免车船带“病”运行。</w:t>
      </w:r>
      <w:r>
        <w:rPr>
          <w:rFonts w:hint="eastAsia" w:ascii="Times New Roman" w:hAnsi="Times New Roman" w:eastAsia="仿宋_GB2312" w:cs="仿宋_GB2312"/>
          <w:sz w:val="32"/>
          <w:szCs w:val="32"/>
        </w:rPr>
        <w:t>客运企业</w:t>
      </w:r>
      <w:r>
        <w:rPr>
          <w:rFonts w:hint="eastAsia" w:ascii="Times New Roman" w:hAnsi="Times New Roman" w:eastAsia="仿宋_GB2312" w:cs="仿宋_GB2312"/>
          <w:sz w:val="32"/>
          <w:szCs w:val="32"/>
          <w:lang w:eastAsia="zh-CN"/>
        </w:rPr>
        <w:t>要重点</w:t>
      </w:r>
      <w:r>
        <w:rPr>
          <w:rFonts w:hint="eastAsia" w:ascii="Times New Roman" w:hAnsi="Times New Roman" w:eastAsia="仿宋_GB2312" w:cs="仿宋_GB2312"/>
          <w:sz w:val="32"/>
          <w:szCs w:val="32"/>
        </w:rPr>
        <w:t>检查车内安全带、应急锤、灭火器、三角警告牌以及应急门、应急窗、安全顶窗的开启装置等是否齐全有效，安全出口通道是否畅通，确保客运车辆应急装置和安全设施技术状况良好</w:t>
      </w:r>
      <w:r>
        <w:rPr>
          <w:rFonts w:hint="eastAsia" w:ascii="Times New Roman" w:hAnsi="Times New Roman"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ascii="Times New Roman" w:hAnsi="Times New Roman"/>
          <w:sz w:val="32"/>
          <w:szCs w:val="32"/>
        </w:rPr>
      </w:pPr>
      <w:r>
        <w:rPr>
          <w:rFonts w:hint="eastAsia" w:ascii="Times New Roman" w:hAnsi="Times New Roman" w:eastAsia="黑体" w:cs="黑体"/>
          <w:color w:val="000000"/>
          <w:kern w:val="0"/>
          <w:sz w:val="32"/>
          <w:szCs w:val="32"/>
          <w:lang w:val="en-US" w:eastAsia="zh-CN" w:bidi="ar"/>
        </w:rPr>
        <w:t>五、加强宣传引导，营造和谐春运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 w:cs="Times New Roman"/>
          <w:b w:val="0"/>
          <w:bCs/>
          <w:color w:val="auto"/>
          <w:kern w:val="2"/>
          <w:sz w:val="32"/>
          <w:szCs w:val="32"/>
          <w:lang w:val="en-US" w:eastAsia="zh-CN" w:bidi="ar-SA"/>
        </w:rPr>
        <w:t>（一）加强宣传力度。</w:t>
      </w:r>
      <w:r>
        <w:rPr>
          <w:rFonts w:hint="eastAsia" w:ascii="Times New Roman" w:hAnsi="Times New Roman" w:eastAsia="仿宋_GB2312" w:cs="仿宋_GB2312"/>
          <w:color w:val="000000"/>
          <w:kern w:val="0"/>
          <w:sz w:val="32"/>
          <w:szCs w:val="32"/>
          <w:lang w:val="en-US" w:eastAsia="zh-CN" w:bidi="ar"/>
        </w:rPr>
        <w:t>采取传统媒体和新媒体结合的方式，做好出行服务指引，帮助群众便捷顺畅出行。深入挖掘、大力宣传春运一线事迹亮点、好人好事、热点新闻，更加生动活泼、丰富多彩地传播正能量，发挥好正面宣传的引导作用。加强对春运舆情的监测分析，及时了解热点焦点问题，做好沟通解释，及时回应，努力化解矛盾，让人民群众更好地理解和支持春运工作，营造良好的舆论氛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 w:cs="Times New Roman"/>
          <w:b w:val="0"/>
          <w:bCs/>
          <w:color w:val="auto"/>
          <w:kern w:val="2"/>
          <w:sz w:val="32"/>
          <w:szCs w:val="32"/>
          <w:lang w:val="en-US" w:eastAsia="zh-CN" w:bidi="ar-SA"/>
        </w:rPr>
        <w:t>（二）做好信息报送。</w:t>
      </w:r>
      <w:r>
        <w:rPr>
          <w:rFonts w:hint="eastAsia" w:ascii="Times New Roman" w:hAnsi="Times New Roman" w:eastAsia="仿宋_GB2312" w:cs="仿宋_GB2312"/>
          <w:b/>
          <w:bCs/>
          <w:color w:val="000000"/>
          <w:kern w:val="0"/>
          <w:sz w:val="32"/>
          <w:szCs w:val="32"/>
          <w:lang w:val="en-US" w:eastAsia="zh-CN" w:bidi="ar"/>
        </w:rPr>
        <w:t>一是</w:t>
      </w:r>
      <w:r>
        <w:rPr>
          <w:rFonts w:hint="eastAsia" w:ascii="Times New Roman" w:hAnsi="Times New Roman" w:eastAsia="仿宋_GB2312" w:cs="仿宋_GB2312"/>
          <w:color w:val="000000"/>
          <w:kern w:val="0"/>
          <w:sz w:val="32"/>
          <w:szCs w:val="32"/>
          <w:lang w:val="en-US" w:eastAsia="zh-CN" w:bidi="ar"/>
        </w:rPr>
        <w:t>各单位应于</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仿宋_GB2312"/>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24</w:t>
      </w:r>
      <w:r>
        <w:rPr>
          <w:rFonts w:hint="eastAsia" w:ascii="Times New Roman" w:hAnsi="Times New Roman" w:eastAsia="仿宋_GB2312" w:cs="仿宋_GB2312"/>
          <w:color w:val="000000"/>
          <w:kern w:val="0"/>
          <w:sz w:val="32"/>
          <w:szCs w:val="32"/>
          <w:lang w:val="en-US" w:eastAsia="zh-CN" w:bidi="ar"/>
        </w:rPr>
        <w:t>日前将本单位、二级以上客运站的春运领导小组人员名单、</w:t>
      </w:r>
      <w:r>
        <w:rPr>
          <w:rFonts w:hint="default" w:ascii="Times New Roman" w:hAnsi="Times New Roman" w:eastAsia="仿宋_GB2312" w:cs="Times New Roman"/>
          <w:color w:val="000000"/>
          <w:kern w:val="0"/>
          <w:sz w:val="32"/>
          <w:szCs w:val="32"/>
          <w:lang w:val="en-US" w:eastAsia="zh-CN" w:bidi="ar"/>
        </w:rPr>
        <w:t>24</w:t>
      </w:r>
      <w:r>
        <w:rPr>
          <w:rFonts w:hint="eastAsia" w:ascii="Times New Roman" w:hAnsi="Times New Roman" w:eastAsia="仿宋_GB2312" w:cs="仿宋_GB2312"/>
          <w:color w:val="000000"/>
          <w:kern w:val="0"/>
          <w:sz w:val="32"/>
          <w:szCs w:val="32"/>
          <w:lang w:val="en-US" w:eastAsia="zh-CN" w:bidi="ar"/>
        </w:rPr>
        <w:t>小时值班电话、对外公布的服务电话、领导手机号码汇总上报市运输中心邮箱nayg</w:t>
      </w:r>
      <w:r>
        <w:rPr>
          <w:rFonts w:hint="default" w:ascii="Times New Roman" w:hAnsi="Times New Roman" w:eastAsia="仿宋_GB2312" w:cs="Times New Roman"/>
          <w:color w:val="000000"/>
          <w:kern w:val="0"/>
          <w:sz w:val="32"/>
          <w:szCs w:val="32"/>
          <w:lang w:val="en-US" w:eastAsia="zh-CN" w:bidi="ar"/>
        </w:rPr>
        <w:t>909</w:t>
      </w:r>
      <w:r>
        <w:rPr>
          <w:rFonts w:hint="eastAsia" w:ascii="Times New Roman" w:hAnsi="Times New Roman"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126</w:t>
      </w:r>
      <w:r>
        <w:rPr>
          <w:rFonts w:hint="eastAsia" w:ascii="Times New Roman" w:hAnsi="Times New Roman" w:eastAsia="仿宋_GB2312" w:cs="仿宋_GB2312"/>
          <w:color w:val="000000"/>
          <w:kern w:val="0"/>
          <w:sz w:val="32"/>
          <w:szCs w:val="32"/>
          <w:lang w:val="en-US" w:eastAsia="zh-CN" w:bidi="ar"/>
        </w:rPr>
        <w:t>.com（联系人：叶立媛，联系电话：</w:t>
      </w:r>
      <w:r>
        <w:rPr>
          <w:rFonts w:hint="default" w:ascii="Times New Roman" w:hAnsi="Times New Roman" w:eastAsia="仿宋_GB2312" w:cs="Times New Roman"/>
          <w:color w:val="000000"/>
          <w:kern w:val="0"/>
          <w:sz w:val="32"/>
          <w:szCs w:val="32"/>
          <w:lang w:val="en-US" w:eastAsia="zh-CN" w:bidi="ar"/>
        </w:rPr>
        <w:t>86366909</w:t>
      </w:r>
      <w:r>
        <w:rPr>
          <w:rFonts w:hint="eastAsia"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b/>
          <w:bCs/>
          <w:color w:val="000000"/>
          <w:kern w:val="0"/>
          <w:sz w:val="32"/>
          <w:szCs w:val="32"/>
          <w:lang w:val="en-US" w:eastAsia="zh-CN" w:bidi="ar"/>
        </w:rPr>
        <w:t>二是</w:t>
      </w:r>
      <w:r>
        <w:rPr>
          <w:rFonts w:hint="eastAsia" w:ascii="Times New Roman" w:hAnsi="Times New Roman" w:eastAsia="仿宋_GB2312" w:cs="仿宋_GB2312"/>
          <w:color w:val="000000"/>
          <w:kern w:val="0"/>
          <w:sz w:val="32"/>
          <w:szCs w:val="32"/>
          <w:lang w:val="en-US" w:eastAsia="zh-CN" w:bidi="ar"/>
        </w:rPr>
        <w:t>春运期间，各单位要指定专人负责春运统计工作，</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仿宋_GB2312"/>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26</w:t>
      </w:r>
      <w:r>
        <w:rPr>
          <w:rFonts w:hint="eastAsia" w:ascii="Times New Roman" w:hAnsi="Times New Roman" w:eastAsia="仿宋_GB2312" w:cs="仿宋_GB2312"/>
          <w:color w:val="000000"/>
          <w:kern w:val="0"/>
          <w:sz w:val="32"/>
          <w:szCs w:val="32"/>
          <w:lang w:val="en-US" w:eastAsia="zh-CN" w:bidi="ar"/>
        </w:rPr>
        <w:t>日开始，</w:t>
      </w:r>
      <w:r>
        <w:rPr>
          <w:rFonts w:hint="eastAsia" w:ascii="Times New Roman" w:hAnsi="Times New Roman" w:eastAsia="仿宋_GB2312" w:cs="仿宋_GB2312"/>
          <w:color w:val="auto"/>
          <w:sz w:val="32"/>
          <w:szCs w:val="32"/>
        </w:rPr>
        <w:t>各单位要指定专人负责运输统计工作，确保数据</w:t>
      </w:r>
      <w:r>
        <w:rPr>
          <w:rFonts w:hint="eastAsia" w:ascii="Times New Roman" w:hAnsi="Times New Roman" w:eastAsia="仿宋_GB2312" w:cs="仿宋_GB2312"/>
          <w:color w:val="auto"/>
          <w:sz w:val="32"/>
          <w:szCs w:val="32"/>
          <w:lang w:eastAsia="zh-CN"/>
        </w:rPr>
        <w:t>和信息</w:t>
      </w:r>
      <w:r>
        <w:rPr>
          <w:rFonts w:hint="eastAsia" w:ascii="Times New Roman" w:hAnsi="Times New Roman" w:eastAsia="仿宋_GB2312" w:cs="仿宋_GB2312"/>
          <w:color w:val="auto"/>
          <w:sz w:val="32"/>
          <w:szCs w:val="32"/>
        </w:rPr>
        <w:t>及时、准确</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规范。</w:t>
      </w:r>
      <w:r>
        <w:rPr>
          <w:rFonts w:hint="eastAsia" w:ascii="Times New Roman" w:hAnsi="Times New Roman" w:eastAsia="仿宋_GB2312" w:cs="仿宋_GB2312"/>
          <w:b/>
          <w:bCs/>
          <w:color w:val="auto"/>
          <w:sz w:val="32"/>
          <w:szCs w:val="32"/>
          <w:lang w:eastAsia="zh-CN"/>
        </w:rPr>
        <w:t>三是</w:t>
      </w:r>
      <w:r>
        <w:rPr>
          <w:rFonts w:hint="eastAsia" w:ascii="Times New Roman" w:hAnsi="Times New Roman" w:eastAsia="仿宋_GB2312" w:cs="仿宋_GB2312"/>
          <w:color w:val="auto"/>
          <w:sz w:val="32"/>
          <w:szCs w:val="32"/>
        </w:rPr>
        <w:t>春运期间发生一次</w:t>
      </w:r>
      <w:r>
        <w:rPr>
          <w:rFonts w:hint="eastAsia" w:ascii="Times New Roman" w:hAnsi="Times New Roman" w:eastAsia="仿宋_GB2312" w:cs="仿宋_GB2312"/>
          <w:color w:val="auto"/>
          <w:sz w:val="32"/>
          <w:szCs w:val="32"/>
          <w:lang w:eastAsia="zh-CN"/>
        </w:rPr>
        <w:t>性</w:t>
      </w:r>
      <w:r>
        <w:rPr>
          <w:rFonts w:hint="eastAsia" w:ascii="Times New Roman" w:hAnsi="Times New Roman" w:eastAsia="仿宋_GB2312" w:cs="仿宋_GB2312"/>
          <w:color w:val="auto"/>
          <w:sz w:val="32"/>
          <w:szCs w:val="32"/>
        </w:rPr>
        <w:t>死亡</w:t>
      </w:r>
      <w:r>
        <w:rPr>
          <w:rFonts w:hint="default" w:ascii="Times New Roman" w:hAnsi="Times New Roman" w:eastAsia="仿宋_GB2312" w:cs="Times New Roman"/>
          <w:color w:val="auto"/>
          <w:sz w:val="32"/>
          <w:szCs w:val="32"/>
        </w:rPr>
        <w:t>1</w:t>
      </w:r>
      <w:r>
        <w:rPr>
          <w:rFonts w:hint="eastAsia" w:ascii="Times New Roman" w:hAnsi="Times New Roman" w:eastAsia="仿宋_GB2312" w:cs="仿宋_GB2312"/>
          <w:color w:val="auto"/>
          <w:sz w:val="32"/>
          <w:szCs w:val="32"/>
        </w:rPr>
        <w:t>人以上</w:t>
      </w:r>
      <w:r>
        <w:rPr>
          <w:rFonts w:hint="eastAsia" w:ascii="Times New Roman" w:hAnsi="Times New Roman" w:eastAsia="仿宋_GB2312" w:cs="仿宋_GB2312"/>
          <w:color w:val="auto"/>
          <w:sz w:val="32"/>
          <w:szCs w:val="32"/>
          <w:lang w:eastAsia="zh-CN"/>
        </w:rPr>
        <w:t>或</w:t>
      </w:r>
      <w:r>
        <w:rPr>
          <w:rFonts w:hint="eastAsia" w:ascii="Times New Roman" w:hAnsi="Times New Roman" w:eastAsia="仿宋_GB2312" w:cs="仿宋_GB2312"/>
          <w:color w:val="auto"/>
          <w:sz w:val="32"/>
          <w:szCs w:val="32"/>
        </w:rPr>
        <w:t>涉及外籍人员</w:t>
      </w:r>
      <w:r>
        <w:rPr>
          <w:rFonts w:hint="eastAsia" w:ascii="Times New Roman" w:hAnsi="Times New Roman" w:eastAsia="仿宋_GB2312" w:cs="仿宋_GB2312"/>
          <w:color w:val="auto"/>
          <w:sz w:val="32"/>
          <w:szCs w:val="32"/>
          <w:lang w:eastAsia="zh-CN"/>
        </w:rPr>
        <w:t>受伤</w:t>
      </w:r>
      <w:r>
        <w:rPr>
          <w:rFonts w:hint="eastAsia" w:ascii="Times New Roman" w:hAnsi="Times New Roman" w:eastAsia="仿宋_GB2312" w:cs="仿宋_GB2312"/>
          <w:color w:val="auto"/>
          <w:sz w:val="32"/>
          <w:szCs w:val="32"/>
        </w:rPr>
        <w:t>的运输事故</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造成重大污染的危险化学品运输事故，要在</w:t>
      </w:r>
      <w:r>
        <w:rPr>
          <w:rFonts w:hint="default" w:ascii="Times New Roman" w:hAnsi="Times New Roman" w:eastAsia="仿宋_GB2312" w:cs="Times New Roman"/>
          <w:color w:val="auto"/>
          <w:sz w:val="32"/>
          <w:szCs w:val="32"/>
        </w:rPr>
        <w:t>1</w:t>
      </w:r>
      <w:r>
        <w:rPr>
          <w:rFonts w:hint="eastAsia" w:ascii="Times New Roman" w:hAnsi="Times New Roman" w:eastAsia="仿宋_GB2312" w:cs="仿宋_GB2312"/>
          <w:color w:val="auto"/>
          <w:sz w:val="32"/>
          <w:szCs w:val="32"/>
        </w:rPr>
        <w:t>小时内报送。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hint="default" w:ascii="Times New Roman" w:hAnsi="Times New Roman"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ascii="Times New Roman" w:hAnsi="Times New Roman"/>
          <w:sz w:val="32"/>
          <w:szCs w:val="32"/>
        </w:rPr>
      </w:pPr>
      <w:r>
        <w:rPr>
          <w:rFonts w:hint="default" w:ascii="Times New Roman" w:hAnsi="Times New Roman" w:eastAsia="仿宋_GB2312" w:cs="仿宋_GB2312"/>
          <w:color w:val="000000"/>
          <w:kern w:val="0"/>
          <w:sz w:val="32"/>
          <w:szCs w:val="32"/>
          <w:lang w:val="en-US" w:eastAsia="zh-CN" w:bidi="ar"/>
        </w:rPr>
        <w:t>附件</w:t>
      </w:r>
      <w:r>
        <w:rPr>
          <w:rFonts w:hint="eastAsia" w:ascii="Times New Roman" w:hAnsi="Times New Roman"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cs="Times New Roman"/>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南安</w:t>
      </w:r>
      <w:r>
        <w:rPr>
          <w:rFonts w:hint="default" w:ascii="Times New Roman" w:hAnsi="Times New Roman" w:eastAsia="仿宋_GB2312" w:cs="仿宋_GB2312"/>
          <w:color w:val="000000"/>
          <w:kern w:val="0"/>
          <w:sz w:val="32"/>
          <w:szCs w:val="32"/>
          <w:lang w:val="en-US" w:eastAsia="zh-CN" w:bidi="ar"/>
        </w:rPr>
        <w:t>市道路</w:t>
      </w:r>
      <w:r>
        <w:rPr>
          <w:rFonts w:hint="eastAsia" w:ascii="Times New Roman" w:hAnsi="Times New Roman" w:eastAsia="仿宋_GB2312" w:cs="仿宋_GB2312"/>
          <w:color w:val="000000"/>
          <w:kern w:val="0"/>
          <w:sz w:val="32"/>
          <w:szCs w:val="32"/>
          <w:lang w:val="en-US" w:eastAsia="zh-CN" w:bidi="ar"/>
        </w:rPr>
        <w:t>水路</w:t>
      </w:r>
      <w:r>
        <w:rPr>
          <w:rFonts w:hint="default" w:ascii="Times New Roman" w:hAnsi="Times New Roman" w:eastAsia="仿宋_GB2312" w:cs="仿宋_GB2312"/>
          <w:color w:val="000000"/>
          <w:kern w:val="0"/>
          <w:sz w:val="32"/>
          <w:szCs w:val="32"/>
          <w:lang w:val="en-US" w:eastAsia="zh-CN" w:bidi="ar"/>
        </w:rPr>
        <w:t>运输春运工作领导小组名单</w:t>
      </w:r>
    </w:p>
    <w:p>
      <w:pPr>
        <w:keepNext w:val="0"/>
        <w:keepLines w:val="0"/>
        <w:pageBreakBefore w:val="0"/>
        <w:widowControl w:val="0"/>
        <w:kinsoku/>
        <w:wordWrap/>
        <w:overflowPunct/>
        <w:topLinePunct w:val="0"/>
        <w:autoSpaceDE/>
        <w:autoSpaceDN/>
        <w:bidi w:val="0"/>
        <w:adjustRightInd/>
        <w:snapToGrid/>
        <w:spacing w:line="560" w:lineRule="exact"/>
        <w:ind w:firstLine="1635" w:firstLineChars="500"/>
        <w:textAlignment w:val="auto"/>
        <w:outlineLvl w:val="9"/>
        <w:rPr>
          <w:rFonts w:hint="eastAsia" w:ascii="Times New Roman" w:hAnsi="Times New Roman" w:eastAsia="仿宋" w:cs="仿宋"/>
          <w:sz w:val="32"/>
          <w:szCs w:val="32"/>
          <w:lang w:eastAsia="zh-CN"/>
        </w:rPr>
      </w:pPr>
      <w:r>
        <w:rPr>
          <w:rFonts w:hint="eastAsia" w:ascii="Times New Roman" w:hAnsi="Times New Roman" w:cs="仿宋_GB2312"/>
          <w:color w:val="000000"/>
          <w:kern w:val="0"/>
          <w:sz w:val="32"/>
          <w:szCs w:val="32"/>
          <w:lang w:val="en-US" w:eastAsia="zh-CN" w:bidi="ar"/>
        </w:rPr>
        <w:t>2.</w:t>
      </w:r>
      <w:r>
        <w:rPr>
          <w:rFonts w:hint="eastAsia" w:ascii="Times New Roman" w:hAnsi="Times New Roman" w:eastAsia="仿宋_GB2312" w:cs="仿宋_GB2312"/>
          <w:color w:val="000000"/>
          <w:kern w:val="0"/>
          <w:sz w:val="32"/>
          <w:szCs w:val="32"/>
          <w:lang w:val="en-US" w:eastAsia="zh-CN" w:bidi="ar"/>
        </w:rPr>
        <w:t>南安</w:t>
      </w:r>
      <w:r>
        <w:rPr>
          <w:rFonts w:hint="default" w:ascii="Times New Roman" w:hAnsi="Times New Roman" w:eastAsia="仿宋_GB2312" w:cs="仿宋_GB2312"/>
          <w:color w:val="000000"/>
          <w:kern w:val="0"/>
          <w:sz w:val="32"/>
          <w:szCs w:val="32"/>
          <w:lang w:val="en-US" w:eastAsia="zh-CN" w:bidi="ar"/>
        </w:rPr>
        <w:t>市</w:t>
      </w:r>
      <w:r>
        <w:rPr>
          <w:rFonts w:hint="eastAsia" w:ascii="Times New Roman" w:hAnsi="Times New Roman" w:eastAsia="仿宋_GB2312" w:cs="仿宋_GB2312"/>
          <w:color w:val="000000"/>
          <w:kern w:val="0"/>
          <w:sz w:val="32"/>
          <w:szCs w:val="32"/>
          <w:lang w:val="en-US" w:eastAsia="zh-CN" w:bidi="ar"/>
        </w:rPr>
        <w:t>道路水路应急保障运力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 w:cs="仿宋"/>
          <w:sz w:val="32"/>
          <w:szCs w:val="32"/>
          <w:lang w:eastAsia="zh-CN"/>
        </w:rPr>
      </w:pPr>
    </w:p>
    <w:p>
      <w:pPr>
        <w:pStyle w:val="2"/>
        <w:rPr>
          <w:rFonts w:hint="eastAsia" w:ascii="Times New Roman" w:hAnsi="Times New Roman" w:eastAsia="仿宋" w:cs="仿宋"/>
          <w:sz w:val="32"/>
          <w:szCs w:val="32"/>
          <w:lang w:eastAsia="zh-CN"/>
        </w:rPr>
      </w:pPr>
    </w:p>
    <w:p>
      <w:pPr>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7" w:firstLineChars="1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南安市交通运输事业发展中心</w:t>
      </w:r>
      <w:r>
        <w:rPr>
          <w:rFonts w:hint="eastAsia" w:ascii="Times New Roman" w:hAnsi="Times New Roman" w:cs="仿宋_GB2312"/>
          <w:sz w:val="32"/>
          <w:szCs w:val="32"/>
          <w:lang w:val="en-US" w:eastAsia="zh-CN"/>
        </w:rPr>
        <w:t xml:space="preserve"> </w:t>
      </w:r>
      <w:r>
        <w:rPr>
          <w:rFonts w:hint="eastAsia" w:ascii="Times New Roman" w:hAnsi="Times New Roman" w:eastAsia="仿宋_GB2312" w:cs="仿宋_GB2312"/>
          <w:sz w:val="32"/>
          <w:szCs w:val="32"/>
          <w:lang w:val="en-US" w:eastAsia="zh-CN"/>
        </w:rPr>
        <w:t xml:space="preserve"> 南安市地方海事</w:t>
      </w:r>
      <w:r>
        <w:rPr>
          <w:rFonts w:hint="eastAsia" w:ascii="Times New Roman" w:hAnsi="Times New Roman" w:cs="仿宋_GB2312"/>
          <w:sz w:val="32"/>
          <w:szCs w:val="32"/>
          <w:lang w:val="en-US" w:eastAsia="zh-CN"/>
        </w:rPr>
        <w:t>发展中心</w:t>
      </w:r>
    </w:p>
    <w:p>
      <w:pPr>
        <w:keepNext w:val="0"/>
        <w:keepLines w:val="0"/>
        <w:pageBreakBefore w:val="0"/>
        <w:widowControl w:val="0"/>
        <w:kinsoku/>
        <w:wordWrap/>
        <w:overflowPunct/>
        <w:topLinePunct w:val="0"/>
        <w:autoSpaceDE/>
        <w:autoSpaceDN/>
        <w:bidi w:val="0"/>
        <w:adjustRightInd/>
        <w:snapToGrid/>
        <w:spacing w:line="560" w:lineRule="exact"/>
        <w:ind w:firstLine="5559" w:firstLineChars="1700"/>
        <w:textAlignment w:val="auto"/>
        <w:outlineLvl w:val="9"/>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24</w:t>
      </w:r>
      <w:r>
        <w:rPr>
          <w:rFonts w:hint="eastAsia" w:ascii="Times New Roman" w:hAnsi="Times New Roman" w:eastAsia="仿宋_GB2312" w:cs="仿宋_GB2312"/>
          <w:sz w:val="32"/>
          <w:szCs w:val="32"/>
          <w:lang w:eastAsia="zh-CN"/>
        </w:rPr>
        <w:t>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仿宋_GB2312"/>
          <w:sz w:val="32"/>
          <w:szCs w:val="32"/>
          <w:lang w:eastAsia="zh-CN"/>
        </w:rPr>
        <w:t>月</w:t>
      </w:r>
      <w:r>
        <w:rPr>
          <w:rFonts w:hint="eastAsia" w:ascii="Times New Roman" w:hAnsi="Times New Roman" w:cs="仿宋_GB2312"/>
          <w:sz w:val="32"/>
          <w:szCs w:val="32"/>
          <w:highlight w:val="none"/>
          <w:lang w:val="en-US" w:eastAsia="zh-CN"/>
        </w:rPr>
        <w:t>23</w:t>
      </w:r>
      <w:r>
        <w:rPr>
          <w:rFonts w:hint="eastAsia" w:ascii="Times New Roman" w:hAnsi="Times New Roman"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lang w:val="en-US" w:eastAsia="zh-CN"/>
        </w:rPr>
      </w:pPr>
      <w:r>
        <w:rPr>
          <w:rFonts w:hint="eastAsia" w:ascii="Times New Roman" w:hAnsi="Times New Roman" w:eastAsia="仿宋" w:cs="仿宋"/>
          <w:sz w:val="32"/>
          <w:szCs w:val="32"/>
          <w:lang w:eastAsia="zh-CN"/>
        </w:rPr>
        <w:t xml:space="preserve"> </w:t>
      </w:r>
      <w:r>
        <w:rPr>
          <w:rFonts w:hint="eastAsia" w:ascii="Times New Roman" w:hAnsi="Times New Roman" w:eastAsia="仿宋_GB2312" w:cs="仿宋_GB2312"/>
          <w:sz w:val="32"/>
          <w:szCs w:val="32"/>
          <w:lang w:eastAsia="zh-CN"/>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 xml:space="preserve"> （</w:t>
      </w:r>
      <w:r>
        <w:rPr>
          <w:rFonts w:hint="eastAsia" w:ascii="Times New Roman" w:hAnsi="Times New Roman" w:cs="仿宋_GB2312"/>
          <w:sz w:val="32"/>
          <w:szCs w:val="32"/>
          <w:lang w:eastAsia="zh-CN"/>
        </w:rPr>
        <w:t>此件</w:t>
      </w:r>
      <w:r>
        <w:rPr>
          <w:rFonts w:hint="eastAsia" w:ascii="Times New Roman" w:hAnsi="Times New Roman" w:eastAsia="仿宋_GB2312" w:cs="仿宋_GB2312"/>
          <w:sz w:val="32"/>
          <w:szCs w:val="32"/>
          <w:lang w:eastAsia="zh-CN"/>
        </w:rPr>
        <w:t>主动公开）</w:t>
      </w:r>
    </w:p>
    <w:p>
      <w:pPr>
        <w:pStyle w:val="3"/>
        <w:rPr>
          <w:rFonts w:ascii="Times New Roman" w:hAnsi="Times New Roman" w:eastAsia="黑体" w:cs="黑体"/>
          <w:color w:val="000000"/>
          <w:kern w:val="0"/>
          <w:sz w:val="31"/>
          <w:szCs w:val="31"/>
          <w:lang w:val="en-US" w:eastAsia="zh-CN" w:bidi="ar"/>
        </w:rPr>
      </w:pPr>
    </w:p>
    <w:p>
      <w:pPr>
        <w:keepNext w:val="0"/>
        <w:keepLines w:val="0"/>
        <w:widowControl/>
        <w:suppressLineNumbers w:val="0"/>
        <w:jc w:val="left"/>
        <w:rPr>
          <w:rFonts w:ascii="Times New Roman" w:hAnsi="Times New Roman" w:eastAsia="黑体" w:cs="黑体"/>
          <w:color w:val="000000"/>
          <w:kern w:val="0"/>
          <w:sz w:val="31"/>
          <w:szCs w:val="31"/>
          <w:lang w:val="en-US" w:eastAsia="zh-CN" w:bidi="ar"/>
        </w:rPr>
      </w:pPr>
    </w:p>
    <w:p>
      <w:pPr>
        <w:keepNext w:val="0"/>
        <w:keepLines w:val="0"/>
        <w:widowControl/>
        <w:suppressLineNumbers w:val="0"/>
        <w:jc w:val="left"/>
        <w:rPr>
          <w:rFonts w:ascii="Times New Roman" w:hAnsi="Times New Roman" w:eastAsia="黑体" w:cs="黑体"/>
          <w:color w:val="000000"/>
          <w:kern w:val="0"/>
          <w:sz w:val="31"/>
          <w:szCs w:val="31"/>
          <w:lang w:val="en-US" w:eastAsia="zh-CN" w:bidi="ar"/>
        </w:rPr>
      </w:pPr>
    </w:p>
    <w:p>
      <w:pPr>
        <w:keepNext w:val="0"/>
        <w:keepLines w:val="0"/>
        <w:widowControl/>
        <w:suppressLineNumbers w:val="0"/>
        <w:jc w:val="left"/>
        <w:rPr>
          <w:rFonts w:ascii="Times New Roman" w:hAnsi="Times New Roman" w:eastAsia="黑体" w:cs="黑体"/>
          <w:color w:val="000000"/>
          <w:kern w:val="0"/>
          <w:sz w:val="31"/>
          <w:szCs w:val="31"/>
          <w:lang w:val="en-US" w:eastAsia="zh-CN" w:bidi="ar"/>
        </w:rPr>
      </w:pPr>
    </w:p>
    <w:p>
      <w:pPr>
        <w:keepNext w:val="0"/>
        <w:keepLines w:val="0"/>
        <w:widowControl/>
        <w:suppressLineNumbers w:val="0"/>
        <w:jc w:val="left"/>
        <w:rPr>
          <w:rFonts w:ascii="Times New Roman" w:hAnsi="Times New Roman" w:eastAsia="黑体" w:cs="黑体"/>
          <w:color w:val="000000"/>
          <w:kern w:val="0"/>
          <w:sz w:val="31"/>
          <w:szCs w:val="31"/>
          <w:lang w:val="en-US" w:eastAsia="zh-CN" w:bidi="ar"/>
        </w:rPr>
      </w:pPr>
    </w:p>
    <w:p>
      <w:pPr>
        <w:keepNext w:val="0"/>
        <w:keepLines w:val="0"/>
        <w:widowControl/>
        <w:suppressLineNumbers w:val="0"/>
        <w:jc w:val="left"/>
        <w:rPr>
          <w:rFonts w:ascii="Times New Roman" w:hAnsi="Times New Roman" w:eastAsia="黑体" w:cs="黑体"/>
          <w:color w:val="000000"/>
          <w:kern w:val="0"/>
          <w:sz w:val="31"/>
          <w:szCs w:val="31"/>
          <w:lang w:val="en-US" w:eastAsia="zh-CN" w:bidi="ar"/>
        </w:rPr>
      </w:pPr>
    </w:p>
    <w:p>
      <w:pPr>
        <w:keepNext w:val="0"/>
        <w:keepLines w:val="0"/>
        <w:widowControl/>
        <w:suppressLineNumbers w:val="0"/>
        <w:jc w:val="left"/>
        <w:rPr>
          <w:rFonts w:ascii="Times New Roman" w:hAnsi="Times New Roman" w:eastAsia="黑体" w:cs="黑体"/>
          <w:color w:val="000000"/>
          <w:kern w:val="0"/>
          <w:sz w:val="31"/>
          <w:szCs w:val="31"/>
          <w:lang w:val="en-US" w:eastAsia="zh-CN" w:bidi="ar"/>
        </w:rPr>
      </w:pPr>
    </w:p>
    <w:p>
      <w:pPr>
        <w:keepNext w:val="0"/>
        <w:keepLines w:val="0"/>
        <w:widowControl/>
        <w:suppressLineNumbers w:val="0"/>
        <w:jc w:val="left"/>
        <w:rPr>
          <w:rFonts w:ascii="Times New Roman" w:hAnsi="Times New Roman" w:eastAsia="黑体" w:cs="黑体"/>
          <w:color w:val="000000"/>
          <w:kern w:val="0"/>
          <w:sz w:val="31"/>
          <w:szCs w:val="31"/>
          <w:lang w:val="en-US" w:eastAsia="zh-CN" w:bidi="ar"/>
        </w:rPr>
      </w:pPr>
    </w:p>
    <w:p>
      <w:pPr>
        <w:keepNext w:val="0"/>
        <w:keepLines w:val="0"/>
        <w:widowControl/>
        <w:suppressLineNumbers w:val="0"/>
        <w:jc w:val="left"/>
        <w:rPr>
          <w:rFonts w:ascii="Times New Roman" w:hAnsi="Times New Roman" w:eastAsia="黑体" w:cs="黑体"/>
          <w:color w:val="000000"/>
          <w:kern w:val="0"/>
          <w:sz w:val="31"/>
          <w:szCs w:val="31"/>
          <w:lang w:val="en-US" w:eastAsia="zh-CN" w:bidi="ar"/>
        </w:rPr>
      </w:pPr>
    </w:p>
    <w:p>
      <w:pPr>
        <w:keepNext w:val="0"/>
        <w:keepLines w:val="0"/>
        <w:widowControl/>
        <w:suppressLineNumbers w:val="0"/>
        <w:jc w:val="left"/>
        <w:rPr>
          <w:rFonts w:ascii="Times New Roman" w:hAnsi="Times New Roman" w:eastAsia="黑体" w:cs="黑体"/>
          <w:color w:val="000000"/>
          <w:kern w:val="0"/>
          <w:sz w:val="31"/>
          <w:szCs w:val="31"/>
          <w:lang w:val="en-US" w:eastAsia="zh-CN" w:bidi="ar"/>
        </w:rPr>
      </w:pPr>
    </w:p>
    <w:p>
      <w:pPr>
        <w:keepNext w:val="0"/>
        <w:keepLines w:val="0"/>
        <w:widowControl/>
        <w:suppressLineNumbers w:val="0"/>
        <w:jc w:val="left"/>
        <w:rPr>
          <w:rFonts w:hint="eastAsia" w:ascii="Times New Roman" w:hAnsi="Times New Roman" w:eastAsia="黑体" w:cs="黑体"/>
          <w:sz w:val="32"/>
          <w:szCs w:val="32"/>
        </w:rPr>
      </w:pPr>
      <w:r>
        <w:rPr>
          <w:rFonts w:hint="eastAsia" w:ascii="Times New Roman" w:hAnsi="Times New Roman" w:eastAsia="黑体" w:cs="黑体"/>
          <w:color w:val="000000"/>
          <w:kern w:val="0"/>
          <w:sz w:val="32"/>
          <w:szCs w:val="32"/>
          <w:lang w:val="en-US" w:eastAsia="zh-CN" w:bidi="ar"/>
        </w:rPr>
        <w:t>附件1</w:t>
      </w:r>
    </w:p>
    <w:p>
      <w:pPr>
        <w:keepNext w:val="0"/>
        <w:keepLines w:val="0"/>
        <w:widowControl/>
        <w:suppressLineNumbers w:val="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color w:val="000000"/>
          <w:kern w:val="0"/>
          <w:sz w:val="44"/>
          <w:szCs w:val="44"/>
          <w:lang w:val="en-US" w:eastAsia="zh-CN" w:bidi="ar"/>
        </w:rPr>
        <w:t>南安市道路水路运输春运工作领导小组名单</w:t>
      </w:r>
    </w:p>
    <w:p>
      <w:pPr>
        <w:keepNext w:val="0"/>
        <w:keepLines w:val="0"/>
        <w:widowControl/>
        <w:suppressLineNumbers w:val="0"/>
        <w:ind w:firstLine="951" w:firstLineChars="300"/>
        <w:jc w:val="left"/>
        <w:rPr>
          <w:rFonts w:ascii="Times New Roman" w:hAnsi="Times New Roman"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54"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ascii="Times New Roman" w:hAnsi="Times New Roman" w:eastAsia="仿宋_GB2312" w:cs="仿宋_GB2312"/>
          <w:color w:val="000000"/>
          <w:kern w:val="0"/>
          <w:sz w:val="32"/>
          <w:szCs w:val="32"/>
          <w:lang w:val="en-US" w:eastAsia="zh-CN" w:bidi="ar"/>
        </w:rPr>
        <w:t>组</w:t>
      </w:r>
      <w:r>
        <w:rPr>
          <w:rFonts w:hint="eastAsia" w:ascii="Times New Roman" w:hAnsi="Times New Roman" w:eastAsia="仿宋_GB2312" w:cs="仿宋_GB2312"/>
          <w:color w:val="000000"/>
          <w:kern w:val="0"/>
          <w:sz w:val="32"/>
          <w:szCs w:val="32"/>
          <w:lang w:val="en-US" w:eastAsia="zh-CN" w:bidi="ar"/>
        </w:rPr>
        <w:t xml:space="preserve">  </w:t>
      </w:r>
      <w:r>
        <w:rPr>
          <w:rFonts w:hint="default" w:ascii="Times New Roman" w:hAnsi="Times New Roman" w:eastAsia="仿宋_GB2312" w:cs="仿宋_GB2312"/>
          <w:color w:val="000000"/>
          <w:kern w:val="0"/>
          <w:sz w:val="32"/>
          <w:szCs w:val="32"/>
          <w:lang w:val="en-US" w:eastAsia="zh-CN" w:bidi="ar"/>
        </w:rPr>
        <w:t>长：</w:t>
      </w:r>
      <w:r>
        <w:rPr>
          <w:rFonts w:hint="eastAsia" w:ascii="Times New Roman" w:hAnsi="Times New Roman" w:eastAsia="仿宋_GB2312" w:cs="仿宋_GB2312"/>
          <w:color w:val="000000"/>
          <w:kern w:val="0"/>
          <w:sz w:val="32"/>
          <w:szCs w:val="32"/>
          <w:lang w:val="en-US" w:eastAsia="zh-CN" w:bidi="ar"/>
        </w:rPr>
        <w:t xml:space="preserve">刘鹏南 </w:t>
      </w:r>
      <w:r>
        <w:rPr>
          <w:rFonts w:hint="default" w:ascii="Times New Roman" w:hAnsi="Times New Roman" w:eastAsia="仿宋_GB2312" w:cs="仿宋_GB2312"/>
          <w:color w:val="000000"/>
          <w:kern w:val="0"/>
          <w:sz w:val="32"/>
          <w:szCs w:val="32"/>
          <w:lang w:val="en-US" w:eastAsia="zh-CN" w:bidi="ar"/>
        </w:rPr>
        <w:t>市</w:t>
      </w:r>
      <w:r>
        <w:rPr>
          <w:rFonts w:hint="eastAsia" w:ascii="Times New Roman" w:hAnsi="Times New Roman" w:cs="仿宋_GB2312"/>
          <w:color w:val="000000"/>
          <w:kern w:val="0"/>
          <w:sz w:val="32"/>
          <w:szCs w:val="32"/>
          <w:lang w:val="en-US" w:eastAsia="zh-CN" w:bidi="ar"/>
        </w:rPr>
        <w:t>交通</w:t>
      </w:r>
      <w:r>
        <w:rPr>
          <w:rFonts w:hint="eastAsia" w:ascii="Times New Roman" w:hAnsi="Times New Roman" w:eastAsia="仿宋_GB2312" w:cs="仿宋_GB2312"/>
          <w:color w:val="000000"/>
          <w:kern w:val="0"/>
          <w:sz w:val="32"/>
          <w:szCs w:val="32"/>
          <w:lang w:val="en-US" w:eastAsia="zh-CN" w:bidi="ar"/>
        </w:rPr>
        <w:t>运输</w:t>
      </w:r>
      <w:r>
        <w:rPr>
          <w:rFonts w:hint="eastAsia" w:ascii="Times New Roman" w:hAnsi="Times New Roman" w:cs="仿宋_GB2312"/>
          <w:color w:val="000000"/>
          <w:kern w:val="0"/>
          <w:sz w:val="32"/>
          <w:szCs w:val="32"/>
          <w:lang w:val="en-US" w:eastAsia="zh-CN" w:bidi="ar"/>
        </w:rPr>
        <w:t>事业发展</w:t>
      </w:r>
      <w:r>
        <w:rPr>
          <w:rFonts w:hint="eastAsia" w:ascii="Times New Roman" w:hAnsi="Times New Roman" w:eastAsia="仿宋_GB2312" w:cs="仿宋_GB2312"/>
          <w:color w:val="000000"/>
          <w:kern w:val="0"/>
          <w:sz w:val="32"/>
          <w:szCs w:val="32"/>
          <w:lang w:val="en-US" w:eastAsia="zh-CN" w:bidi="ar"/>
        </w:rPr>
        <w:t>中心主任</w:t>
      </w:r>
    </w:p>
    <w:p>
      <w:pPr>
        <w:keepNext w:val="0"/>
        <w:keepLines w:val="0"/>
        <w:pageBreakBefore w:val="0"/>
        <w:widowControl/>
        <w:suppressLineNumbers w:val="0"/>
        <w:kinsoku/>
        <w:wordWrap/>
        <w:overflowPunct/>
        <w:topLinePunct w:val="0"/>
        <w:autoSpaceDE/>
        <w:autoSpaceDN/>
        <w:bidi w:val="0"/>
        <w:adjustRightInd/>
        <w:snapToGrid/>
        <w:ind w:left="3100" w:leftChars="0" w:firstLine="20" w:firstLineChars="0"/>
        <w:jc w:val="left"/>
        <w:textAlignment w:val="auto"/>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市地方海事发展中心主任</w:t>
      </w:r>
    </w:p>
    <w:p>
      <w:pPr>
        <w:keepNext w:val="0"/>
        <w:keepLines w:val="0"/>
        <w:pageBreakBefore w:val="0"/>
        <w:widowControl/>
        <w:suppressLineNumbers w:val="0"/>
        <w:kinsoku/>
        <w:wordWrap/>
        <w:overflowPunct/>
        <w:topLinePunct w:val="0"/>
        <w:autoSpaceDE/>
        <w:autoSpaceDN/>
        <w:bidi w:val="0"/>
        <w:adjustRightInd/>
        <w:snapToGrid/>
        <w:ind w:firstLine="654" w:firstLineChars="200"/>
        <w:jc w:val="left"/>
        <w:textAlignment w:val="auto"/>
        <w:rPr>
          <w:rFonts w:ascii="Times New Roman" w:hAnsi="Times New Roman"/>
          <w:sz w:val="32"/>
          <w:szCs w:val="32"/>
        </w:rPr>
      </w:pPr>
      <w:r>
        <w:rPr>
          <w:rFonts w:hint="default" w:ascii="Times New Roman" w:hAnsi="Times New Roman" w:eastAsia="仿宋_GB2312" w:cs="仿宋_GB2312"/>
          <w:color w:val="000000"/>
          <w:kern w:val="0"/>
          <w:sz w:val="32"/>
          <w:szCs w:val="32"/>
          <w:lang w:val="en-US" w:eastAsia="zh-CN" w:bidi="ar"/>
        </w:rPr>
        <w:t>副组长：</w:t>
      </w:r>
      <w:r>
        <w:rPr>
          <w:rFonts w:hint="eastAsia" w:ascii="Times New Roman" w:hAnsi="Times New Roman" w:eastAsia="仿宋_GB2312" w:cs="仿宋_GB2312"/>
          <w:color w:val="000000"/>
          <w:kern w:val="0"/>
          <w:sz w:val="32"/>
          <w:szCs w:val="32"/>
          <w:lang w:val="en-US" w:eastAsia="zh-CN" w:bidi="ar"/>
        </w:rPr>
        <w:t xml:space="preserve">陈志强 </w:t>
      </w:r>
      <w:r>
        <w:rPr>
          <w:rFonts w:hint="default" w:ascii="Times New Roman" w:hAnsi="Times New Roman" w:eastAsia="仿宋_GB2312" w:cs="仿宋_GB2312"/>
          <w:color w:val="000000"/>
          <w:kern w:val="0"/>
          <w:sz w:val="32"/>
          <w:szCs w:val="32"/>
          <w:lang w:val="en-US" w:eastAsia="zh-CN" w:bidi="ar"/>
        </w:rPr>
        <w:t>市</w:t>
      </w:r>
      <w:r>
        <w:rPr>
          <w:rFonts w:hint="eastAsia" w:ascii="Times New Roman" w:hAnsi="Times New Roman" w:cs="仿宋_GB2312"/>
          <w:color w:val="000000"/>
          <w:kern w:val="0"/>
          <w:sz w:val="32"/>
          <w:szCs w:val="32"/>
          <w:lang w:val="en-US" w:eastAsia="zh-CN" w:bidi="ar"/>
        </w:rPr>
        <w:t>交通</w:t>
      </w:r>
      <w:r>
        <w:rPr>
          <w:rFonts w:hint="eastAsia" w:ascii="Times New Roman" w:hAnsi="Times New Roman" w:eastAsia="仿宋_GB2312" w:cs="仿宋_GB2312"/>
          <w:color w:val="000000"/>
          <w:kern w:val="0"/>
          <w:sz w:val="32"/>
          <w:szCs w:val="32"/>
          <w:lang w:val="en-US" w:eastAsia="zh-CN" w:bidi="ar"/>
        </w:rPr>
        <w:t>运输</w:t>
      </w:r>
      <w:r>
        <w:rPr>
          <w:rFonts w:hint="eastAsia" w:ascii="Times New Roman" w:hAnsi="Times New Roman" w:cs="仿宋_GB2312"/>
          <w:color w:val="000000"/>
          <w:kern w:val="0"/>
          <w:sz w:val="32"/>
          <w:szCs w:val="32"/>
          <w:lang w:val="en-US" w:eastAsia="zh-CN" w:bidi="ar"/>
        </w:rPr>
        <w:t>事业发展</w:t>
      </w:r>
      <w:r>
        <w:rPr>
          <w:rFonts w:hint="eastAsia" w:ascii="Times New Roman" w:hAnsi="Times New Roman" w:eastAsia="仿宋_GB2312" w:cs="仿宋_GB2312"/>
          <w:color w:val="000000"/>
          <w:kern w:val="0"/>
          <w:sz w:val="32"/>
          <w:szCs w:val="32"/>
          <w:lang w:val="en-US" w:eastAsia="zh-CN" w:bidi="ar"/>
        </w:rPr>
        <w:t>中心副主任</w:t>
      </w:r>
    </w:p>
    <w:p>
      <w:pPr>
        <w:keepNext w:val="0"/>
        <w:keepLines w:val="0"/>
        <w:pageBreakBefore w:val="0"/>
        <w:widowControl/>
        <w:suppressLineNumbers w:val="0"/>
        <w:kinsoku/>
        <w:wordWrap/>
        <w:overflowPunct/>
        <w:topLinePunct w:val="0"/>
        <w:autoSpaceDE/>
        <w:autoSpaceDN/>
        <w:bidi w:val="0"/>
        <w:adjustRightInd/>
        <w:snapToGrid/>
        <w:ind w:firstLine="1962" w:firstLineChars="600"/>
        <w:jc w:val="left"/>
        <w:textAlignment w:val="auto"/>
        <w:rPr>
          <w:rFonts w:ascii="Times New Roman" w:hAnsi="Times New Roman"/>
          <w:sz w:val="32"/>
          <w:szCs w:val="32"/>
        </w:rPr>
      </w:pPr>
      <w:r>
        <w:rPr>
          <w:rFonts w:hint="eastAsia" w:ascii="Times New Roman" w:hAnsi="Times New Roman" w:eastAsia="仿宋_GB2312" w:cs="仿宋_GB2312"/>
          <w:color w:val="000000"/>
          <w:kern w:val="0"/>
          <w:sz w:val="32"/>
          <w:szCs w:val="32"/>
          <w:lang w:val="en-US" w:eastAsia="zh-CN" w:bidi="ar"/>
        </w:rPr>
        <w:t xml:space="preserve">陈思阳 </w:t>
      </w:r>
      <w:r>
        <w:rPr>
          <w:rFonts w:hint="default" w:ascii="Times New Roman" w:hAnsi="Times New Roman" w:eastAsia="仿宋_GB2312" w:cs="仿宋_GB2312"/>
          <w:color w:val="000000"/>
          <w:kern w:val="0"/>
          <w:sz w:val="32"/>
          <w:szCs w:val="32"/>
          <w:lang w:val="en-US" w:eastAsia="zh-CN" w:bidi="ar"/>
        </w:rPr>
        <w:t>市</w:t>
      </w:r>
      <w:r>
        <w:rPr>
          <w:rFonts w:hint="eastAsia" w:ascii="Times New Roman" w:hAnsi="Times New Roman" w:cs="仿宋_GB2312"/>
          <w:color w:val="000000"/>
          <w:kern w:val="0"/>
          <w:sz w:val="32"/>
          <w:szCs w:val="32"/>
          <w:lang w:val="en-US" w:eastAsia="zh-CN" w:bidi="ar"/>
        </w:rPr>
        <w:t>交通</w:t>
      </w:r>
      <w:r>
        <w:rPr>
          <w:rFonts w:hint="eastAsia" w:ascii="Times New Roman" w:hAnsi="Times New Roman" w:eastAsia="仿宋_GB2312" w:cs="仿宋_GB2312"/>
          <w:color w:val="000000"/>
          <w:kern w:val="0"/>
          <w:sz w:val="32"/>
          <w:szCs w:val="32"/>
          <w:lang w:val="en-US" w:eastAsia="zh-CN" w:bidi="ar"/>
        </w:rPr>
        <w:t>运输</w:t>
      </w:r>
      <w:r>
        <w:rPr>
          <w:rFonts w:hint="eastAsia" w:ascii="Times New Roman" w:hAnsi="Times New Roman" w:cs="仿宋_GB2312"/>
          <w:color w:val="000000"/>
          <w:kern w:val="0"/>
          <w:sz w:val="32"/>
          <w:szCs w:val="32"/>
          <w:lang w:val="en-US" w:eastAsia="zh-CN" w:bidi="ar"/>
        </w:rPr>
        <w:t>事业发展</w:t>
      </w:r>
      <w:r>
        <w:rPr>
          <w:rFonts w:hint="eastAsia" w:ascii="Times New Roman" w:hAnsi="Times New Roman" w:eastAsia="仿宋_GB2312" w:cs="仿宋_GB2312"/>
          <w:color w:val="000000"/>
          <w:kern w:val="0"/>
          <w:sz w:val="32"/>
          <w:szCs w:val="32"/>
          <w:lang w:val="en-US" w:eastAsia="zh-CN" w:bidi="ar"/>
        </w:rPr>
        <w:t>中心副主任</w:t>
      </w:r>
    </w:p>
    <w:p>
      <w:pPr>
        <w:keepNext w:val="0"/>
        <w:keepLines w:val="0"/>
        <w:pageBreakBefore w:val="0"/>
        <w:widowControl/>
        <w:suppressLineNumbers w:val="0"/>
        <w:kinsoku/>
        <w:wordWrap/>
        <w:overflowPunct/>
        <w:topLinePunct w:val="0"/>
        <w:autoSpaceDE/>
        <w:autoSpaceDN/>
        <w:bidi w:val="0"/>
        <w:adjustRightInd/>
        <w:snapToGrid/>
        <w:ind w:firstLine="654" w:firstLineChars="200"/>
        <w:jc w:val="left"/>
        <w:textAlignment w:val="auto"/>
        <w:rPr>
          <w:rFonts w:ascii="Times New Roman" w:hAnsi="Times New Roman"/>
          <w:sz w:val="32"/>
          <w:szCs w:val="32"/>
        </w:rPr>
      </w:pPr>
      <w:r>
        <w:rPr>
          <w:rFonts w:hint="default" w:ascii="Times New Roman" w:hAnsi="Times New Roman" w:eastAsia="仿宋_GB2312" w:cs="仿宋_GB2312"/>
          <w:color w:val="000000"/>
          <w:kern w:val="0"/>
          <w:sz w:val="32"/>
          <w:szCs w:val="32"/>
          <w:lang w:val="en-US" w:eastAsia="zh-CN" w:bidi="ar"/>
        </w:rPr>
        <w:t>成</w:t>
      </w:r>
      <w:r>
        <w:rPr>
          <w:rFonts w:hint="eastAsia" w:ascii="Times New Roman" w:hAnsi="Times New Roman" w:eastAsia="仿宋_GB2312" w:cs="仿宋_GB2312"/>
          <w:color w:val="000000"/>
          <w:kern w:val="0"/>
          <w:sz w:val="32"/>
          <w:szCs w:val="32"/>
          <w:lang w:val="en-US" w:eastAsia="zh-CN" w:bidi="ar"/>
        </w:rPr>
        <w:t xml:space="preserve">  </w:t>
      </w:r>
      <w:r>
        <w:rPr>
          <w:rFonts w:hint="default" w:ascii="Times New Roman" w:hAnsi="Times New Roman" w:eastAsia="仿宋_GB2312" w:cs="仿宋_GB2312"/>
          <w:color w:val="000000"/>
          <w:kern w:val="0"/>
          <w:sz w:val="32"/>
          <w:szCs w:val="32"/>
          <w:lang w:val="en-US" w:eastAsia="zh-CN" w:bidi="ar"/>
        </w:rPr>
        <w:t>员：</w:t>
      </w:r>
      <w:r>
        <w:rPr>
          <w:rFonts w:hint="eastAsia" w:ascii="Times New Roman" w:hAnsi="Times New Roman" w:eastAsia="仿宋_GB2312" w:cs="仿宋_GB2312"/>
          <w:color w:val="000000"/>
          <w:kern w:val="0"/>
          <w:sz w:val="32"/>
          <w:szCs w:val="32"/>
          <w:lang w:val="en-US" w:eastAsia="zh-CN" w:bidi="ar"/>
        </w:rPr>
        <w:t xml:space="preserve">吴  桐 </w:t>
      </w:r>
      <w:r>
        <w:rPr>
          <w:rFonts w:hint="default" w:ascii="Times New Roman" w:hAnsi="Times New Roman" w:eastAsia="仿宋_GB2312" w:cs="仿宋_GB2312"/>
          <w:color w:val="000000"/>
          <w:kern w:val="0"/>
          <w:sz w:val="32"/>
          <w:szCs w:val="32"/>
          <w:lang w:val="en-US" w:eastAsia="zh-CN" w:bidi="ar"/>
        </w:rPr>
        <w:t>市</w:t>
      </w:r>
      <w:r>
        <w:rPr>
          <w:rFonts w:hint="eastAsia" w:ascii="Times New Roman" w:hAnsi="Times New Roman" w:cs="仿宋_GB2312"/>
          <w:color w:val="000000"/>
          <w:kern w:val="0"/>
          <w:sz w:val="32"/>
          <w:szCs w:val="32"/>
          <w:lang w:val="en-US" w:eastAsia="zh-CN" w:bidi="ar"/>
        </w:rPr>
        <w:t>交通</w:t>
      </w:r>
      <w:r>
        <w:rPr>
          <w:rFonts w:hint="eastAsia" w:ascii="Times New Roman" w:hAnsi="Times New Roman" w:eastAsia="仿宋_GB2312" w:cs="仿宋_GB2312"/>
          <w:color w:val="000000"/>
          <w:kern w:val="0"/>
          <w:sz w:val="32"/>
          <w:szCs w:val="32"/>
          <w:lang w:val="en-US" w:eastAsia="zh-CN" w:bidi="ar"/>
        </w:rPr>
        <w:t>运输</w:t>
      </w:r>
      <w:r>
        <w:rPr>
          <w:rFonts w:hint="eastAsia" w:ascii="Times New Roman" w:hAnsi="Times New Roman" w:cs="仿宋_GB2312"/>
          <w:color w:val="000000"/>
          <w:kern w:val="0"/>
          <w:sz w:val="32"/>
          <w:szCs w:val="32"/>
          <w:lang w:val="en-US" w:eastAsia="zh-CN" w:bidi="ar"/>
        </w:rPr>
        <w:t>事业发展</w:t>
      </w:r>
      <w:r>
        <w:rPr>
          <w:rFonts w:hint="eastAsia" w:ascii="Times New Roman" w:hAnsi="Times New Roman" w:eastAsia="仿宋_GB2312" w:cs="仿宋_GB2312"/>
          <w:color w:val="000000"/>
          <w:kern w:val="0"/>
          <w:sz w:val="32"/>
          <w:szCs w:val="32"/>
          <w:lang w:val="en-US" w:eastAsia="zh-CN" w:bidi="ar"/>
        </w:rPr>
        <w:t>中心综合股股长</w:t>
      </w:r>
    </w:p>
    <w:p>
      <w:pPr>
        <w:keepNext w:val="0"/>
        <w:keepLines w:val="0"/>
        <w:pageBreakBefore w:val="0"/>
        <w:widowControl/>
        <w:suppressLineNumbers w:val="0"/>
        <w:kinsoku/>
        <w:wordWrap/>
        <w:overflowPunct/>
        <w:topLinePunct w:val="0"/>
        <w:autoSpaceDE/>
        <w:autoSpaceDN/>
        <w:bidi w:val="0"/>
        <w:adjustRightInd/>
        <w:snapToGrid/>
        <w:ind w:firstLine="1962" w:firstLineChars="600"/>
        <w:jc w:val="left"/>
        <w:textAlignment w:val="auto"/>
        <w:rPr>
          <w:rFonts w:ascii="Times New Roman" w:hAnsi="Times New Roman"/>
          <w:sz w:val="32"/>
          <w:szCs w:val="32"/>
        </w:rPr>
      </w:pPr>
      <w:r>
        <w:rPr>
          <w:rFonts w:hint="eastAsia" w:ascii="Times New Roman" w:hAnsi="Times New Roman" w:eastAsia="仿宋_GB2312" w:cs="仿宋_GB2312"/>
          <w:color w:val="000000"/>
          <w:kern w:val="0"/>
          <w:sz w:val="32"/>
          <w:szCs w:val="32"/>
          <w:lang w:val="en-US" w:eastAsia="zh-CN" w:bidi="ar"/>
        </w:rPr>
        <w:t xml:space="preserve">苏仲达 </w:t>
      </w:r>
      <w:r>
        <w:rPr>
          <w:rFonts w:hint="default" w:ascii="Times New Roman" w:hAnsi="Times New Roman" w:eastAsia="仿宋_GB2312" w:cs="仿宋_GB2312"/>
          <w:color w:val="000000"/>
          <w:kern w:val="0"/>
          <w:sz w:val="32"/>
          <w:szCs w:val="32"/>
          <w:lang w:val="en-US" w:eastAsia="zh-CN" w:bidi="ar"/>
        </w:rPr>
        <w:t>市</w:t>
      </w:r>
      <w:r>
        <w:rPr>
          <w:rFonts w:hint="eastAsia" w:ascii="Times New Roman" w:hAnsi="Times New Roman" w:cs="仿宋_GB2312"/>
          <w:color w:val="000000"/>
          <w:kern w:val="0"/>
          <w:sz w:val="32"/>
          <w:szCs w:val="32"/>
          <w:lang w:val="en-US" w:eastAsia="zh-CN" w:bidi="ar"/>
        </w:rPr>
        <w:t>交通</w:t>
      </w:r>
      <w:r>
        <w:rPr>
          <w:rFonts w:hint="eastAsia" w:ascii="Times New Roman" w:hAnsi="Times New Roman" w:eastAsia="仿宋_GB2312" w:cs="仿宋_GB2312"/>
          <w:color w:val="000000"/>
          <w:kern w:val="0"/>
          <w:sz w:val="32"/>
          <w:szCs w:val="32"/>
          <w:lang w:val="en-US" w:eastAsia="zh-CN" w:bidi="ar"/>
        </w:rPr>
        <w:t>运输</w:t>
      </w:r>
      <w:r>
        <w:rPr>
          <w:rFonts w:hint="eastAsia" w:ascii="Times New Roman" w:hAnsi="Times New Roman" w:cs="仿宋_GB2312"/>
          <w:color w:val="000000"/>
          <w:kern w:val="0"/>
          <w:sz w:val="32"/>
          <w:szCs w:val="32"/>
          <w:lang w:val="en-US" w:eastAsia="zh-CN" w:bidi="ar"/>
        </w:rPr>
        <w:t>事业发展</w:t>
      </w:r>
      <w:r>
        <w:rPr>
          <w:rFonts w:hint="eastAsia" w:ascii="Times New Roman" w:hAnsi="Times New Roman" w:eastAsia="仿宋_GB2312" w:cs="仿宋_GB2312"/>
          <w:color w:val="000000"/>
          <w:kern w:val="0"/>
          <w:sz w:val="32"/>
          <w:szCs w:val="32"/>
          <w:lang w:val="en-US" w:eastAsia="zh-CN" w:bidi="ar"/>
        </w:rPr>
        <w:t>中心培训股股长</w:t>
      </w:r>
    </w:p>
    <w:p>
      <w:pPr>
        <w:keepNext w:val="0"/>
        <w:keepLines w:val="0"/>
        <w:pageBreakBefore w:val="0"/>
        <w:widowControl/>
        <w:suppressLineNumbers w:val="0"/>
        <w:kinsoku/>
        <w:wordWrap/>
        <w:overflowPunct/>
        <w:topLinePunct w:val="0"/>
        <w:autoSpaceDE/>
        <w:autoSpaceDN/>
        <w:bidi w:val="0"/>
        <w:adjustRightInd/>
        <w:snapToGrid/>
        <w:ind w:firstLine="1962" w:firstLineChars="600"/>
        <w:jc w:val="left"/>
        <w:textAlignment w:val="auto"/>
        <w:rPr>
          <w:rFonts w:ascii="Times New Roman" w:hAnsi="Times New Roman"/>
          <w:sz w:val="32"/>
          <w:szCs w:val="32"/>
        </w:rPr>
      </w:pPr>
      <w:r>
        <w:rPr>
          <w:rFonts w:hint="eastAsia" w:ascii="Times New Roman" w:hAnsi="Times New Roman" w:eastAsia="仿宋_GB2312" w:cs="仿宋_GB2312"/>
          <w:color w:val="000000"/>
          <w:kern w:val="0"/>
          <w:sz w:val="32"/>
          <w:szCs w:val="32"/>
          <w:lang w:val="en-US" w:eastAsia="zh-CN" w:bidi="ar"/>
        </w:rPr>
        <w:t xml:space="preserve">洪明霞 </w:t>
      </w:r>
      <w:r>
        <w:rPr>
          <w:rFonts w:hint="default" w:ascii="Times New Roman" w:hAnsi="Times New Roman" w:eastAsia="仿宋_GB2312" w:cs="仿宋_GB2312"/>
          <w:color w:val="000000"/>
          <w:kern w:val="0"/>
          <w:sz w:val="32"/>
          <w:szCs w:val="32"/>
          <w:lang w:val="en-US" w:eastAsia="zh-CN" w:bidi="ar"/>
        </w:rPr>
        <w:t>市</w:t>
      </w:r>
      <w:r>
        <w:rPr>
          <w:rFonts w:hint="eastAsia" w:ascii="Times New Roman" w:hAnsi="Times New Roman" w:cs="仿宋_GB2312"/>
          <w:color w:val="000000"/>
          <w:kern w:val="0"/>
          <w:sz w:val="32"/>
          <w:szCs w:val="32"/>
          <w:lang w:val="en-US" w:eastAsia="zh-CN" w:bidi="ar"/>
        </w:rPr>
        <w:t>交通</w:t>
      </w:r>
      <w:r>
        <w:rPr>
          <w:rFonts w:hint="eastAsia" w:ascii="Times New Roman" w:hAnsi="Times New Roman" w:eastAsia="仿宋_GB2312" w:cs="仿宋_GB2312"/>
          <w:color w:val="000000"/>
          <w:kern w:val="0"/>
          <w:sz w:val="32"/>
          <w:szCs w:val="32"/>
          <w:lang w:val="en-US" w:eastAsia="zh-CN" w:bidi="ar"/>
        </w:rPr>
        <w:t>运输</w:t>
      </w:r>
      <w:r>
        <w:rPr>
          <w:rFonts w:hint="eastAsia" w:ascii="Times New Roman" w:hAnsi="Times New Roman" w:cs="仿宋_GB2312"/>
          <w:color w:val="000000"/>
          <w:kern w:val="0"/>
          <w:sz w:val="32"/>
          <w:szCs w:val="32"/>
          <w:lang w:val="en-US" w:eastAsia="zh-CN" w:bidi="ar"/>
        </w:rPr>
        <w:t>事业发展</w:t>
      </w:r>
      <w:r>
        <w:rPr>
          <w:rFonts w:hint="eastAsia" w:ascii="Times New Roman" w:hAnsi="Times New Roman" w:eastAsia="仿宋_GB2312" w:cs="仿宋_GB2312"/>
          <w:color w:val="000000"/>
          <w:kern w:val="0"/>
          <w:sz w:val="32"/>
          <w:szCs w:val="32"/>
          <w:lang w:val="en-US" w:eastAsia="zh-CN" w:bidi="ar"/>
        </w:rPr>
        <w:t>中心城交股股长</w:t>
      </w:r>
    </w:p>
    <w:p>
      <w:pPr>
        <w:keepNext w:val="0"/>
        <w:keepLines w:val="0"/>
        <w:pageBreakBefore w:val="0"/>
        <w:widowControl/>
        <w:suppressLineNumbers w:val="0"/>
        <w:kinsoku/>
        <w:wordWrap/>
        <w:overflowPunct/>
        <w:topLinePunct w:val="0"/>
        <w:autoSpaceDE/>
        <w:autoSpaceDN/>
        <w:bidi w:val="0"/>
        <w:adjustRightInd/>
        <w:snapToGrid/>
        <w:ind w:firstLine="1962" w:firstLineChars="6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 xml:space="preserve">傅逸群 </w:t>
      </w:r>
      <w:r>
        <w:rPr>
          <w:rFonts w:hint="default" w:ascii="Times New Roman" w:hAnsi="Times New Roman" w:eastAsia="仿宋_GB2312" w:cs="仿宋_GB2312"/>
          <w:color w:val="000000"/>
          <w:kern w:val="0"/>
          <w:sz w:val="32"/>
          <w:szCs w:val="32"/>
          <w:lang w:val="en-US" w:eastAsia="zh-CN" w:bidi="ar"/>
        </w:rPr>
        <w:t>市</w:t>
      </w:r>
      <w:r>
        <w:rPr>
          <w:rFonts w:hint="eastAsia" w:ascii="Times New Roman" w:hAnsi="Times New Roman" w:cs="仿宋_GB2312"/>
          <w:color w:val="000000"/>
          <w:kern w:val="0"/>
          <w:sz w:val="32"/>
          <w:szCs w:val="32"/>
          <w:lang w:val="en-US" w:eastAsia="zh-CN" w:bidi="ar"/>
        </w:rPr>
        <w:t>交通</w:t>
      </w:r>
      <w:r>
        <w:rPr>
          <w:rFonts w:hint="eastAsia" w:ascii="Times New Roman" w:hAnsi="Times New Roman" w:eastAsia="仿宋_GB2312" w:cs="仿宋_GB2312"/>
          <w:color w:val="000000"/>
          <w:kern w:val="0"/>
          <w:sz w:val="32"/>
          <w:szCs w:val="32"/>
          <w:lang w:val="en-US" w:eastAsia="zh-CN" w:bidi="ar"/>
        </w:rPr>
        <w:t>运输</w:t>
      </w:r>
      <w:r>
        <w:rPr>
          <w:rFonts w:hint="eastAsia" w:ascii="Times New Roman" w:hAnsi="Times New Roman" w:cs="仿宋_GB2312"/>
          <w:color w:val="000000"/>
          <w:kern w:val="0"/>
          <w:sz w:val="32"/>
          <w:szCs w:val="32"/>
          <w:lang w:val="en-US" w:eastAsia="zh-CN" w:bidi="ar"/>
        </w:rPr>
        <w:t>事业发展</w:t>
      </w:r>
      <w:r>
        <w:rPr>
          <w:rFonts w:hint="eastAsia" w:ascii="Times New Roman" w:hAnsi="Times New Roman" w:eastAsia="仿宋_GB2312" w:cs="仿宋_GB2312"/>
          <w:color w:val="000000"/>
          <w:kern w:val="0"/>
          <w:sz w:val="32"/>
          <w:szCs w:val="32"/>
          <w:lang w:val="en-US" w:eastAsia="zh-CN" w:bidi="ar"/>
        </w:rPr>
        <w:t>中心车辆股股长</w:t>
      </w:r>
    </w:p>
    <w:p>
      <w:pPr>
        <w:keepNext w:val="0"/>
        <w:keepLines w:val="0"/>
        <w:pageBreakBefore w:val="0"/>
        <w:widowControl/>
        <w:suppressLineNumbers w:val="0"/>
        <w:kinsoku/>
        <w:wordWrap/>
        <w:overflowPunct/>
        <w:topLinePunct w:val="0"/>
        <w:autoSpaceDE/>
        <w:autoSpaceDN/>
        <w:bidi w:val="0"/>
        <w:adjustRightInd/>
        <w:snapToGrid/>
        <w:ind w:firstLine="1962" w:firstLineChars="600"/>
        <w:jc w:val="left"/>
        <w:textAlignment w:val="auto"/>
        <w:rPr>
          <w:rFonts w:ascii="Times New Roman" w:hAnsi="Times New Roman"/>
          <w:sz w:val="32"/>
          <w:szCs w:val="32"/>
        </w:rPr>
      </w:pPr>
      <w:r>
        <w:rPr>
          <w:rFonts w:hint="eastAsia" w:ascii="Times New Roman" w:hAnsi="Times New Roman" w:eastAsia="仿宋_GB2312" w:cs="仿宋_GB2312"/>
          <w:color w:val="000000"/>
          <w:kern w:val="0"/>
          <w:sz w:val="32"/>
          <w:szCs w:val="32"/>
          <w:lang w:val="en-US" w:eastAsia="zh-CN" w:bidi="ar"/>
        </w:rPr>
        <w:t xml:space="preserve">黄剑彬 </w:t>
      </w:r>
      <w:r>
        <w:rPr>
          <w:rFonts w:hint="default" w:ascii="Times New Roman" w:hAnsi="Times New Roman" w:eastAsia="仿宋_GB2312" w:cs="仿宋_GB2312"/>
          <w:color w:val="000000"/>
          <w:kern w:val="0"/>
          <w:sz w:val="32"/>
          <w:szCs w:val="32"/>
          <w:lang w:val="en-US" w:eastAsia="zh-CN" w:bidi="ar"/>
        </w:rPr>
        <w:t>市</w:t>
      </w:r>
      <w:r>
        <w:rPr>
          <w:rFonts w:hint="eastAsia" w:ascii="Times New Roman" w:hAnsi="Times New Roman" w:cs="仿宋_GB2312"/>
          <w:color w:val="000000"/>
          <w:kern w:val="0"/>
          <w:sz w:val="32"/>
          <w:szCs w:val="32"/>
          <w:lang w:val="en-US" w:eastAsia="zh-CN" w:bidi="ar"/>
        </w:rPr>
        <w:t>交通</w:t>
      </w:r>
      <w:r>
        <w:rPr>
          <w:rFonts w:hint="eastAsia" w:ascii="Times New Roman" w:hAnsi="Times New Roman" w:eastAsia="仿宋_GB2312" w:cs="仿宋_GB2312"/>
          <w:color w:val="000000"/>
          <w:kern w:val="0"/>
          <w:sz w:val="32"/>
          <w:szCs w:val="32"/>
          <w:lang w:val="en-US" w:eastAsia="zh-CN" w:bidi="ar"/>
        </w:rPr>
        <w:t>运输</w:t>
      </w:r>
      <w:r>
        <w:rPr>
          <w:rFonts w:hint="eastAsia" w:ascii="Times New Roman" w:hAnsi="Times New Roman" w:cs="仿宋_GB2312"/>
          <w:color w:val="000000"/>
          <w:kern w:val="0"/>
          <w:sz w:val="32"/>
          <w:szCs w:val="32"/>
          <w:lang w:val="en-US" w:eastAsia="zh-CN" w:bidi="ar"/>
        </w:rPr>
        <w:t>事业发展</w:t>
      </w:r>
      <w:r>
        <w:rPr>
          <w:rFonts w:hint="eastAsia" w:ascii="Times New Roman" w:hAnsi="Times New Roman" w:eastAsia="仿宋_GB2312" w:cs="仿宋_GB2312"/>
          <w:color w:val="000000"/>
          <w:kern w:val="0"/>
          <w:sz w:val="32"/>
          <w:szCs w:val="32"/>
          <w:lang w:val="en-US" w:eastAsia="zh-CN" w:bidi="ar"/>
        </w:rPr>
        <w:t>中心运政股股长</w:t>
      </w:r>
    </w:p>
    <w:p>
      <w:pPr>
        <w:keepNext w:val="0"/>
        <w:keepLines w:val="0"/>
        <w:widowControl/>
        <w:suppressLineNumbers w:val="0"/>
        <w:ind w:firstLine="2289" w:firstLineChars="700"/>
        <w:jc w:val="left"/>
        <w:rPr>
          <w:rFonts w:ascii="Times New Roman" w:hAnsi="Times New Roman"/>
        </w:rPr>
        <w:sectPr>
          <w:footerReference r:id="rId3" w:type="default"/>
          <w:pgSz w:w="11906" w:h="16838"/>
          <w:pgMar w:top="2098" w:right="1474" w:bottom="1984" w:left="1587" w:header="851" w:footer="992" w:gutter="0"/>
          <w:pgNumType w:fmt="numberInDash"/>
          <w:cols w:space="0" w:num="1"/>
          <w:rtlGutter w:val="0"/>
          <w:docGrid w:type="linesAndChars" w:linePitch="579" w:charSpace="1554"/>
        </w:sectPr>
      </w:pPr>
    </w:p>
    <w:p>
      <w:pPr>
        <w:spacing w:line="580" w:lineRule="exact"/>
        <w:rPr>
          <w:rFonts w:hint="eastAsia" w:ascii="Times New Roman" w:hAnsi="Times New Roman" w:eastAsia="黑体" w:cs="黑体"/>
          <w:color w:val="000000"/>
          <w:kern w:val="0"/>
          <w:sz w:val="32"/>
          <w:szCs w:val="32"/>
          <w:lang w:val="en-US" w:eastAsia="zh-CN" w:bidi="ar"/>
        </w:rPr>
      </w:pPr>
      <w:r>
        <w:rPr>
          <w:rFonts w:ascii="Times New Roman" w:hAnsi="Times New Roman" w:eastAsia="黑体" w:cs="黑体"/>
          <w:color w:val="000000"/>
          <w:kern w:val="0"/>
          <w:sz w:val="32"/>
          <w:szCs w:val="32"/>
          <w:lang w:val="en-US" w:eastAsia="zh-CN" w:bidi="ar"/>
        </w:rPr>
        <w:t>附件</w:t>
      </w:r>
      <w:r>
        <w:rPr>
          <w:rFonts w:hint="eastAsia" w:ascii="Times New Roman" w:hAnsi="Times New Roman" w:eastAsia="黑体" w:cs="黑体"/>
          <w:color w:val="000000"/>
          <w:kern w:val="0"/>
          <w:sz w:val="32"/>
          <w:szCs w:val="32"/>
          <w:lang w:val="en-US" w:eastAsia="zh-CN" w:bidi="ar"/>
        </w:rPr>
        <w:t>2</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方正小标宋简体" w:cs="方正小标宋简体"/>
          <w:sz w:val="44"/>
          <w:szCs w:val="44"/>
          <w:lang w:val="en-US" w:eastAsia="zh-CN"/>
        </w:rPr>
        <w:t>南安</w:t>
      </w:r>
      <w:r>
        <w:rPr>
          <w:rFonts w:hint="default" w:ascii="Times New Roman" w:hAnsi="Times New Roman" w:eastAsia="方正小标宋简体" w:cs="方正小标宋简体"/>
          <w:sz w:val="44"/>
          <w:szCs w:val="44"/>
          <w:lang w:val="en-US" w:eastAsia="zh-CN"/>
        </w:rPr>
        <w:t>市</w:t>
      </w:r>
      <w:r>
        <w:rPr>
          <w:rFonts w:hint="eastAsia" w:ascii="Times New Roman" w:hAnsi="Times New Roman" w:eastAsia="方正小标宋简体" w:cs="方正小标宋简体"/>
          <w:sz w:val="44"/>
          <w:szCs w:val="44"/>
          <w:lang w:val="en-US" w:eastAsia="zh-CN"/>
        </w:rPr>
        <w:t>道路水路应急保障运力</w:t>
      </w:r>
    </w:p>
    <w:tbl>
      <w:tblPr>
        <w:tblStyle w:val="7"/>
        <w:tblpPr w:leftFromText="180" w:rightFromText="180" w:vertAnchor="text" w:horzAnchor="page" w:tblpX="1574" w:tblpY="5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942"/>
        <w:gridCol w:w="2427"/>
        <w:gridCol w:w="1950"/>
        <w:gridCol w:w="171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序号</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类别</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企业名称</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联系方式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车牌号（船舶）</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座位数</w:t>
            </w:r>
            <w:r>
              <w:rPr>
                <w:rFonts w:hint="eastAsia" w:ascii="Times New Roman" w:hAnsi="Times New Roman"/>
                <w:color w:val="000000"/>
                <w:sz w:val="24"/>
                <w:szCs w:val="24"/>
                <w:u w:val="none"/>
                <w:vertAlign w:val="baseline"/>
                <w:lang w:val="en-US" w:eastAsia="zh-CN"/>
              </w:rPr>
              <w:t xml:space="preserve"> </w:t>
            </w:r>
            <w:r>
              <w:rPr>
                <w:rFonts w:hint="eastAsia" w:ascii="Times New Roman" w:hAnsi="Times New Roman" w:eastAsia="仿宋_GB2312"/>
                <w:color w:val="000000"/>
                <w:sz w:val="24"/>
                <w:szCs w:val="24"/>
                <w:u w:val="none"/>
                <w:vertAlign w:val="baseline"/>
                <w:lang w:val="en-US" w:eastAsia="zh-CN"/>
              </w:rPr>
              <w:t>（吨位数）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客运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泉运实业集团有限公司南安分公司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雷庐海13599798585</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闽CYJ215</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2</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客运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泉运实业集团有限公司南安分公司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雷庐海13599798585</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闽CYJ221</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3</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客运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泉运实业集团有限公司南安分公司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雷庐海13599798585</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闽CYK597</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4</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客运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泉运实业集团有限公司南安分公司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雷庐海13599798585</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闽CYH935</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5</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客运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泉运实业集团有限公司南安分公司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雷庐海13599798585</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闽CYG752</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6</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客运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南安市芙蓉旅游运输有限公司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黄木星13505960880</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闽CYG458</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7</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客运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南安市芙蓉旅游运输有限公司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黄木星13505960880</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闽CYF860</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8</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客运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南安市芙蓉旅游运输有限公司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黄木星13505960880</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闽CY2924</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9</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客运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南安市芙蓉旅游运输有限公司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黄木星13505960880</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闽CYD895</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10</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客运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南安市芙蓉旅游运输有限公司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黄木星13505960880</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闽CY2903</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11</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货运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福建福兴物流有限公司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杨海滨15985965387</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闽C87540</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12</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货运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福建福兴物流有限公司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杨海滨15985965387</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闽C55506</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13</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货运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福建福兴物流有限公司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杨海滨15985965387</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闽C55946</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14</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货运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福建福兴物流有限公司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杨海滨15985965387</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闽C55460</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15</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货运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福建福兴物流有限公司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杨海滨15985965387</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闽C49255</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16</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危运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福建省美福港口服务有限公司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汪洪杰13960420666</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闽C79835</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序号</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类别</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企业名称</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联系方式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车牌号（船舶）</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座位数</w:t>
            </w:r>
            <w:r>
              <w:rPr>
                <w:rFonts w:hint="eastAsia" w:ascii="Times New Roman" w:hAnsi="Times New Roman"/>
                <w:color w:val="000000"/>
                <w:sz w:val="24"/>
                <w:szCs w:val="24"/>
                <w:u w:val="none"/>
                <w:vertAlign w:val="baseline"/>
                <w:lang w:val="en-US" w:eastAsia="zh-CN"/>
              </w:rPr>
              <w:t xml:space="preserve"> </w:t>
            </w:r>
            <w:r>
              <w:rPr>
                <w:rFonts w:hint="eastAsia" w:ascii="Times New Roman" w:hAnsi="Times New Roman" w:eastAsia="仿宋_GB2312"/>
                <w:color w:val="000000"/>
                <w:sz w:val="24"/>
                <w:szCs w:val="24"/>
                <w:u w:val="none"/>
                <w:vertAlign w:val="baseline"/>
                <w:lang w:val="en-US" w:eastAsia="zh-CN"/>
              </w:rPr>
              <w:t>（吨位数）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17</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危运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福建省美福港口服务有限公司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汪洪杰13960420666</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闽C79272</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18</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冷链</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福建省瑞卡达冷链物流有限公司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曾林生13285991196</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闽CA5655</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19</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冷链</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福建省瑞卡达冷链物流有限公司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曾林生13285991196</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闽C76610</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16.37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20</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冷链</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福建省瑞卡达冷链物流有限公司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曾林生13285991196</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闽C02732</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21</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水运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泉州和泰通海运有限公司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洪愿达15359565999</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和昌</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46442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8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22</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水运</w:t>
            </w:r>
          </w:p>
        </w:tc>
        <w:tc>
          <w:tcPr>
            <w:tcW w:w="242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泉州和泰通海运有限公司</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洪愿达15359565999</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和乐</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olor w:val="000000"/>
                <w:sz w:val="24"/>
                <w:szCs w:val="24"/>
                <w:u w:val="none"/>
                <w:vertAlign w:val="baseline"/>
                <w:lang w:val="en-US" w:eastAsia="zh-CN"/>
              </w:rPr>
            </w:pPr>
            <w:r>
              <w:rPr>
                <w:rFonts w:hint="eastAsia" w:ascii="Times New Roman" w:hAnsi="Times New Roman" w:eastAsia="仿宋_GB2312"/>
                <w:color w:val="000000"/>
                <w:sz w:val="24"/>
                <w:szCs w:val="24"/>
                <w:u w:val="none"/>
                <w:vertAlign w:val="baseline"/>
                <w:lang w:val="en-US" w:eastAsia="zh-CN"/>
              </w:rPr>
              <w:t>47629</w:t>
            </w:r>
          </w:p>
        </w:tc>
      </w:tr>
    </w:tbl>
    <w:p>
      <w:pPr>
        <w:pStyle w:val="2"/>
        <w:rPr>
          <w:rFonts w:hint="eastAsia" w:ascii="Times New Roman" w:hAnsi="Times New Roman" w:eastAsia="仿宋_GB2312"/>
          <w:color w:val="000000"/>
          <w:sz w:val="28"/>
          <w:szCs w:val="28"/>
          <w:u w:val="single"/>
        </w:rPr>
      </w:pPr>
    </w:p>
    <w:p>
      <w:pPr>
        <w:rPr>
          <w:rFonts w:hint="eastAsia" w:ascii="Times New Roman" w:hAnsi="Times New Roman" w:eastAsia="仿宋_GB2312"/>
          <w:color w:val="000000"/>
          <w:sz w:val="28"/>
          <w:szCs w:val="28"/>
          <w:u w:val="single"/>
        </w:rPr>
      </w:pPr>
    </w:p>
    <w:p>
      <w:pPr>
        <w:pStyle w:val="2"/>
        <w:rPr>
          <w:rFonts w:hint="eastAsia" w:ascii="Times New Roman" w:hAnsi="Times New Roman" w:eastAsia="仿宋_GB2312"/>
          <w:color w:val="000000"/>
          <w:sz w:val="28"/>
          <w:szCs w:val="28"/>
          <w:u w:val="single"/>
        </w:rPr>
      </w:pPr>
    </w:p>
    <w:p>
      <w:pPr>
        <w:rPr>
          <w:rFonts w:hint="eastAsia" w:ascii="Times New Roman" w:hAnsi="Times New Roman" w:eastAsia="仿宋_GB2312"/>
          <w:color w:val="000000"/>
          <w:sz w:val="28"/>
          <w:szCs w:val="28"/>
          <w:u w:val="single"/>
        </w:rPr>
      </w:pPr>
    </w:p>
    <w:p>
      <w:pPr>
        <w:pStyle w:val="2"/>
        <w:rPr>
          <w:rFonts w:hint="eastAsia" w:ascii="Times New Roman" w:hAnsi="Times New Roman" w:eastAsia="仿宋_GB2312"/>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320" w:rightChars="100"/>
        <w:jc w:val="both"/>
        <w:textAlignment w:val="auto"/>
        <w:outlineLvl w:val="9"/>
        <w:rPr>
          <w:rFonts w:hint="default" w:ascii="Times New Roman" w:hAnsi="Times New Roman" w:cs="Times New Roman"/>
          <w:spacing w:val="0"/>
          <w:w w:val="100"/>
          <w:kern w:val="2"/>
          <w:sz w:val="28"/>
          <w:szCs w:val="28"/>
          <w:lang w:val="en-US" w:eastAsia="zh-CN"/>
        </w:rPr>
        <w:sectPr>
          <w:pgSz w:w="11906" w:h="16838"/>
          <w:pgMar w:top="2098" w:right="1474" w:bottom="1984" w:left="1587" w:header="851" w:footer="992" w:gutter="0"/>
          <w:pgNumType w:fmt="numberInDash"/>
          <w:cols w:space="0" w:num="1"/>
          <w:rtlGutter w:val="0"/>
          <w:docGrid w:linePitch="579" w:charSpace="0"/>
        </w:sectPr>
      </w:pPr>
    </w:p>
    <w:tbl>
      <w:tblPr>
        <w:tblStyle w:val="7"/>
        <w:tblpPr w:leftFromText="180" w:rightFromText="180" w:vertAnchor="text" w:horzAnchor="page" w:tblpX="1711" w:tblpY="1099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3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4" w:hRule="atLeast"/>
        </w:trPr>
        <w:tc>
          <w:tcPr>
            <w:tcW w:w="883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1160" w:leftChars="100" w:right="320" w:rightChars="100" w:hanging="840" w:hangingChars="300"/>
              <w:jc w:val="both"/>
              <w:textAlignment w:val="auto"/>
              <w:outlineLvl w:val="9"/>
              <w:rPr>
                <w:rFonts w:hint="default" w:ascii="Times New Roman" w:hAnsi="Times New Roman" w:eastAsia="仿宋" w:cs="Times New Roman"/>
                <w:spacing w:val="0"/>
                <w:w w:val="100"/>
                <w:kern w:val="2"/>
                <w:sz w:val="28"/>
                <w:szCs w:val="28"/>
                <w:vertAlign w:val="baseline"/>
                <w:lang w:val="en-US" w:eastAsia="zh-CN"/>
              </w:rPr>
            </w:pPr>
            <w:r>
              <w:rPr>
                <w:rFonts w:hint="default" w:ascii="Times New Roman" w:hAnsi="Times New Roman" w:cs="Times New Roman"/>
                <w:spacing w:val="0"/>
                <w:w w:val="100"/>
                <w:kern w:val="2"/>
                <w:sz w:val="28"/>
                <w:szCs w:val="28"/>
                <w:lang w:val="en-US" w:eastAsia="zh-CN"/>
              </w:rPr>
              <w:t>抄送：</w:t>
            </w:r>
            <w:r>
              <w:rPr>
                <w:rFonts w:hint="eastAsia" w:ascii="Times New Roman" w:hAnsi="Times New Roman" w:eastAsia="仿宋_GB2312"/>
                <w:color w:val="000000"/>
                <w:sz w:val="28"/>
                <w:szCs w:val="28"/>
                <w:u w:val="none"/>
                <w:lang w:eastAsia="zh-CN"/>
              </w:rPr>
              <w:t>泉州市道路运输事业发展中心、水路运输事业发展中心，</w:t>
            </w:r>
            <w:r>
              <w:rPr>
                <w:rFonts w:hint="eastAsia" w:ascii="Times New Roman" w:hAnsi="Times New Roman" w:eastAsia="仿宋_GB2312"/>
                <w:color w:val="000000"/>
                <w:sz w:val="28"/>
                <w:szCs w:val="28"/>
                <w:u w:val="none"/>
              </w:rPr>
              <w:t>局运输科、执法安监科</w:t>
            </w:r>
            <w:r>
              <w:rPr>
                <w:rFonts w:hint="eastAsia" w:ascii="Times New Roman" w:hAnsi="Times New Roman" w:eastAsia="仿宋_GB2312"/>
                <w:color w:val="000000"/>
                <w:sz w:val="28"/>
                <w:szCs w:val="28"/>
                <w:u w:val="no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3" w:hRule="atLeast"/>
        </w:trPr>
        <w:tc>
          <w:tcPr>
            <w:tcW w:w="883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320" w:leftChars="100" w:right="320" w:rightChars="100" w:firstLine="0" w:firstLineChars="0"/>
              <w:jc w:val="both"/>
              <w:textAlignment w:val="auto"/>
              <w:outlineLvl w:val="9"/>
              <w:rPr>
                <w:rFonts w:hint="default" w:ascii="Times New Roman" w:hAnsi="Times New Roman" w:eastAsia="仿宋" w:cs="Times New Roman"/>
                <w:spacing w:val="0"/>
                <w:w w:val="100"/>
                <w:kern w:val="2"/>
                <w:sz w:val="28"/>
                <w:szCs w:val="28"/>
                <w:vertAlign w:val="baseline"/>
                <w:lang w:val="en-US" w:eastAsia="zh-CN"/>
              </w:rPr>
            </w:pPr>
            <w:r>
              <w:rPr>
                <w:rFonts w:hint="default" w:ascii="Times New Roman" w:hAnsi="Times New Roman" w:cs="Times New Roman"/>
                <w:spacing w:val="0"/>
                <w:w w:val="100"/>
                <w:kern w:val="2"/>
                <w:sz w:val="28"/>
                <w:szCs w:val="28"/>
                <w:lang w:val="en-US" w:eastAsia="zh-CN"/>
              </w:rPr>
              <w:t>南安市</w:t>
            </w:r>
            <w:r>
              <w:rPr>
                <w:rFonts w:hint="eastAsia" w:ascii="Times New Roman" w:hAnsi="Times New Roman" w:cs="Times New Roman"/>
                <w:spacing w:val="0"/>
                <w:w w:val="100"/>
                <w:kern w:val="2"/>
                <w:sz w:val="28"/>
                <w:szCs w:val="28"/>
                <w:lang w:val="en-US" w:eastAsia="zh-CN"/>
              </w:rPr>
              <w:t>交通运输事业发展中心</w:t>
            </w:r>
            <w:r>
              <w:rPr>
                <w:rFonts w:hint="default" w:ascii="Times New Roman" w:hAnsi="Times New Roman" w:eastAsia="仿宋_GB2312" w:cs="Times New Roman"/>
                <w:spacing w:val="0"/>
                <w:w w:val="100"/>
                <w:kern w:val="2"/>
                <w:sz w:val="28"/>
                <w:szCs w:val="28"/>
                <w:lang w:val="en-US" w:eastAsia="zh-CN"/>
              </w:rPr>
              <w:t xml:space="preserve"> </w:t>
            </w:r>
            <w:r>
              <w:rPr>
                <w:rFonts w:hint="default" w:ascii="Times New Roman" w:hAnsi="Times New Roman" w:cs="Times New Roman"/>
                <w:spacing w:val="0"/>
                <w:w w:val="100"/>
                <w:kern w:val="2"/>
                <w:sz w:val="28"/>
                <w:szCs w:val="28"/>
                <w:lang w:val="en-US" w:eastAsia="zh-CN"/>
              </w:rPr>
              <w:t xml:space="preserve">  </w:t>
            </w:r>
            <w:r>
              <w:rPr>
                <w:rFonts w:hint="eastAsia" w:ascii="Times New Roman" w:hAnsi="Times New Roman" w:cs="Times New Roman"/>
                <w:spacing w:val="0"/>
                <w:w w:val="100"/>
                <w:kern w:val="2"/>
                <w:sz w:val="28"/>
                <w:szCs w:val="28"/>
                <w:lang w:val="en-US" w:eastAsia="zh-CN"/>
              </w:rPr>
              <w:t xml:space="preserve"> </w:t>
            </w:r>
            <w:r>
              <w:rPr>
                <w:rFonts w:hint="default" w:ascii="Times New Roman" w:hAnsi="Times New Roman" w:cs="Times New Roman"/>
                <w:spacing w:val="0"/>
                <w:w w:val="100"/>
                <w:kern w:val="2"/>
                <w:sz w:val="28"/>
                <w:szCs w:val="28"/>
                <w:lang w:val="en-US" w:eastAsia="zh-CN"/>
              </w:rPr>
              <w:t xml:space="preserve">  </w:t>
            </w:r>
            <w:r>
              <w:rPr>
                <w:rFonts w:hint="eastAsia" w:ascii="Times New Roman" w:hAnsi="Times New Roman" w:cs="Times New Roman"/>
                <w:spacing w:val="0"/>
                <w:w w:val="100"/>
                <w:kern w:val="2"/>
                <w:sz w:val="28"/>
                <w:szCs w:val="28"/>
                <w:lang w:val="en-US" w:eastAsia="zh-CN"/>
              </w:rPr>
              <w:t xml:space="preserve">  </w:t>
            </w:r>
            <w:r>
              <w:rPr>
                <w:rFonts w:hint="default" w:ascii="Times New Roman" w:hAnsi="Times New Roman" w:cs="Times New Roman"/>
                <w:spacing w:val="0"/>
                <w:w w:val="100"/>
                <w:kern w:val="2"/>
                <w:sz w:val="28"/>
                <w:szCs w:val="28"/>
                <w:lang w:val="en-US" w:eastAsia="zh-CN"/>
              </w:rPr>
              <w:t xml:space="preserve">  </w:t>
            </w:r>
            <w:r>
              <w:rPr>
                <w:rFonts w:hint="default" w:ascii="Times New Roman" w:hAnsi="Times New Roman" w:eastAsia="仿宋_GB2312" w:cs="Times New Roman"/>
                <w:spacing w:val="0"/>
                <w:w w:val="100"/>
                <w:kern w:val="2"/>
                <w:sz w:val="28"/>
                <w:szCs w:val="28"/>
                <w:lang w:val="en-US" w:eastAsia="zh-CN"/>
              </w:rPr>
              <w:t xml:space="preserve">  </w:t>
            </w:r>
            <w:r>
              <w:rPr>
                <w:rFonts w:hint="default" w:ascii="Times New Roman" w:hAnsi="Times New Roman" w:eastAsia="仿宋_GB2312" w:cs="Times New Roman"/>
                <w:color w:val="auto"/>
                <w:spacing w:val="0"/>
                <w:w w:val="100"/>
                <w:kern w:val="2"/>
                <w:sz w:val="28"/>
                <w:szCs w:val="28"/>
                <w:highlight w:val="none"/>
                <w:lang w:val="en-US" w:eastAsia="zh-CN"/>
              </w:rPr>
              <w:t>20</w:t>
            </w:r>
            <w:r>
              <w:rPr>
                <w:rFonts w:hint="default" w:ascii="Times New Roman" w:hAnsi="Times New Roman" w:cs="Times New Roman"/>
                <w:color w:val="auto"/>
                <w:spacing w:val="0"/>
                <w:w w:val="100"/>
                <w:kern w:val="2"/>
                <w:sz w:val="28"/>
                <w:szCs w:val="28"/>
                <w:highlight w:val="none"/>
                <w:lang w:val="en-US" w:eastAsia="zh-CN"/>
              </w:rPr>
              <w:t>2</w:t>
            </w:r>
            <w:r>
              <w:rPr>
                <w:rFonts w:hint="eastAsia" w:ascii="Times New Roman" w:hAnsi="Times New Roman" w:cs="Times New Roman"/>
                <w:color w:val="auto"/>
                <w:spacing w:val="0"/>
                <w:w w:val="100"/>
                <w:kern w:val="2"/>
                <w:sz w:val="28"/>
                <w:szCs w:val="28"/>
                <w:highlight w:val="none"/>
                <w:lang w:val="en-US" w:eastAsia="zh-CN"/>
              </w:rPr>
              <w:t>4</w:t>
            </w:r>
            <w:r>
              <w:rPr>
                <w:rFonts w:hint="default" w:ascii="Times New Roman" w:hAnsi="Times New Roman" w:eastAsia="仿宋_GB2312" w:cs="Times New Roman"/>
                <w:color w:val="auto"/>
                <w:spacing w:val="0"/>
                <w:w w:val="100"/>
                <w:kern w:val="2"/>
                <w:sz w:val="28"/>
                <w:szCs w:val="28"/>
                <w:highlight w:val="none"/>
                <w:lang w:val="en-US" w:eastAsia="zh-CN"/>
              </w:rPr>
              <w:t>年</w:t>
            </w:r>
            <w:r>
              <w:rPr>
                <w:rFonts w:hint="eastAsia" w:ascii="Times New Roman" w:hAnsi="Times New Roman" w:cs="Times New Roman"/>
                <w:color w:val="auto"/>
                <w:spacing w:val="0"/>
                <w:w w:val="100"/>
                <w:kern w:val="2"/>
                <w:sz w:val="28"/>
                <w:szCs w:val="28"/>
                <w:highlight w:val="none"/>
                <w:lang w:val="en-US" w:eastAsia="zh-CN"/>
              </w:rPr>
              <w:t>1</w:t>
            </w:r>
            <w:r>
              <w:rPr>
                <w:rFonts w:hint="default" w:ascii="Times New Roman" w:hAnsi="Times New Roman" w:eastAsia="仿宋_GB2312" w:cs="Times New Roman"/>
                <w:color w:val="auto"/>
                <w:spacing w:val="0"/>
                <w:w w:val="100"/>
                <w:kern w:val="2"/>
                <w:sz w:val="28"/>
                <w:szCs w:val="28"/>
                <w:highlight w:val="none"/>
                <w:lang w:val="en-US" w:eastAsia="zh-CN"/>
              </w:rPr>
              <w:t>月</w:t>
            </w:r>
            <w:r>
              <w:rPr>
                <w:rFonts w:hint="eastAsia" w:ascii="Times New Roman" w:hAnsi="Times New Roman" w:cs="Times New Roman"/>
                <w:color w:val="auto"/>
                <w:spacing w:val="0"/>
                <w:w w:val="100"/>
                <w:kern w:val="2"/>
                <w:sz w:val="28"/>
                <w:szCs w:val="28"/>
                <w:highlight w:val="none"/>
                <w:lang w:val="en-US" w:eastAsia="zh-CN"/>
              </w:rPr>
              <w:t>23</w:t>
            </w:r>
            <w:r>
              <w:rPr>
                <w:rFonts w:hint="default" w:ascii="Times New Roman" w:hAnsi="Times New Roman" w:eastAsia="仿宋_GB2312" w:cs="Times New Roman"/>
                <w:color w:val="auto"/>
                <w:spacing w:val="0"/>
                <w:w w:val="100"/>
                <w:kern w:val="2"/>
                <w:sz w:val="28"/>
                <w:szCs w:val="28"/>
                <w:highlight w:val="none"/>
                <w:lang w:val="en-US" w:eastAsia="zh-CN"/>
              </w:rPr>
              <w:t>日印发</w:t>
            </w:r>
          </w:p>
        </w:tc>
      </w:tr>
    </w:tbl>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p>
    <w:sectPr>
      <w:footerReference r:id="rId4" w:type="default"/>
      <w:pgSz w:w="11906" w:h="16838"/>
      <w:pgMar w:top="2098" w:right="1474" w:bottom="1984" w:left="1587" w:header="851" w:footer="992"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5FFEDB-3D9A-439F-90D0-204C720F69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9FC2CE0-C0A0-4670-AF94-A0AB73C9FC66}"/>
  </w:font>
  <w:font w:name="楷体">
    <w:panose1 w:val="02010609060101010101"/>
    <w:charset w:val="86"/>
    <w:family w:val="auto"/>
    <w:pitch w:val="default"/>
    <w:sig w:usb0="800002BF" w:usb1="38CF7CFA" w:usb2="00000016" w:usb3="00000000" w:csb0="00040001" w:csb1="00000000"/>
    <w:embedRegular r:id="rId3" w:fontKey="{011B70F2-7E01-4C69-9191-4A2AD5D3801F}"/>
  </w:font>
  <w:font w:name="方正小标宋简体">
    <w:panose1 w:val="03000509000000000000"/>
    <w:charset w:val="86"/>
    <w:family w:val="auto"/>
    <w:pitch w:val="default"/>
    <w:sig w:usb0="00000001" w:usb1="080E0000" w:usb2="00000000" w:usb3="00000000" w:csb0="00040000" w:csb1="00000000"/>
    <w:embedRegular r:id="rId4" w:fontKey="{6774CD18-CF38-4E98-A099-1515EF4632A7}"/>
  </w:font>
  <w:font w:name="仿宋">
    <w:panose1 w:val="02010609060101010101"/>
    <w:charset w:val="86"/>
    <w:family w:val="auto"/>
    <w:pitch w:val="default"/>
    <w:sig w:usb0="800002BF" w:usb1="38CF7CFA" w:usb2="00000016" w:usb3="00000000" w:csb0="00040001" w:csb1="00000000"/>
    <w:embedRegular r:id="rId5" w:fontKey="{2393D720-2390-4A48-8602-CD9829B7CB3F}"/>
  </w:font>
  <w:font w:name="楷体_GB2312">
    <w:panose1 w:val="02010609030101010101"/>
    <w:charset w:val="86"/>
    <w:family w:val="auto"/>
    <w:pitch w:val="default"/>
    <w:sig w:usb0="00000001" w:usb1="080E0000" w:usb2="00000000" w:usb3="00000000" w:csb0="00040000" w:csb1="00000000"/>
    <w:embedRegular r:id="rId6" w:fontKey="{DDC71FFB-97BC-41CA-A9B6-D91C04F93A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9"/>
                              <w:rFonts w:ascii="宋体" w:hAnsi="宋体"/>
                              <w:sz w:val="24"/>
                              <w:szCs w:val="24"/>
                            </w:rPr>
                          </w:pPr>
                          <w:r>
                            <w:rPr>
                              <w:rFonts w:ascii="宋体" w:hAnsi="宋体"/>
                              <w:sz w:val="24"/>
                              <w:szCs w:val="24"/>
                            </w:rPr>
                            <w:fldChar w:fldCharType="begin"/>
                          </w:r>
                          <w:r>
                            <w:rPr>
                              <w:rStyle w:val="9"/>
                              <w:rFonts w:ascii="宋体" w:hAnsi="宋体"/>
                              <w:sz w:val="24"/>
                              <w:szCs w:val="24"/>
                            </w:rPr>
                            <w:instrText xml:space="preserve">PAGE  </w:instrText>
                          </w:r>
                          <w:r>
                            <w:rPr>
                              <w:rFonts w:ascii="宋体" w:hAnsi="宋体"/>
                              <w:sz w:val="24"/>
                              <w:szCs w:val="24"/>
                            </w:rPr>
                            <w:fldChar w:fldCharType="separate"/>
                          </w:r>
                          <w:r>
                            <w:rPr>
                              <w:rStyle w:val="9"/>
                              <w:rFonts w:ascii="宋体" w:hAnsi="宋体"/>
                              <w:sz w:val="24"/>
                              <w:szCs w:val="24"/>
                            </w:rPr>
                            <w:t>- 2 -</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Style w:val="9"/>
                        <w:rFonts w:ascii="宋体" w:hAnsi="宋体"/>
                        <w:sz w:val="24"/>
                        <w:szCs w:val="24"/>
                      </w:rPr>
                    </w:pPr>
                    <w:r>
                      <w:rPr>
                        <w:rFonts w:ascii="宋体" w:hAnsi="宋体"/>
                        <w:sz w:val="24"/>
                        <w:szCs w:val="24"/>
                      </w:rPr>
                      <w:fldChar w:fldCharType="begin"/>
                    </w:r>
                    <w:r>
                      <w:rPr>
                        <w:rStyle w:val="9"/>
                        <w:rFonts w:ascii="宋体" w:hAnsi="宋体"/>
                        <w:sz w:val="24"/>
                        <w:szCs w:val="24"/>
                      </w:rPr>
                      <w:instrText xml:space="preserve">PAGE  </w:instrText>
                    </w:r>
                    <w:r>
                      <w:rPr>
                        <w:rFonts w:ascii="宋体" w:hAnsi="宋体"/>
                        <w:sz w:val="24"/>
                        <w:szCs w:val="24"/>
                      </w:rPr>
                      <w:fldChar w:fldCharType="separate"/>
                    </w:r>
                    <w:r>
                      <w:rPr>
                        <w:rStyle w:val="9"/>
                        <w:rFonts w:ascii="宋体" w:hAnsi="宋体"/>
                        <w:sz w:val="24"/>
                        <w:szCs w:val="24"/>
                      </w:rPr>
                      <w:t>- 2 -</w:t>
                    </w:r>
                    <w:r>
                      <w:rPr>
                        <w:rFonts w:ascii="宋体" w:hAnsi="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attachedTemplate r:id="rId1"/>
  <w:documentProtection w:enforcement="0"/>
  <w:defaultTabStop w:val="21"/>
  <w:drawingGridHorizontalSpacing w:val="164"/>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GFkNzExMjUxMGIzMzc5NGRhNzAwMzg1YzFlNTQifQ=="/>
  </w:docVars>
  <w:rsids>
    <w:rsidRoot w:val="6B543A94"/>
    <w:rsid w:val="00580F5D"/>
    <w:rsid w:val="00AB4A6C"/>
    <w:rsid w:val="014B2E53"/>
    <w:rsid w:val="0263643D"/>
    <w:rsid w:val="02710232"/>
    <w:rsid w:val="028A0E54"/>
    <w:rsid w:val="02F47D43"/>
    <w:rsid w:val="03CE7A47"/>
    <w:rsid w:val="03FA6D38"/>
    <w:rsid w:val="04051A4F"/>
    <w:rsid w:val="04522232"/>
    <w:rsid w:val="046637E1"/>
    <w:rsid w:val="04772BFA"/>
    <w:rsid w:val="04991603"/>
    <w:rsid w:val="04F56DE2"/>
    <w:rsid w:val="051410E0"/>
    <w:rsid w:val="053C366A"/>
    <w:rsid w:val="053D34B1"/>
    <w:rsid w:val="06514425"/>
    <w:rsid w:val="065768FA"/>
    <w:rsid w:val="0693719D"/>
    <w:rsid w:val="072A5DD1"/>
    <w:rsid w:val="075E021C"/>
    <w:rsid w:val="076C4D59"/>
    <w:rsid w:val="082C4F1C"/>
    <w:rsid w:val="08AF14ED"/>
    <w:rsid w:val="08B040F9"/>
    <w:rsid w:val="08C43672"/>
    <w:rsid w:val="094D26D8"/>
    <w:rsid w:val="097E5547"/>
    <w:rsid w:val="098B21E0"/>
    <w:rsid w:val="099E0166"/>
    <w:rsid w:val="09AA12DB"/>
    <w:rsid w:val="09C3197A"/>
    <w:rsid w:val="09C808AB"/>
    <w:rsid w:val="09E5088D"/>
    <w:rsid w:val="09EB39BC"/>
    <w:rsid w:val="0A1F5FB1"/>
    <w:rsid w:val="0A756E35"/>
    <w:rsid w:val="0B403115"/>
    <w:rsid w:val="0B6C7DF0"/>
    <w:rsid w:val="0B771B93"/>
    <w:rsid w:val="0B774A75"/>
    <w:rsid w:val="0BDA0440"/>
    <w:rsid w:val="0C1B2117"/>
    <w:rsid w:val="0C662FEC"/>
    <w:rsid w:val="0CA91499"/>
    <w:rsid w:val="0CE15C9A"/>
    <w:rsid w:val="0CE43745"/>
    <w:rsid w:val="0CFD18F6"/>
    <w:rsid w:val="0D812965"/>
    <w:rsid w:val="0DA67889"/>
    <w:rsid w:val="0DB86E95"/>
    <w:rsid w:val="0DF41199"/>
    <w:rsid w:val="0E4D3AC1"/>
    <w:rsid w:val="0E877038"/>
    <w:rsid w:val="0EA66B0E"/>
    <w:rsid w:val="0F077162"/>
    <w:rsid w:val="0F101B30"/>
    <w:rsid w:val="0FBA074E"/>
    <w:rsid w:val="100C5AF9"/>
    <w:rsid w:val="10901CC5"/>
    <w:rsid w:val="10F41211"/>
    <w:rsid w:val="1127161E"/>
    <w:rsid w:val="11920245"/>
    <w:rsid w:val="12021BAA"/>
    <w:rsid w:val="12090549"/>
    <w:rsid w:val="1209204C"/>
    <w:rsid w:val="12371531"/>
    <w:rsid w:val="124D4798"/>
    <w:rsid w:val="12882F01"/>
    <w:rsid w:val="128B7473"/>
    <w:rsid w:val="12F25933"/>
    <w:rsid w:val="13D4775A"/>
    <w:rsid w:val="14202CD3"/>
    <w:rsid w:val="14387568"/>
    <w:rsid w:val="146E56A3"/>
    <w:rsid w:val="14BF29AF"/>
    <w:rsid w:val="15325C06"/>
    <w:rsid w:val="15AC1F7F"/>
    <w:rsid w:val="15DA75CC"/>
    <w:rsid w:val="16563F01"/>
    <w:rsid w:val="166A2FEA"/>
    <w:rsid w:val="169A10FC"/>
    <w:rsid w:val="17292872"/>
    <w:rsid w:val="173704B3"/>
    <w:rsid w:val="17481711"/>
    <w:rsid w:val="174F2638"/>
    <w:rsid w:val="17BA105F"/>
    <w:rsid w:val="184A6499"/>
    <w:rsid w:val="18DE71DB"/>
    <w:rsid w:val="19087171"/>
    <w:rsid w:val="191B032C"/>
    <w:rsid w:val="191C0AAC"/>
    <w:rsid w:val="194964C8"/>
    <w:rsid w:val="195C183C"/>
    <w:rsid w:val="1A094D67"/>
    <w:rsid w:val="1A2F1CCE"/>
    <w:rsid w:val="1A7807E4"/>
    <w:rsid w:val="1A91563B"/>
    <w:rsid w:val="1B100F77"/>
    <w:rsid w:val="1B9D7F29"/>
    <w:rsid w:val="1BCF3520"/>
    <w:rsid w:val="1D381FFB"/>
    <w:rsid w:val="1E6E5F01"/>
    <w:rsid w:val="1E7E1EBC"/>
    <w:rsid w:val="1E935A9E"/>
    <w:rsid w:val="1EC43B4D"/>
    <w:rsid w:val="1F185A86"/>
    <w:rsid w:val="1F323F11"/>
    <w:rsid w:val="1F553D3D"/>
    <w:rsid w:val="1F6179F1"/>
    <w:rsid w:val="1F9901DB"/>
    <w:rsid w:val="1FCC4029"/>
    <w:rsid w:val="203970B5"/>
    <w:rsid w:val="203F6CAD"/>
    <w:rsid w:val="204F3B10"/>
    <w:rsid w:val="206A70F6"/>
    <w:rsid w:val="21044F69"/>
    <w:rsid w:val="211308CE"/>
    <w:rsid w:val="214E3DC8"/>
    <w:rsid w:val="217E2468"/>
    <w:rsid w:val="21E44CF2"/>
    <w:rsid w:val="2205526E"/>
    <w:rsid w:val="22AA0AF3"/>
    <w:rsid w:val="22CF5A68"/>
    <w:rsid w:val="232C0139"/>
    <w:rsid w:val="23927F3B"/>
    <w:rsid w:val="240469DF"/>
    <w:rsid w:val="245B7982"/>
    <w:rsid w:val="2466499C"/>
    <w:rsid w:val="24667ADC"/>
    <w:rsid w:val="24741D97"/>
    <w:rsid w:val="24DF0A3B"/>
    <w:rsid w:val="24F84DED"/>
    <w:rsid w:val="25B80827"/>
    <w:rsid w:val="260D6E8E"/>
    <w:rsid w:val="26155486"/>
    <w:rsid w:val="272F01F7"/>
    <w:rsid w:val="274E68CF"/>
    <w:rsid w:val="27687C75"/>
    <w:rsid w:val="277D5395"/>
    <w:rsid w:val="28550CF7"/>
    <w:rsid w:val="286A65E5"/>
    <w:rsid w:val="287B7BE9"/>
    <w:rsid w:val="28881F9E"/>
    <w:rsid w:val="28A737A7"/>
    <w:rsid w:val="28AB3B0B"/>
    <w:rsid w:val="292A3A13"/>
    <w:rsid w:val="29341CBE"/>
    <w:rsid w:val="295514DE"/>
    <w:rsid w:val="29915073"/>
    <w:rsid w:val="299E7398"/>
    <w:rsid w:val="29D8495C"/>
    <w:rsid w:val="2A4642A7"/>
    <w:rsid w:val="2AE8528D"/>
    <w:rsid w:val="2AEB5F96"/>
    <w:rsid w:val="2B225997"/>
    <w:rsid w:val="2B557BEB"/>
    <w:rsid w:val="2BEE32B7"/>
    <w:rsid w:val="2C2621D0"/>
    <w:rsid w:val="2C5276B1"/>
    <w:rsid w:val="2C975DE1"/>
    <w:rsid w:val="2CD86C3B"/>
    <w:rsid w:val="2D4B66FD"/>
    <w:rsid w:val="2D5E35E4"/>
    <w:rsid w:val="2D9A20B9"/>
    <w:rsid w:val="2DCF0DA2"/>
    <w:rsid w:val="2E1531F2"/>
    <w:rsid w:val="2E1703E5"/>
    <w:rsid w:val="2E300099"/>
    <w:rsid w:val="2E5955C4"/>
    <w:rsid w:val="2E693FEF"/>
    <w:rsid w:val="2E724F12"/>
    <w:rsid w:val="2EC17C91"/>
    <w:rsid w:val="2F0977FE"/>
    <w:rsid w:val="2F2F1A4A"/>
    <w:rsid w:val="2F452A5F"/>
    <w:rsid w:val="2F841A79"/>
    <w:rsid w:val="2FB56EBA"/>
    <w:rsid w:val="30224032"/>
    <w:rsid w:val="304454E2"/>
    <w:rsid w:val="304B49D7"/>
    <w:rsid w:val="30677443"/>
    <w:rsid w:val="310B304E"/>
    <w:rsid w:val="31A40774"/>
    <w:rsid w:val="32377ACE"/>
    <w:rsid w:val="32E327AD"/>
    <w:rsid w:val="33400BCF"/>
    <w:rsid w:val="334943EF"/>
    <w:rsid w:val="33760166"/>
    <w:rsid w:val="33883BC6"/>
    <w:rsid w:val="33B73809"/>
    <w:rsid w:val="346C58F4"/>
    <w:rsid w:val="34C603ED"/>
    <w:rsid w:val="355E1B42"/>
    <w:rsid w:val="35872484"/>
    <w:rsid w:val="361E2477"/>
    <w:rsid w:val="363F4E6F"/>
    <w:rsid w:val="36656167"/>
    <w:rsid w:val="36F60198"/>
    <w:rsid w:val="37184324"/>
    <w:rsid w:val="37F431DE"/>
    <w:rsid w:val="38935E48"/>
    <w:rsid w:val="38B72B00"/>
    <w:rsid w:val="38D561AA"/>
    <w:rsid w:val="38F35B47"/>
    <w:rsid w:val="397F053D"/>
    <w:rsid w:val="39B96123"/>
    <w:rsid w:val="39BA7874"/>
    <w:rsid w:val="39CA2BC5"/>
    <w:rsid w:val="39E65284"/>
    <w:rsid w:val="3A0E627F"/>
    <w:rsid w:val="3A4B0BC8"/>
    <w:rsid w:val="3A6A7A6C"/>
    <w:rsid w:val="3AB67077"/>
    <w:rsid w:val="3B2F65C0"/>
    <w:rsid w:val="3B392C47"/>
    <w:rsid w:val="3B567C37"/>
    <w:rsid w:val="3B687208"/>
    <w:rsid w:val="3B6F23B3"/>
    <w:rsid w:val="3B75129C"/>
    <w:rsid w:val="3B831518"/>
    <w:rsid w:val="3B894904"/>
    <w:rsid w:val="3BCA6C54"/>
    <w:rsid w:val="3CC01012"/>
    <w:rsid w:val="3E167085"/>
    <w:rsid w:val="3E3A02BF"/>
    <w:rsid w:val="3EAE3CFF"/>
    <w:rsid w:val="3F100D41"/>
    <w:rsid w:val="3F3C3B09"/>
    <w:rsid w:val="3F4232FF"/>
    <w:rsid w:val="3FA028B5"/>
    <w:rsid w:val="3FFA2BD8"/>
    <w:rsid w:val="3FFB2188"/>
    <w:rsid w:val="401A783F"/>
    <w:rsid w:val="40A60A8F"/>
    <w:rsid w:val="40CC58E7"/>
    <w:rsid w:val="40CE17C9"/>
    <w:rsid w:val="40DD327C"/>
    <w:rsid w:val="40EA7211"/>
    <w:rsid w:val="40FE6950"/>
    <w:rsid w:val="412C178F"/>
    <w:rsid w:val="4164613D"/>
    <w:rsid w:val="41B463D7"/>
    <w:rsid w:val="41DC1664"/>
    <w:rsid w:val="421F47FB"/>
    <w:rsid w:val="423632B7"/>
    <w:rsid w:val="427C5031"/>
    <w:rsid w:val="43023FE7"/>
    <w:rsid w:val="43256053"/>
    <w:rsid w:val="432E3EBE"/>
    <w:rsid w:val="43DD2A55"/>
    <w:rsid w:val="442F5439"/>
    <w:rsid w:val="44FD113A"/>
    <w:rsid w:val="451B0881"/>
    <w:rsid w:val="45C76719"/>
    <w:rsid w:val="46035F81"/>
    <w:rsid w:val="4624302A"/>
    <w:rsid w:val="46534505"/>
    <w:rsid w:val="46623B75"/>
    <w:rsid w:val="46BE061A"/>
    <w:rsid w:val="471F7DC0"/>
    <w:rsid w:val="47597C62"/>
    <w:rsid w:val="478339E6"/>
    <w:rsid w:val="47ED7896"/>
    <w:rsid w:val="48114D6E"/>
    <w:rsid w:val="482C7E8B"/>
    <w:rsid w:val="48300895"/>
    <w:rsid w:val="48433407"/>
    <w:rsid w:val="4875169F"/>
    <w:rsid w:val="487F4BC4"/>
    <w:rsid w:val="48AC020A"/>
    <w:rsid w:val="48E712D5"/>
    <w:rsid w:val="48FB77B3"/>
    <w:rsid w:val="49036BB0"/>
    <w:rsid w:val="49542533"/>
    <w:rsid w:val="495A6732"/>
    <w:rsid w:val="499C3073"/>
    <w:rsid w:val="49D47C75"/>
    <w:rsid w:val="49EB4D32"/>
    <w:rsid w:val="4A03683E"/>
    <w:rsid w:val="4A072538"/>
    <w:rsid w:val="4A2D6D7E"/>
    <w:rsid w:val="4AB2267E"/>
    <w:rsid w:val="4B163D4C"/>
    <w:rsid w:val="4B222B25"/>
    <w:rsid w:val="4B38409C"/>
    <w:rsid w:val="4B8A7BE9"/>
    <w:rsid w:val="4C3A6D5A"/>
    <w:rsid w:val="4C6231F2"/>
    <w:rsid w:val="4C9D605E"/>
    <w:rsid w:val="4CF83993"/>
    <w:rsid w:val="4D4015FA"/>
    <w:rsid w:val="4D7E0FD6"/>
    <w:rsid w:val="4D901946"/>
    <w:rsid w:val="4DB02052"/>
    <w:rsid w:val="4E0D68D4"/>
    <w:rsid w:val="4E2D2730"/>
    <w:rsid w:val="4E996780"/>
    <w:rsid w:val="4EC543D1"/>
    <w:rsid w:val="4EFB701C"/>
    <w:rsid w:val="4F743A07"/>
    <w:rsid w:val="50346594"/>
    <w:rsid w:val="505B698D"/>
    <w:rsid w:val="505C1CAF"/>
    <w:rsid w:val="50972D1D"/>
    <w:rsid w:val="509A561D"/>
    <w:rsid w:val="50A73B5B"/>
    <w:rsid w:val="50B02D09"/>
    <w:rsid w:val="51C413B8"/>
    <w:rsid w:val="51ED7B88"/>
    <w:rsid w:val="520B348B"/>
    <w:rsid w:val="521B5538"/>
    <w:rsid w:val="52B15DE1"/>
    <w:rsid w:val="52D6467F"/>
    <w:rsid w:val="52D87B8F"/>
    <w:rsid w:val="53537235"/>
    <w:rsid w:val="539B0020"/>
    <w:rsid w:val="54334397"/>
    <w:rsid w:val="547D0DDB"/>
    <w:rsid w:val="548A194A"/>
    <w:rsid w:val="549B5AB8"/>
    <w:rsid w:val="54CB4E56"/>
    <w:rsid w:val="54D67D81"/>
    <w:rsid w:val="551B18BA"/>
    <w:rsid w:val="56623C45"/>
    <w:rsid w:val="56630AFB"/>
    <w:rsid w:val="56964C43"/>
    <w:rsid w:val="577C773B"/>
    <w:rsid w:val="57F435E4"/>
    <w:rsid w:val="580B0AD1"/>
    <w:rsid w:val="580B4ADF"/>
    <w:rsid w:val="58547483"/>
    <w:rsid w:val="5870165F"/>
    <w:rsid w:val="58871E88"/>
    <w:rsid w:val="589C6BEA"/>
    <w:rsid w:val="589C6CF3"/>
    <w:rsid w:val="58B41B3A"/>
    <w:rsid w:val="595706EE"/>
    <w:rsid w:val="59C75561"/>
    <w:rsid w:val="59F20DF0"/>
    <w:rsid w:val="59F37CE9"/>
    <w:rsid w:val="59F561A6"/>
    <w:rsid w:val="5AB93C25"/>
    <w:rsid w:val="5B857CA0"/>
    <w:rsid w:val="5BEC66BD"/>
    <w:rsid w:val="5D126EEF"/>
    <w:rsid w:val="5D1277A2"/>
    <w:rsid w:val="5D9C316C"/>
    <w:rsid w:val="5E111E29"/>
    <w:rsid w:val="5E1A3E68"/>
    <w:rsid w:val="5EF808F3"/>
    <w:rsid w:val="5F0D1409"/>
    <w:rsid w:val="5F2E13E9"/>
    <w:rsid w:val="5F62682B"/>
    <w:rsid w:val="5F8E018B"/>
    <w:rsid w:val="5FD04451"/>
    <w:rsid w:val="60090FBF"/>
    <w:rsid w:val="60C743C1"/>
    <w:rsid w:val="613E2FCB"/>
    <w:rsid w:val="618E785A"/>
    <w:rsid w:val="61AB3B0F"/>
    <w:rsid w:val="62837C50"/>
    <w:rsid w:val="62B81625"/>
    <w:rsid w:val="634F1922"/>
    <w:rsid w:val="63D641B9"/>
    <w:rsid w:val="63FE3355"/>
    <w:rsid w:val="64804373"/>
    <w:rsid w:val="6495785A"/>
    <w:rsid w:val="64DA557F"/>
    <w:rsid w:val="64EA5182"/>
    <w:rsid w:val="64F15B20"/>
    <w:rsid w:val="65A5311F"/>
    <w:rsid w:val="65C64D59"/>
    <w:rsid w:val="662F378A"/>
    <w:rsid w:val="66362FFD"/>
    <w:rsid w:val="664166DF"/>
    <w:rsid w:val="667271DD"/>
    <w:rsid w:val="66EB5761"/>
    <w:rsid w:val="66F868A7"/>
    <w:rsid w:val="670A4F89"/>
    <w:rsid w:val="67380254"/>
    <w:rsid w:val="674142BE"/>
    <w:rsid w:val="675F5F25"/>
    <w:rsid w:val="67A2129C"/>
    <w:rsid w:val="67CB22F2"/>
    <w:rsid w:val="689322FB"/>
    <w:rsid w:val="689329F0"/>
    <w:rsid w:val="689E4422"/>
    <w:rsid w:val="68EB2C36"/>
    <w:rsid w:val="68F23FE9"/>
    <w:rsid w:val="68F349C6"/>
    <w:rsid w:val="69174F2D"/>
    <w:rsid w:val="693E26EA"/>
    <w:rsid w:val="69E04CAD"/>
    <w:rsid w:val="6A2121D0"/>
    <w:rsid w:val="6A2E5C82"/>
    <w:rsid w:val="6A3D2493"/>
    <w:rsid w:val="6ADD0FA9"/>
    <w:rsid w:val="6B4B38A6"/>
    <w:rsid w:val="6B543A94"/>
    <w:rsid w:val="6B86093A"/>
    <w:rsid w:val="6CC1378E"/>
    <w:rsid w:val="6D027AD2"/>
    <w:rsid w:val="6D177889"/>
    <w:rsid w:val="6D535020"/>
    <w:rsid w:val="6E481A1E"/>
    <w:rsid w:val="6E8A2AE4"/>
    <w:rsid w:val="6F041E89"/>
    <w:rsid w:val="6F145711"/>
    <w:rsid w:val="6F5A577D"/>
    <w:rsid w:val="7023418F"/>
    <w:rsid w:val="702E2C30"/>
    <w:rsid w:val="704D15DB"/>
    <w:rsid w:val="71201DE5"/>
    <w:rsid w:val="71500A63"/>
    <w:rsid w:val="722267E7"/>
    <w:rsid w:val="722B6938"/>
    <w:rsid w:val="724234C7"/>
    <w:rsid w:val="72CB24EA"/>
    <w:rsid w:val="72DF0322"/>
    <w:rsid w:val="736E1C7B"/>
    <w:rsid w:val="739A5FC5"/>
    <w:rsid w:val="73AF79BF"/>
    <w:rsid w:val="73C60B68"/>
    <w:rsid w:val="740578E3"/>
    <w:rsid w:val="743369B7"/>
    <w:rsid w:val="746A1258"/>
    <w:rsid w:val="74B071B3"/>
    <w:rsid w:val="74EE1F81"/>
    <w:rsid w:val="755F74C6"/>
    <w:rsid w:val="757C1589"/>
    <w:rsid w:val="75AF282F"/>
    <w:rsid w:val="75D12DD0"/>
    <w:rsid w:val="75E12BAC"/>
    <w:rsid w:val="76F92E10"/>
    <w:rsid w:val="76FE3503"/>
    <w:rsid w:val="77473CE9"/>
    <w:rsid w:val="7771703D"/>
    <w:rsid w:val="779376C6"/>
    <w:rsid w:val="77DB502A"/>
    <w:rsid w:val="78001FB4"/>
    <w:rsid w:val="78025C2A"/>
    <w:rsid w:val="784C2621"/>
    <w:rsid w:val="78AE24CE"/>
    <w:rsid w:val="78E135AA"/>
    <w:rsid w:val="79046DD3"/>
    <w:rsid w:val="7906410C"/>
    <w:rsid w:val="79C32F01"/>
    <w:rsid w:val="79EE0FAC"/>
    <w:rsid w:val="7A0C1B73"/>
    <w:rsid w:val="7A967EC6"/>
    <w:rsid w:val="7B606C96"/>
    <w:rsid w:val="7BC24875"/>
    <w:rsid w:val="7C2F4559"/>
    <w:rsid w:val="7D270EF7"/>
    <w:rsid w:val="7D3B25C7"/>
    <w:rsid w:val="7E671364"/>
    <w:rsid w:val="7E6C5C6C"/>
    <w:rsid w:val="7E70638F"/>
    <w:rsid w:val="7E9C4CDD"/>
    <w:rsid w:val="7EAA7FAD"/>
    <w:rsid w:val="7ED84706"/>
    <w:rsid w:val="7F525AA2"/>
    <w:rsid w:val="7F5804A5"/>
    <w:rsid w:val="7F69780B"/>
    <w:rsid w:val="7F705E1A"/>
    <w:rsid w:val="7F7863FA"/>
    <w:rsid w:val="7FC9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Lines="0" w:afterAutospacing="0" w:line="580" w:lineRule="exact"/>
      <w:ind w:left="0" w:leftChars="0"/>
    </w:pPr>
  </w:style>
  <w:style w:type="paragraph" w:styleId="3">
    <w:name w:val="Balloon Text"/>
    <w:basedOn w:val="1"/>
    <w:next w:val="4"/>
    <w:qFormat/>
    <w:uiPriority w:val="0"/>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font01"/>
    <w:basedOn w:val="8"/>
    <w:qFormat/>
    <w:uiPriority w:val="0"/>
    <w:rPr>
      <w:rFonts w:hint="eastAsia" w:ascii="宋体" w:hAnsi="宋体" w:eastAsia="宋体" w:cs="宋体"/>
      <w:color w:val="000000"/>
      <w:sz w:val="24"/>
      <w:szCs w:val="24"/>
      <w:u w:val="none"/>
    </w:rPr>
  </w:style>
  <w:style w:type="character" w:customStyle="1" w:styleId="11">
    <w:name w:val="font21"/>
    <w:basedOn w:val="8"/>
    <w:qFormat/>
    <w:uiPriority w:val="0"/>
    <w:rPr>
      <w:rFonts w:hint="eastAsia" w:ascii="宋体" w:hAnsi="宋体" w:eastAsia="宋体" w:cs="宋体"/>
      <w:color w:val="000000"/>
      <w:sz w:val="28"/>
      <w:szCs w:val="28"/>
      <w:u w:val="none"/>
    </w:rPr>
  </w:style>
  <w:style w:type="character" w:customStyle="1" w:styleId="12">
    <w:name w:val="font31"/>
    <w:basedOn w:val="8"/>
    <w:qFormat/>
    <w:uiPriority w:val="0"/>
    <w:rPr>
      <w:rFonts w:hint="eastAsia" w:ascii="宋体" w:hAnsi="宋体" w:eastAsia="宋体" w:cs="宋体"/>
      <w:color w:val="000000"/>
      <w:sz w:val="24"/>
      <w:szCs w:val="24"/>
      <w:u w:val="none"/>
    </w:rPr>
  </w:style>
  <w:style w:type="character" w:customStyle="1" w:styleId="13">
    <w:name w:val="font4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2018-09-14T00:42:00Z</dcterms:created>
  <dc:creator>isabellafcy</dc:creator>
  <cp:lastModifiedBy>Administrator</cp:lastModifiedBy>
  <cp:lastPrinted>2024-01-24T07:59:07Z</cp:lastPrinted>
  <dcterms:modified xsi:type="dcterms:W3CDTF">2024-01-24T07:59:12Z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1E8645E0F95049E2963E171087DC6642</vt:lpwstr>
  </property>
</Properties>
</file>