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b/>
          <w:sz w:val="36"/>
          <w:szCs w:val="36"/>
        </w:rPr>
      </w:pPr>
      <w:r>
        <w:rPr>
          <w:rFonts w:hint="eastAsia" w:ascii="宋体" w:hAnsi="宋体" w:cs="宋体"/>
          <w:sz w:val="32"/>
          <w:szCs w:val="32"/>
        </w:rPr>
        <w:t xml:space="preserve">             </w:t>
      </w:r>
      <w:r>
        <w:rPr>
          <w:rFonts w:hint="eastAsia" w:cs="宋体"/>
          <w:sz w:val="32"/>
          <w:szCs w:val="32"/>
        </w:rPr>
        <w:t xml:space="preserve">   </w:t>
      </w:r>
      <w:r>
        <w:rPr>
          <w:rFonts w:hint="eastAsia" w:eastAsia="方正仿宋简体"/>
          <w:sz w:val="32"/>
          <w:szCs w:val="32"/>
        </w:rPr>
        <w:t xml:space="preserve">                                       </w:t>
      </w:r>
      <w:r>
        <w:rPr>
          <w:rFonts w:eastAsia="方正仿宋简体"/>
          <w:sz w:val="32"/>
          <w:szCs w:val="32"/>
        </w:rPr>
        <w:t xml:space="preserve"> </w:t>
      </w:r>
      <w:r>
        <w:rPr>
          <w:rFonts w:hint="eastAsia" w:eastAsia="方正仿宋简体"/>
          <w:sz w:val="32"/>
          <w:szCs w:val="32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20" w:lineRule="exact"/>
        <w:jc w:val="right"/>
        <w:textAlignment w:val="auto"/>
        <w:rPr>
          <w:rFonts w:hint="default" w:ascii="Times New Roman" w:hAnsi="Times New Roman" w:eastAsia="仿宋_GB2312"/>
          <w:sz w:val="32"/>
          <w:szCs w:val="32"/>
          <w:lang w:val="en-US" w:eastAsia="zh-CN"/>
        </w:rPr>
      </w:pPr>
      <w:r>
        <w:rPr>
          <w:rFonts w:eastAsia="方正仿宋简体"/>
          <w:sz w:val="32"/>
          <w:szCs w:val="32"/>
        </w:rPr>
        <w:t xml:space="preserve">                                   </w:t>
      </w:r>
      <w:r>
        <w:rPr>
          <w:rFonts w:hint="eastAsia" w:ascii="Times New Roman" w:hAnsi="Times New Roman" w:eastAsia="仿宋_GB2312"/>
          <w:sz w:val="32"/>
          <w:szCs w:val="32"/>
        </w:rPr>
        <w:t>南交函〔20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23</w:t>
      </w:r>
      <w:r>
        <w:rPr>
          <w:rFonts w:hint="eastAsia" w:ascii="Times New Roman" w:hAnsi="Times New Roman" w:eastAsia="仿宋_GB2312"/>
          <w:sz w:val="32"/>
          <w:szCs w:val="32"/>
        </w:rPr>
        <w:t>〕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143</w:t>
      </w:r>
      <w:r>
        <w:rPr>
          <w:rFonts w:hint="eastAsia" w:ascii="Times New Roman" w:hAnsi="Times New Roman" w:eastAsia="仿宋_GB2312"/>
          <w:sz w:val="32"/>
          <w:szCs w:val="32"/>
        </w:rPr>
        <w:t>号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 xml:space="preserve"> </w:t>
      </w:r>
    </w:p>
    <w:p>
      <w:pPr>
        <w:wordWrap w:val="0"/>
        <w:spacing w:line="760" w:lineRule="exact"/>
        <w:jc w:val="right"/>
        <w:rPr>
          <w:rFonts w:hint="default" w:eastAsia="仿宋_GB2312" w:cs="仿宋_GB2312"/>
          <w:sz w:val="32"/>
          <w:szCs w:val="32"/>
          <w:lang w:val="en-US" w:eastAsia="zh-CN"/>
        </w:rPr>
      </w:pPr>
      <w:r>
        <w:rPr>
          <w:rFonts w:hint="eastAsia" w:eastAsia="仿宋_GB2312" w:cs="仿宋_GB2312"/>
          <w:sz w:val="32"/>
          <w:szCs w:val="32"/>
        </w:rPr>
        <w:t>办理标志：</w:t>
      </w:r>
      <w:r>
        <w:rPr>
          <w:rFonts w:hint="eastAsia" w:eastAsia="仿宋_GB2312" w:cs="仿宋_GB2312"/>
          <w:sz w:val="32"/>
          <w:szCs w:val="32"/>
          <w:lang w:val="en-US" w:eastAsia="zh-CN"/>
        </w:rPr>
        <w:t xml:space="preserve">D   </w:t>
      </w:r>
    </w:p>
    <w:p>
      <w:pPr>
        <w:spacing w:line="5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方正仿宋简体"/>
          <w:sz w:val="32"/>
          <w:szCs w:val="32"/>
        </w:rPr>
        <w:t xml:space="preserve">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lang w:eastAsia="zh-CN"/>
        </w:rPr>
        <w:t>关于南安市政协十四届二次会议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lang w:eastAsia="zh-CN"/>
        </w:rPr>
        <w:t>第</w:t>
      </w: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lang w:val="en-US" w:eastAsia="zh-CN"/>
        </w:rPr>
        <w:t>193</w:t>
      </w:r>
      <w:r>
        <w:rPr>
          <w:rFonts w:hint="eastAsia" w:ascii="Times New Roman" w:hAnsi="Times New Roman" w:eastAsia="方正小标宋简体" w:cs="方正小标宋简体"/>
          <w:color w:val="auto"/>
          <w:sz w:val="44"/>
          <w:szCs w:val="44"/>
          <w:lang w:eastAsia="zh-CN"/>
        </w:rPr>
        <w:t>号提案的答复</w:t>
      </w:r>
    </w:p>
    <w:p>
      <w:pPr>
        <w:spacing w:line="5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eastAsia="方正仿宋简体"/>
          <w:color w:val="auto"/>
          <w:sz w:val="32"/>
          <w:szCs w:val="32"/>
        </w:rPr>
      </w:pP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eastAsia="zh-CN"/>
        </w:rPr>
        <w:t>戴东法委员</w:t>
      </w:r>
      <w:r>
        <w:rPr>
          <w:rFonts w:eastAsia="方正仿宋简体"/>
          <w:color w:val="auto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eastAsia="仿宋_GB2312" w:cs="宋体"/>
          <w:color w:val="000000"/>
          <w:spacing w:val="-6"/>
          <w:kern w:val="0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您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</w:rPr>
        <w:t>提出的《关于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eastAsia="zh-CN"/>
        </w:rPr>
        <w:t>开通梅山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/>
        </w:rPr>
        <w:t>-水头农村客运班线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</w:rPr>
        <w:t>》的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eastAsia="zh-CN"/>
        </w:rPr>
        <w:t>提案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</w:rPr>
        <w:t>收悉。现将办理情况答复如下：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616" w:firstLineChars="200"/>
        <w:textAlignment w:val="auto"/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</w:pP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近年来，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在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网约车行业强势崛起、私人交通快速发展、公交优先发展等多种因素交叠冲击下，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农村客运班车客流量呈现逐年快速下降态势，客运企业营业收入持续锐减，而驾驶员工资、车辆维护、管理等费用不断上涨，导致企业亏损严重。加上国家及地方各级农村客运补助政策陆续终止，进一步加剧农村客运企业亏损，多家客运企业不堪连年亏损退出农村客运市场。</w:t>
      </w:r>
      <w:r>
        <w:rPr>
          <w:rFonts w:hint="default" w:ascii="Times New Roman" w:hAnsi="Times New Roman" w:eastAsia="仿宋_GB2312" w:cs="Times New Roman"/>
          <w:color w:val="000000"/>
          <w:spacing w:val="-6"/>
          <w:kern w:val="0"/>
          <w:sz w:val="32"/>
          <w:szCs w:val="32"/>
          <w:lang w:val="en-US" w:eastAsia="zh-CN" w:bidi="ar-SA"/>
        </w:rPr>
        <w:t>201</w:t>
      </w:r>
      <w:r>
        <w:rPr>
          <w:rFonts w:hint="eastAsia" w:ascii="Times New Roman" w:hAnsi="Times New Roman" w:eastAsia="仿宋_GB2312" w:cs="Times New Roman"/>
          <w:color w:val="000000"/>
          <w:spacing w:val="-6"/>
          <w:kern w:val="0"/>
          <w:sz w:val="32"/>
          <w:szCs w:val="32"/>
          <w:lang w:val="en-US" w:eastAsia="zh-CN" w:bidi="ar-SA"/>
        </w:rPr>
        <w:t>7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年我市拥有农村客运企业</w:t>
      </w:r>
      <w:r>
        <w:rPr>
          <w:rFonts w:hint="eastAsia" w:ascii="Times New Roman" w:hAnsi="Times New Roman" w:eastAsia="仿宋_GB2312" w:cs="Times New Roman"/>
          <w:color w:val="000000"/>
          <w:spacing w:val="-6"/>
          <w:kern w:val="0"/>
          <w:sz w:val="32"/>
          <w:szCs w:val="32"/>
          <w:lang w:val="en-US" w:eastAsia="zh-CN" w:bidi="ar-SA"/>
        </w:rPr>
        <w:t>4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家，农村客运车辆</w:t>
      </w:r>
      <w:r>
        <w:rPr>
          <w:rFonts w:hint="eastAsia" w:ascii="Times New Roman" w:hAnsi="Times New Roman" w:eastAsia="仿宋_GB2312" w:cs="Times New Roman"/>
          <w:color w:val="000000"/>
          <w:spacing w:val="-6"/>
          <w:kern w:val="0"/>
          <w:sz w:val="32"/>
          <w:szCs w:val="32"/>
          <w:lang w:val="en-US" w:eastAsia="zh-CN" w:bidi="ar-SA"/>
        </w:rPr>
        <w:t>190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部；目前我市仅剩农村客运企业2家，农村客运车辆</w:t>
      </w:r>
      <w:r>
        <w:rPr>
          <w:rFonts w:hint="default" w:ascii="Times New Roman" w:hAnsi="Times New Roman" w:eastAsia="仿宋_GB2312" w:cs="Times New Roman"/>
          <w:color w:val="000000"/>
          <w:spacing w:val="-6"/>
          <w:kern w:val="0"/>
          <w:sz w:val="32"/>
          <w:szCs w:val="32"/>
          <w:lang w:val="en-US" w:eastAsia="zh-CN" w:bidi="ar-SA"/>
        </w:rPr>
        <w:t>57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部，企业发展面临巨大挑战。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_GB2312" w:hAnsi="宋体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您建议开通梅山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-水头的农村客运班线</w:t>
      </w:r>
      <w:r>
        <w:rPr>
          <w:rFonts w:hint="eastAsia" w:ascii="仿宋_GB2312" w:eastAsia="仿宋_GB2312"/>
          <w:sz w:val="32"/>
          <w:szCs w:val="32"/>
          <w:lang w:eastAsia="zh-CN"/>
        </w:rPr>
        <w:t>，能更好地满足两地群众求学、经商、就医、旅游的需求。我局积极</w:t>
      </w:r>
      <w:r>
        <w:rPr>
          <w:rFonts w:hint="eastAsia" w:ascii="Calibri" w:hAnsi="Calibri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与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现有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家</w:t>
      </w:r>
      <w:r>
        <w:rPr>
          <w:rFonts w:hint="eastAsia" w:ascii="Calibri" w:hAnsi="Calibri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客运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企业进行</w:t>
      </w:r>
      <w:r>
        <w:rPr>
          <w:rFonts w:hint="eastAsia" w:ascii="Calibri" w:hAnsi="Calibri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沟通，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对开通该条线路可行性进行分析和讨论，</w:t>
      </w:r>
      <w:r>
        <w:rPr>
          <w:rFonts w:hint="eastAsia" w:ascii="Calibri" w:hAnsi="Calibri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企业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在综合考虑客流量、线路里程及运营成本等因素后，均</w:t>
      </w:r>
      <w:r>
        <w:rPr>
          <w:rFonts w:hint="eastAsia" w:ascii="Calibri" w:hAnsi="Calibri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表示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目前不具备</w:t>
      </w:r>
      <w:r>
        <w:rPr>
          <w:rFonts w:hint="eastAsia" w:ascii="Calibri" w:hAnsi="Calibri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开通梅山-水头农村客运班线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的能力</w:t>
      </w:r>
      <w:r>
        <w:rPr>
          <w:rFonts w:hint="eastAsia" w:ascii="Calibri" w:hAnsi="Calibri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因此，建议从梅山前往水头的乘客，可以搭乘梅山-南安客运班线到南安客运中心汽车站换乘</w:t>
      </w:r>
      <w:r>
        <w:rPr>
          <w:rFonts w:hint="default" w:ascii="Times New Roman" w:hAnsi="Times New Roman" w:eastAsia="仿宋_GB2312" w:cs="Times New Roman"/>
          <w:color w:val="000000"/>
          <w:spacing w:val="-6"/>
          <w:kern w:val="0"/>
          <w:sz w:val="32"/>
          <w:szCs w:val="32"/>
          <w:lang w:val="en-US" w:eastAsia="zh-CN" w:bidi="ar-SA"/>
        </w:rPr>
        <w:t>106</w:t>
      </w:r>
      <w:r>
        <w:rPr>
          <w:rFonts w:hint="eastAsia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路公交线路。我局将持续关注梅山镇和水头镇客流出行需求，督促指导企业</w:t>
      </w:r>
      <w:r>
        <w:rPr>
          <w:rFonts w:hint="eastAsia" w:eastAsia="仿宋_GB2312"/>
          <w:sz w:val="32"/>
          <w:szCs w:val="32"/>
          <w:lang w:val="en-US" w:eastAsia="zh-CN"/>
        </w:rPr>
        <w:t>充分考虑节假日、上下班高峰期、学生上下学等因素，</w:t>
      </w:r>
      <w:r>
        <w:rPr>
          <w:rFonts w:hint="eastAsia" w:ascii="仿宋_GB2312" w:hAnsi="宋体" w:eastAsia="仿宋_GB2312"/>
          <w:sz w:val="32"/>
          <w:szCs w:val="32"/>
        </w:rPr>
        <w:t>采取适当调集车辆运行，加密运营班次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等方式</w:t>
      </w:r>
      <w:r>
        <w:rPr>
          <w:rFonts w:hint="eastAsia" w:ascii="仿宋_GB2312" w:hAnsi="宋体" w:eastAsia="仿宋_GB2312"/>
          <w:sz w:val="32"/>
          <w:szCs w:val="32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最大限度缩短换乘时间，尽力为两地群众提供相对快捷的出行方式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16" w:firstLineChars="200"/>
        <w:textAlignment w:val="auto"/>
        <w:rPr>
          <w:rFonts w:hint="eastAsia" w:ascii="Calibri" w:hAnsi="Calibri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</w:pPr>
      <w:r>
        <w:rPr>
          <w:rFonts w:hint="eastAsia" w:ascii="Calibri" w:hAnsi="Calibri" w:eastAsia="仿宋_GB2312" w:cs="宋体"/>
          <w:color w:val="000000"/>
          <w:spacing w:val="-6"/>
          <w:kern w:val="0"/>
          <w:sz w:val="32"/>
          <w:szCs w:val="32"/>
          <w:lang w:val="en-US" w:eastAsia="zh-CN" w:bidi="ar-SA"/>
        </w:rPr>
        <w:t>感谢您对交通事业的关心和理解！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16" w:firstLineChars="200"/>
        <w:jc w:val="both"/>
        <w:textAlignment w:val="auto"/>
        <w:rPr>
          <w:rFonts w:hint="eastAsia" w:eastAsia="仿宋_GB2312"/>
          <w:spacing w:val="-6"/>
          <w:sz w:val="32"/>
          <w:szCs w:val="32"/>
        </w:rPr>
      </w:pPr>
      <w:r>
        <w:rPr>
          <w:rFonts w:hint="eastAsia" w:eastAsia="仿宋_GB2312"/>
          <w:spacing w:val="-6"/>
          <w:sz w:val="32"/>
          <w:szCs w:val="32"/>
        </w:rPr>
        <w:t>分管领导：</w:t>
      </w:r>
      <w:r>
        <w:rPr>
          <w:rFonts w:hint="eastAsia" w:eastAsia="仿宋_GB2312"/>
          <w:spacing w:val="-6"/>
          <w:sz w:val="32"/>
          <w:szCs w:val="32"/>
          <w:lang w:eastAsia="zh-CN"/>
        </w:rPr>
        <w:t>邱民楷</w:t>
      </w:r>
      <w:r>
        <w:rPr>
          <w:rFonts w:hint="eastAsia" w:eastAsia="仿宋_GB2312"/>
          <w:spacing w:val="-6"/>
          <w:sz w:val="32"/>
          <w:szCs w:val="32"/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16" w:firstLineChars="200"/>
        <w:jc w:val="both"/>
        <w:textAlignment w:val="auto"/>
        <w:rPr>
          <w:rFonts w:hint="eastAsia" w:eastAsia="仿宋_GB2312"/>
          <w:spacing w:val="-6"/>
          <w:sz w:val="32"/>
          <w:szCs w:val="32"/>
          <w:lang w:eastAsia="zh-CN"/>
        </w:rPr>
      </w:pPr>
      <w:r>
        <w:rPr>
          <w:rFonts w:hint="eastAsia" w:eastAsia="仿宋_GB2312"/>
          <w:spacing w:val="-6"/>
          <w:sz w:val="32"/>
          <w:szCs w:val="32"/>
        </w:rPr>
        <w:t>经办人员：</w:t>
      </w:r>
      <w:r>
        <w:rPr>
          <w:rFonts w:hint="eastAsia" w:eastAsia="仿宋_GB2312"/>
          <w:spacing w:val="-6"/>
          <w:sz w:val="32"/>
          <w:szCs w:val="32"/>
          <w:lang w:eastAsia="zh-CN"/>
        </w:rPr>
        <w:t>叶立媛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16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/>
          <w:spacing w:val="-6"/>
          <w:sz w:val="32"/>
          <w:szCs w:val="32"/>
        </w:rPr>
        <w:t>联系电话：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86366909</w:t>
      </w:r>
    </w:p>
    <w:p>
      <w:pPr>
        <w:pStyle w:val="2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0" w:firstLineChars="1500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南安市交通运输局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0" w:firstLineChars="1500"/>
        <w:textAlignment w:val="auto"/>
        <w:rPr>
          <w:rFonts w:ascii="Times New Roman" w:hAnsi="Times New Roman" w:eastAsia="方正仿宋简体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（此件主动公开）</w:t>
      </w:r>
    </w:p>
    <w:p>
      <w:pPr>
        <w:pStyle w:val="2"/>
        <w:ind w:left="0" w:leftChars="0" w:firstLine="0" w:firstLineChars="0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  <w:bookmarkStart w:id="0" w:name="_GoBack"/>
      <w:bookmarkEnd w:id="0"/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rFonts w:hint="eastAsia" w:ascii="仿宋_GB2312" w:hAnsi="仿宋_GB2312" w:eastAsia="仿宋_GB2312" w:cs="仿宋_GB2312"/>
          <w:color w:val="auto"/>
          <w:spacing w:val="-6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抄送：</w:t>
      </w:r>
      <w:r>
        <w:rPr>
          <w:rFonts w:hint="eastAsia" w:ascii="仿宋_GB2312" w:hAnsi="仿宋_GB2312" w:eastAsia="仿宋_GB2312" w:cs="仿宋_GB2312"/>
          <w:color w:val="auto"/>
          <w:spacing w:val="-6"/>
          <w:sz w:val="28"/>
          <w:szCs w:val="28"/>
        </w:rPr>
        <w:t>市</w:t>
      </w:r>
      <w:r>
        <w:rPr>
          <w:rFonts w:hint="eastAsia" w:ascii="仿宋_GB2312" w:hAnsi="仿宋_GB2312" w:eastAsia="仿宋_GB2312" w:cs="仿宋_GB2312"/>
          <w:color w:val="auto"/>
          <w:spacing w:val="-6"/>
          <w:sz w:val="28"/>
          <w:szCs w:val="28"/>
          <w:lang w:eastAsia="zh-CN"/>
        </w:rPr>
        <w:t>政协提案办</w:t>
      </w:r>
      <w:r>
        <w:rPr>
          <w:rFonts w:hint="eastAsia" w:ascii="仿宋_GB2312" w:hAnsi="仿宋_GB2312" w:eastAsia="仿宋_GB2312" w:cs="仿宋_GB2312"/>
          <w:color w:val="auto"/>
          <w:spacing w:val="-6"/>
          <w:sz w:val="28"/>
          <w:szCs w:val="28"/>
        </w:rPr>
        <w:t>、市政府督查室</w:t>
      </w:r>
      <w:r>
        <w:rPr>
          <w:rFonts w:hint="eastAsia" w:ascii="仿宋_GB2312" w:hAnsi="仿宋_GB2312" w:eastAsia="仿宋_GB2312" w:cs="仿宋_GB2312"/>
          <w:color w:val="auto"/>
          <w:spacing w:val="-6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rFonts w:hint="eastAsia" w:eastAsia="仿宋_GB2312"/>
          <w:color w:val="auto"/>
          <w:spacing w:val="-6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                     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>（共印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>份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</w:t>
      </w:r>
    </w:p>
    <w:p>
      <w:pPr>
        <w:spacing w:line="500" w:lineRule="exact"/>
        <w:rPr>
          <w:rFonts w:ascii="Times New Roman" w:hAnsi="Times New Roman" w:eastAsia="方正仿宋简体"/>
          <w:sz w:val="32"/>
          <w:szCs w:val="32"/>
          <w:u w:val="thick"/>
        </w:rPr>
      </w:pPr>
    </w:p>
    <w:sectPr>
      <w:pgSz w:w="11906" w:h="16838"/>
      <w:pgMar w:top="2098" w:right="1474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mMTc1YjI0ZjEyN2Q3NDM4MDRlZTNjZTFhZDg1M2IifQ=="/>
  </w:docVars>
  <w:rsids>
    <w:rsidRoot w:val="6AF37A7B"/>
    <w:rsid w:val="00D01278"/>
    <w:rsid w:val="013B2B96"/>
    <w:rsid w:val="01C936F5"/>
    <w:rsid w:val="04A70542"/>
    <w:rsid w:val="04D8703E"/>
    <w:rsid w:val="05D25DD6"/>
    <w:rsid w:val="05EB189F"/>
    <w:rsid w:val="0644429B"/>
    <w:rsid w:val="078A5295"/>
    <w:rsid w:val="08A97AE2"/>
    <w:rsid w:val="09727371"/>
    <w:rsid w:val="098470A4"/>
    <w:rsid w:val="0984783A"/>
    <w:rsid w:val="0B26226A"/>
    <w:rsid w:val="0B725D44"/>
    <w:rsid w:val="0BD12CB5"/>
    <w:rsid w:val="0CDF7A8B"/>
    <w:rsid w:val="0CE73BD2"/>
    <w:rsid w:val="0D0C1CC1"/>
    <w:rsid w:val="0D956299"/>
    <w:rsid w:val="0DB37113"/>
    <w:rsid w:val="0E6D2E2F"/>
    <w:rsid w:val="0EC16E37"/>
    <w:rsid w:val="0EEE3DDA"/>
    <w:rsid w:val="0F154908"/>
    <w:rsid w:val="0F243CA5"/>
    <w:rsid w:val="0F737498"/>
    <w:rsid w:val="10CB5F01"/>
    <w:rsid w:val="10F41A9C"/>
    <w:rsid w:val="123553DF"/>
    <w:rsid w:val="12CA3D79"/>
    <w:rsid w:val="1537321C"/>
    <w:rsid w:val="16685D83"/>
    <w:rsid w:val="16C953B9"/>
    <w:rsid w:val="17143E5D"/>
    <w:rsid w:val="17B172B6"/>
    <w:rsid w:val="180D4CD7"/>
    <w:rsid w:val="181A30AD"/>
    <w:rsid w:val="19614F8A"/>
    <w:rsid w:val="19BD7325"/>
    <w:rsid w:val="1C4C5750"/>
    <w:rsid w:val="1CB05FC2"/>
    <w:rsid w:val="1D01537A"/>
    <w:rsid w:val="1D187F3C"/>
    <w:rsid w:val="1D41357A"/>
    <w:rsid w:val="1D530C7D"/>
    <w:rsid w:val="1E1467F1"/>
    <w:rsid w:val="1F052D4A"/>
    <w:rsid w:val="1F737547"/>
    <w:rsid w:val="1F784B5D"/>
    <w:rsid w:val="1F8D16BC"/>
    <w:rsid w:val="203B34B1"/>
    <w:rsid w:val="20B04DCA"/>
    <w:rsid w:val="21177178"/>
    <w:rsid w:val="213C22E6"/>
    <w:rsid w:val="214A6781"/>
    <w:rsid w:val="218117E4"/>
    <w:rsid w:val="222033F6"/>
    <w:rsid w:val="227146D1"/>
    <w:rsid w:val="22F310DC"/>
    <w:rsid w:val="23600109"/>
    <w:rsid w:val="23C67966"/>
    <w:rsid w:val="253D32CC"/>
    <w:rsid w:val="260E4A5D"/>
    <w:rsid w:val="26600825"/>
    <w:rsid w:val="269934D4"/>
    <w:rsid w:val="26A67741"/>
    <w:rsid w:val="299667E4"/>
    <w:rsid w:val="2A781EB5"/>
    <w:rsid w:val="2B936FA7"/>
    <w:rsid w:val="2BA7300F"/>
    <w:rsid w:val="2C063C1D"/>
    <w:rsid w:val="2CFC2D85"/>
    <w:rsid w:val="2E0C3040"/>
    <w:rsid w:val="2F38725E"/>
    <w:rsid w:val="30201D3B"/>
    <w:rsid w:val="302C57B4"/>
    <w:rsid w:val="30782C0F"/>
    <w:rsid w:val="30846640"/>
    <w:rsid w:val="30951E72"/>
    <w:rsid w:val="30AB4D93"/>
    <w:rsid w:val="31184882"/>
    <w:rsid w:val="313308E4"/>
    <w:rsid w:val="31AF37C0"/>
    <w:rsid w:val="31D245A1"/>
    <w:rsid w:val="32BA1CA4"/>
    <w:rsid w:val="32FA142D"/>
    <w:rsid w:val="340C3D9A"/>
    <w:rsid w:val="35015BC6"/>
    <w:rsid w:val="3502519D"/>
    <w:rsid w:val="36545584"/>
    <w:rsid w:val="3679148F"/>
    <w:rsid w:val="37092813"/>
    <w:rsid w:val="3723039E"/>
    <w:rsid w:val="37446802"/>
    <w:rsid w:val="37C624B2"/>
    <w:rsid w:val="384F06F9"/>
    <w:rsid w:val="39E11184"/>
    <w:rsid w:val="3A9D0E7A"/>
    <w:rsid w:val="3AC94A5C"/>
    <w:rsid w:val="3ACE1058"/>
    <w:rsid w:val="3B225C8E"/>
    <w:rsid w:val="3C0F743D"/>
    <w:rsid w:val="3C8D3140"/>
    <w:rsid w:val="3CBA344A"/>
    <w:rsid w:val="3D1974C8"/>
    <w:rsid w:val="3D290BB2"/>
    <w:rsid w:val="3DA56BAB"/>
    <w:rsid w:val="3DC079A3"/>
    <w:rsid w:val="3EE4597E"/>
    <w:rsid w:val="40436DD9"/>
    <w:rsid w:val="40832A7D"/>
    <w:rsid w:val="41A2189A"/>
    <w:rsid w:val="41A43A24"/>
    <w:rsid w:val="41AF1E20"/>
    <w:rsid w:val="41E9396D"/>
    <w:rsid w:val="436A2392"/>
    <w:rsid w:val="44B813D4"/>
    <w:rsid w:val="47855EE6"/>
    <w:rsid w:val="48912668"/>
    <w:rsid w:val="490177EE"/>
    <w:rsid w:val="49DE2726"/>
    <w:rsid w:val="4ABB1C1E"/>
    <w:rsid w:val="4AE41175"/>
    <w:rsid w:val="4BF62163"/>
    <w:rsid w:val="4C524818"/>
    <w:rsid w:val="4C8808D1"/>
    <w:rsid w:val="4D8D1626"/>
    <w:rsid w:val="4DBF5F14"/>
    <w:rsid w:val="4E1A4EAE"/>
    <w:rsid w:val="4F472CFB"/>
    <w:rsid w:val="505F737C"/>
    <w:rsid w:val="528239F6"/>
    <w:rsid w:val="53035247"/>
    <w:rsid w:val="536A616D"/>
    <w:rsid w:val="537D2167"/>
    <w:rsid w:val="53965C55"/>
    <w:rsid w:val="5450503C"/>
    <w:rsid w:val="547C1BCD"/>
    <w:rsid w:val="555D6514"/>
    <w:rsid w:val="55A463F9"/>
    <w:rsid w:val="57B7297E"/>
    <w:rsid w:val="58DD1125"/>
    <w:rsid w:val="599406BB"/>
    <w:rsid w:val="5A31280E"/>
    <w:rsid w:val="5BDB3ECE"/>
    <w:rsid w:val="5C9D2F32"/>
    <w:rsid w:val="5E65756D"/>
    <w:rsid w:val="5F962AA1"/>
    <w:rsid w:val="5FC20262"/>
    <w:rsid w:val="60636240"/>
    <w:rsid w:val="60F514E7"/>
    <w:rsid w:val="61AE5BE1"/>
    <w:rsid w:val="61BF71C1"/>
    <w:rsid w:val="634F36B1"/>
    <w:rsid w:val="64074FC1"/>
    <w:rsid w:val="646D58E0"/>
    <w:rsid w:val="648816DB"/>
    <w:rsid w:val="64BE7DF0"/>
    <w:rsid w:val="64CE7811"/>
    <w:rsid w:val="65164534"/>
    <w:rsid w:val="657B1BF4"/>
    <w:rsid w:val="659D21F5"/>
    <w:rsid w:val="65E47E23"/>
    <w:rsid w:val="65F76343"/>
    <w:rsid w:val="66105197"/>
    <w:rsid w:val="666A0BBA"/>
    <w:rsid w:val="668C75AA"/>
    <w:rsid w:val="66A538A2"/>
    <w:rsid w:val="686F643E"/>
    <w:rsid w:val="688A4CB2"/>
    <w:rsid w:val="68F3067D"/>
    <w:rsid w:val="6AD33B61"/>
    <w:rsid w:val="6AF37A7B"/>
    <w:rsid w:val="6B187C37"/>
    <w:rsid w:val="6B4355EC"/>
    <w:rsid w:val="6B514723"/>
    <w:rsid w:val="6B6D437F"/>
    <w:rsid w:val="6E5A68B7"/>
    <w:rsid w:val="6E722BE7"/>
    <w:rsid w:val="6EEB2223"/>
    <w:rsid w:val="70032CF4"/>
    <w:rsid w:val="7156426D"/>
    <w:rsid w:val="71F752D5"/>
    <w:rsid w:val="722124D5"/>
    <w:rsid w:val="724D0AFE"/>
    <w:rsid w:val="72767D96"/>
    <w:rsid w:val="7291163F"/>
    <w:rsid w:val="72C21342"/>
    <w:rsid w:val="72C91CED"/>
    <w:rsid w:val="73530429"/>
    <w:rsid w:val="73864B1F"/>
    <w:rsid w:val="74B66ACE"/>
    <w:rsid w:val="75940383"/>
    <w:rsid w:val="75B443BF"/>
    <w:rsid w:val="76424966"/>
    <w:rsid w:val="76654669"/>
    <w:rsid w:val="76685E72"/>
    <w:rsid w:val="76945555"/>
    <w:rsid w:val="769D3E02"/>
    <w:rsid w:val="76FF71C2"/>
    <w:rsid w:val="772A68DF"/>
    <w:rsid w:val="783E3AAD"/>
    <w:rsid w:val="79DD32AB"/>
    <w:rsid w:val="7A6A7E4F"/>
    <w:rsid w:val="7AFA1C4D"/>
    <w:rsid w:val="7B221A0A"/>
    <w:rsid w:val="7B2C0526"/>
    <w:rsid w:val="7BDD2623"/>
    <w:rsid w:val="7C152717"/>
    <w:rsid w:val="7C1A6FAD"/>
    <w:rsid w:val="7C3A3E05"/>
    <w:rsid w:val="7D3669AE"/>
    <w:rsid w:val="7DEE4A18"/>
    <w:rsid w:val="7ECB3123"/>
    <w:rsid w:val="7F5B2AAD"/>
    <w:rsid w:val="7FFB2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1"/>
    <w:qFormat/>
    <w:uiPriority w:val="0"/>
    <w:pPr>
      <w:ind w:firstLine="720"/>
    </w:pPr>
    <w:rPr>
      <w:rFonts w:ascii="Calibri" w:hAnsi="Calibri"/>
      <w:szCs w:val="24"/>
    </w:r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7">
    <w:name w:val="BodyText1I"/>
    <w:basedOn w:val="8"/>
    <w:qFormat/>
    <w:uiPriority w:val="0"/>
    <w:pPr>
      <w:spacing w:after="0"/>
      <w:ind w:firstLine="420"/>
      <w:jc w:val="both"/>
      <w:textAlignment w:val="baseline"/>
    </w:pPr>
    <w:rPr>
      <w:rFonts w:ascii="Times New Roman" w:hAnsi="Times New Roman"/>
      <w:sz w:val="32"/>
    </w:rPr>
  </w:style>
  <w:style w:type="paragraph" w:customStyle="1" w:styleId="8">
    <w:name w:val="BodyText"/>
    <w:basedOn w:val="1"/>
    <w:qFormat/>
    <w:uiPriority w:val="0"/>
    <w:pPr>
      <w:spacing w:after="120"/>
      <w:jc w:val="both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535353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658</Words>
  <Characters>684</Characters>
  <Lines>0</Lines>
  <Paragraphs>0</Paragraphs>
  <TotalTime>1</TotalTime>
  <ScaleCrop>false</ScaleCrop>
  <LinksUpToDate>false</LinksUpToDate>
  <CharactersWithSpaces>817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2022-08-31T08:36:00Z</dcterms:created>
  <dc:creator>Administrator</dc:creator>
  <cp:lastModifiedBy>Administrator</cp:lastModifiedBy>
  <cp:lastPrinted>2023-05-26T07:35:00Z</cp:lastPrinted>
  <dcterms:modified xsi:type="dcterms:W3CDTF">2023-06-01T08:36:18Z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  <property fmtid="{D5CDD505-2E9C-101B-9397-08002B2CF9AE}" pid="3" name="ICV">
    <vt:lpwstr>6F8D54A451D44B03949B1C95D6C45CD7_13</vt:lpwstr>
  </property>
</Properties>
</file>